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uto"/>
        <w:jc w:val="center"/>
        <w:rPr>
          <w:rStyle w:val="6"/>
          <w:rFonts w:hint="eastAsia" w:ascii="微软雅黑" w:hAnsi="微软雅黑" w:eastAsia="微软雅黑" w:cs="微软雅黑"/>
          <w:sz w:val="32"/>
          <w:szCs w:val="32"/>
          <w:lang w:val="en-US" w:eastAsia="zh-CN"/>
        </w:rPr>
      </w:pPr>
      <w:r>
        <w:rPr>
          <w:rStyle w:val="6"/>
          <w:rFonts w:hint="eastAsia" w:ascii="微软雅黑" w:hAnsi="微软雅黑" w:eastAsia="微软雅黑" w:cs="微软雅黑"/>
          <w:sz w:val="32"/>
          <w:szCs w:val="32"/>
        </w:rPr>
        <w:t>朴新</w:t>
      </w:r>
      <w:r>
        <w:rPr>
          <w:rStyle w:val="6"/>
          <w:rFonts w:hint="eastAsia" w:ascii="微软雅黑" w:hAnsi="微软雅黑" w:eastAsia="微软雅黑" w:cs="微软雅黑"/>
          <w:sz w:val="32"/>
          <w:szCs w:val="32"/>
          <w:lang w:val="en-US" w:eastAsia="zh-Hans"/>
        </w:rPr>
        <w:t>大连学校研后助力热招来袭</w:t>
      </w:r>
    </w:p>
    <w:p>
      <w:pPr>
        <w:pStyle w:val="4"/>
        <w:spacing w:before="0" w:beforeAutospacing="0" w:after="0" w:afterAutospacing="0" w:line="480" w:lineRule="auto"/>
        <w:jc w:val="center"/>
        <w:rPr>
          <w:rFonts w:hint="eastAsia" w:ascii="微软雅黑" w:hAnsi="微软雅黑" w:eastAsia="微软雅黑" w:cs="微软雅黑"/>
          <w:b/>
          <w:bCs w:val="0"/>
          <w:color w:val="2F5597" w:themeColor="accent1" w:themeShade="BF"/>
          <w:sz w:val="24"/>
          <w:szCs w:val="24"/>
        </w:rPr>
      </w:pPr>
      <w:r>
        <w:rPr>
          <w:rStyle w:val="6"/>
          <w:rFonts w:hint="eastAsia" w:ascii="微软雅黑" w:hAnsi="微软雅黑" w:eastAsia="微软雅黑" w:cs="微软雅黑"/>
          <w:b/>
          <w:bCs w:val="0"/>
          <w:color w:val="2F5597" w:themeColor="accent1" w:themeShade="BF"/>
          <w:sz w:val="24"/>
          <w:szCs w:val="24"/>
          <w:lang w:val="en-US" w:eastAsia="zh-CN"/>
        </w:rPr>
        <w:t>遇见朴新，预见未来，加入QQ群了解更多校招信息，群号：</w:t>
      </w:r>
      <w:r>
        <w:rPr>
          <w:rFonts w:hint="eastAsia" w:ascii="微软雅黑" w:hAnsi="微软雅黑" w:eastAsia="微软雅黑" w:cs="微软雅黑"/>
          <w:b/>
          <w:bCs w:val="0"/>
          <w:color w:val="2F5597" w:themeColor="accent1" w:themeShade="BF"/>
          <w:sz w:val="24"/>
          <w:szCs w:val="24"/>
        </w:rPr>
        <w:t>908339540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center"/>
        <w:textAlignment w:val="auto"/>
        <w:outlineLvl w:val="9"/>
        <w:rPr>
          <w:rFonts w:hint="eastAsia" w:ascii="微软雅黑" w:hAnsi="微软雅黑" w:eastAsia="微软雅黑" w:cs="微软雅黑"/>
          <w:color w:val="2F5597" w:themeColor="accent1" w:themeShade="BF"/>
          <w:sz w:val="24"/>
          <w:szCs w:val="24"/>
          <w:lang w:val="en-US" w:eastAsia="zh-CN"/>
        </w:rPr>
      </w:pPr>
      <w:r>
        <w:rPr>
          <w:rFonts w:hint="eastAsia" w:ascii="微软雅黑" w:hAnsi="微软雅黑" w:eastAsia="微软雅黑" w:cs="微软雅黑"/>
          <w:color w:val="2F5597" w:themeColor="accent1" w:themeShade="BF"/>
          <w:sz w:val="24"/>
          <w:szCs w:val="24"/>
          <w:lang w:val="en-US" w:eastAsia="zh-CN"/>
        </w:rPr>
        <w:drawing>
          <wp:inline distT="0" distB="0" distL="114300" distR="114300">
            <wp:extent cx="1800225" cy="3225800"/>
            <wp:effectExtent l="0" t="0" r="3175" b="0"/>
            <wp:docPr id="2" name="图片 2" descr="QQ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群"/>
                    <pic:cNvPicPr>
                      <a:picLocks noChangeAspect="1"/>
                    </pic:cNvPicPr>
                  </pic:nvPicPr>
                  <pic:blipFill>
                    <a:blip r:embed="rId10"/>
                    <a:stretch>
                      <a:fillRect/>
                    </a:stretch>
                  </pic:blipFill>
                  <pic:spPr>
                    <a:xfrm>
                      <a:off x="0" y="0"/>
                      <a:ext cx="1800225" cy="3225800"/>
                    </a:xfrm>
                    <a:prstGeom prst="rect">
                      <a:avLst/>
                    </a:prstGeom>
                  </pic:spPr>
                </pic:pic>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14:textFill>
            <w14:solidFill>
              <w14:schemeClr w14:val="tx1"/>
            </w14:solidFill>
          </w14:textFill>
        </w:rPr>
        <w:t>一、企业介绍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朴新教育科技集团，由教育培训行业资深人士于2014年9月创办。主营业务包含文化课培训、出国留学考试培训、留学申请、素质教育和教育培训行业运营管理系统开发、在线教育产品开发等，业务体系全面覆盖初高中、大学、研究生、工作人群。已经在全国30多个城市（北上广深等）拥有50多所分校，员工近15000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朴新大连学校的教育培训核心业务包括初高中文化课一对一课外辅导、班课辅导及出国留学，在大连办有20余所校区，教职员工千余人。朴新大连学校借助集团平台的专业化管理及教学研发支持，业务不断发展壮大，已发展成大连K12教育市场的领头企业，年营业额过亿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6"/>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Hans"/>
          <w14:textFill>
            <w14:solidFill>
              <w14:schemeClr w14:val="tx1"/>
            </w14:solidFill>
          </w14:textFill>
        </w:rPr>
        <w:t>二、研后助力热招</w:t>
      </w:r>
      <w:r>
        <w:rPr>
          <w:rStyle w:val="6"/>
          <w:rFonts w:hint="eastAsia" w:ascii="微软雅黑" w:hAnsi="微软雅黑" w:eastAsia="微软雅黑" w:cs="微软雅黑"/>
          <w:color w:val="000000" w:themeColor="text1"/>
          <w:sz w:val="24"/>
          <w:szCs w:val="24"/>
          <w:lang w:eastAsia="zh-Hans"/>
          <w14:textFill>
            <w14:solidFill>
              <w14:schemeClr w14:val="tx1"/>
            </w14:solidFill>
          </w14:textFill>
        </w:rPr>
        <w:t>岗位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黄埔</w:t>
      </w:r>
      <w:r>
        <w:rPr>
          <w:rFonts w:hint="eastAsia" w:ascii="微软雅黑" w:hAnsi="微软雅黑" w:eastAsia="微软雅黑" w:cs="微软雅黑"/>
          <w:b/>
          <w:bCs/>
          <w:color w:val="000000" w:themeColor="text1"/>
          <w:sz w:val="24"/>
          <w:szCs w:val="24"/>
          <w:lang w:val="en-US" w:eastAsia="zh-Hans"/>
          <w14:textFill>
            <w14:solidFill>
              <w14:schemeClr w14:val="tx1"/>
            </w14:solidFill>
          </w14:textFill>
        </w:rPr>
        <w:t>计划</w:t>
      </w:r>
      <w:r>
        <w:rPr>
          <w:rFonts w:hint="default" w:ascii="微软雅黑" w:hAnsi="微软雅黑" w:eastAsia="微软雅黑" w:cs="微软雅黑"/>
          <w:b/>
          <w:bCs/>
          <w:color w:val="000000" w:themeColor="text1"/>
          <w:sz w:val="24"/>
          <w:szCs w:val="24"/>
          <w:lang w:eastAsia="zh-Hans"/>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Hans"/>
          <w14:textFill>
            <w14:solidFill>
              <w14:schemeClr w14:val="tx1"/>
            </w14:solidFill>
          </w14:textFill>
        </w:rPr>
        <w:t>新教师</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学科：高中各科教师（语文、数学、英语、物理、化学、生物、历史、地理、政治）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薪资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高中数学、高中物理科目，首年保底年薪</w:t>
      </w:r>
      <w:r>
        <w:rPr>
          <w:rFonts w:hint="default" w:ascii="微软雅黑" w:hAnsi="微软雅黑" w:eastAsia="微软雅黑" w:cs="微软雅黑"/>
          <w:b/>
          <w:bCs/>
          <w:color w:val="FF0000"/>
          <w:sz w:val="24"/>
          <w:szCs w:val="24"/>
          <w:lang w:eastAsia="zh-Hans"/>
        </w:rPr>
        <w:t>8</w:t>
      </w:r>
      <w:r>
        <w:rPr>
          <w:rFonts w:hint="eastAsia" w:ascii="微软雅黑" w:hAnsi="微软雅黑" w:eastAsia="微软雅黑" w:cs="微软雅黑"/>
          <w:b/>
          <w:bCs/>
          <w:color w:val="FF0000"/>
          <w:sz w:val="24"/>
          <w:szCs w:val="24"/>
          <w:lang w:val="en-US" w:eastAsia="zh-Hans"/>
        </w:rPr>
        <w:t>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，上不封顶；高中语文、高中英语学科，首年保底薪资</w:t>
      </w:r>
      <w:r>
        <w:rPr>
          <w:rFonts w:hint="eastAsia" w:ascii="微软雅黑" w:hAnsi="微软雅黑" w:eastAsia="微软雅黑" w:cs="微软雅黑"/>
          <w:b/>
          <w:bCs/>
          <w:color w:val="FF0000"/>
          <w:sz w:val="24"/>
          <w:szCs w:val="24"/>
          <w:lang w:val="en-US" w:eastAsia="zh-Hans"/>
        </w:rPr>
        <w:t>6万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岗位职责：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1)针对学员进行对应学科一对一授课，帮助学生提高学习兴趣，养成良好的学习习惯；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2)掌握学生心理，关注培养学生学习兴趣和学习方法，提升学员成绩；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3)配合校区安排的试讲、公开课、学生管理，定期参与教师团队学科教研、集团培训及其他学习活动，提高教学水平。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任职要求: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1)本科及以上学历，专业不限，</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有</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教师资格证</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优先</w:t>
      </w:r>
      <w:bookmarkStart w:id="0" w:name="_GoBack"/>
      <w:bookmarkEnd w:id="0"/>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2)普通话标准，具有优秀的沟通能力和团队协作能力；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3)抗压能力强，有责任心，对教育行业有很高的热情和投入度。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6"/>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Hans"/>
          <w14:textFill>
            <w14:solidFill>
              <w14:schemeClr w14:val="tx1"/>
            </w14:solidFill>
          </w14:textFill>
        </w:rPr>
        <w:t>三、</w:t>
      </w:r>
      <w:r>
        <w:rPr>
          <w:rStyle w:val="6"/>
          <w:rFonts w:hint="eastAsia" w:ascii="微软雅黑" w:hAnsi="微软雅黑" w:eastAsia="微软雅黑" w:cs="微软雅黑"/>
          <w:color w:val="000000" w:themeColor="text1"/>
          <w:sz w:val="24"/>
          <w:szCs w:val="24"/>
          <w14:textFill>
            <w14:solidFill>
              <w14:schemeClr w14:val="tx1"/>
            </w14:solidFill>
          </w14:textFill>
        </w:rPr>
        <w:t>晋升通道</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Hans"/>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新教师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成熟教师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明星教师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学科主管</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教学经理</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教学总监</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Hans"/>
          <w14:textFill>
            <w14:solidFill>
              <w14:schemeClr w14:val="tx1"/>
            </w14:solidFill>
          </w14:textFill>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14:textFill>
            <w14:solidFill>
              <w14:schemeClr w14:val="tx1"/>
            </w14:solidFill>
          </w14:textFill>
        </w:rPr>
        <w:t>四、福利待遇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基础保障：五险一金、</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大连市人才</w:t>
      </w: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住房补贴（毕业3年内享受1000元/月）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日常福利：生日福利、娱乐活动、带薪年假、节日福利；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 xml:space="preserve">培训体系：员工培训、职场培训、专业培训、师徒带教；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旅游团建：国内外游</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w:t>
      </w: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 xml:space="preserve">部门团建、吃喝玩乐、户外拓展； </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工作环境：明亮开阔、交通便利、环境优美、</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海量校区。</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Style w:val="6"/>
          <w:rFonts w:hint="eastAsia"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t>五、应聘流程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简历投递</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学科试讲</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&amp;</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面试</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教师培训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t>六、工作地点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大连市内</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20+</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教学校区就近分配（</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市内四区、金州、开发区、旅顺均有校区</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Hans"/>
          <w14:textFill>
            <w14:solidFill>
              <w14:schemeClr w14:val="tx1"/>
            </w14:solidFill>
          </w14:textFill>
        </w:rPr>
        <w:t>七、</w:t>
      </w:r>
      <w:r>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t>投递方式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扫描下方二维码投递简历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eastAsia="zh-Hans"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eastAsia="zh-Hans" w:bidi="ar"/>
          <w14:textFill>
            <w14:solidFill>
              <w14:schemeClr w14:val="tx1"/>
            </w14:solidFill>
          </w14:textFill>
        </w:rPr>
        <w:drawing>
          <wp:inline distT="0" distB="0" distL="114300" distR="114300">
            <wp:extent cx="1957070" cy="1957070"/>
            <wp:effectExtent l="0" t="0" r="24130" b="24130"/>
            <wp:docPr id="3" name="图片 3" descr="2022研后-简历投递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研后-简历投递二维码"/>
                    <pic:cNvPicPr>
                      <a:picLocks noChangeAspect="1"/>
                    </pic:cNvPicPr>
                  </pic:nvPicPr>
                  <pic:blipFill>
                    <a:blip r:embed="rId11"/>
                    <a:stretch>
                      <a:fillRect/>
                    </a:stretch>
                  </pic:blipFill>
                  <pic:spPr>
                    <a:xfrm>
                      <a:off x="0" y="0"/>
                      <a:ext cx="1957070" cy="195707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script"/>
    <w:pitch w:val="default"/>
    <w:sig w:usb0="00000000" w:usb1="00000000" w:usb2="00000016" w:usb3="00000000" w:csb0="00040001" w:csb1="00000000"/>
  </w:font>
  <w:font w:name="Microsoft YaHei Light">
    <w:altName w:val="苹方-简"/>
    <w:panose1 w:val="020B0502040204020203"/>
    <w:charset w:val="86"/>
    <w:family w:val="swiss"/>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MS Mincho">
    <w:altName w:val="Hiragino Sans"/>
    <w:panose1 w:val="02020609040205080304"/>
    <w:charset w:val="80"/>
    <w:family w:val="auto"/>
    <w:pitch w:val="default"/>
    <w:sig w:usb0="00000000" w:usb1="00000000" w:usb2="00000012" w:usb3="00000000" w:csb0="4002009F" w:csb1="DFD7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 w:name="微软雅黑">
    <w:altName w:val="汉仪旗黑"/>
    <w:panose1 w:val="00000000000000000000"/>
    <w:charset w:val="00"/>
    <w:family w:val="auto"/>
    <w:pitch w:val="default"/>
    <w:sig w:usb0="00000000" w:usb1="00000000" w:usb2="00000000" w:usb3="00000000" w:csb0="00000000" w:csb1="00000000"/>
  </w:font>
  <w:font w:name="Verdana">
    <w:panose1 w:val="020B0804030504040204"/>
    <w:charset w:val="00"/>
    <w:family w:val="auto"/>
    <w:pitch w:val="default"/>
    <w:sig w:usb0="A10006FF" w:usb1="4000205B" w:usb2="00000010" w:usb3="00000000" w:csb0="2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101600</wp:posOffset>
              </wp:positionV>
              <wp:extent cx="6138545" cy="0"/>
              <wp:effectExtent l="0" t="0" r="8890" b="12700"/>
              <wp:wrapNone/>
              <wp:docPr id="1" name="直线连接符 1"/>
              <wp:cNvGraphicFramePr/>
              <a:graphic xmlns:a="http://schemas.openxmlformats.org/drawingml/2006/main">
                <a:graphicData uri="http://schemas.microsoft.com/office/word/2010/wordprocessingShape">
                  <wps:wsp>
                    <wps:cNvCnPr/>
                    <wps:spPr>
                      <a:xfrm>
                        <a:off x="0" y="0"/>
                        <a:ext cx="61382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1" o:spid="_x0000_s1026" o:spt="20" style="position:absolute;left:0pt;margin-left:0.2pt;margin-top:8pt;height:0pt;width:483.35pt;z-index:251659264;mso-width-relative:page;mso-height-relative:page;" filled="f" stroked="t" coordsize="21600,21600" o:gfxdata="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H5PALUAAAABgEA&#10;AA8AAAAAAAAAAQAgAAAAOAAAAGRycy9kb3ducmV2LnhtbFBLAQIUABQAAAAIAIdO4kAfeLCRzwEA&#10;AGMDAAAOAAAAAAAAAAEAIAAAADkBAABkcnMvZTJvRG9jLnhtbFBLBQYAAAAABgAGAFkBAAB6BQAA&#10;AAA=&#10;">
              <v:fill on="f" focussize="0,0"/>
              <v:stroke weight="0.5pt" color="#44546A [3215]" miterlimit="8" joinstyle="miter"/>
              <v:imagedata o:title=""/>
              <o:lock v:ext="edit" aspectratio="f"/>
            </v:line>
          </w:pict>
        </mc:Fallback>
      </mc:AlternateContent>
    </w:r>
  </w:p>
  <w:p>
    <w:pPr>
      <w:pStyle w:val="2"/>
      <w:tabs>
        <w:tab w:val="left" w:pos="8640"/>
        <w:tab w:val="clear" w:pos="4153"/>
        <w:tab w:val="clear" w:pos="8306"/>
      </w:tabs>
      <w:jc w:val="center"/>
    </w:pPr>
    <w:r>
      <w:rPr>
        <w:rFonts w:ascii="Microsoft YaHei Light" w:hAnsi="Microsoft YaHei Light" w:eastAsia="Microsoft YaHei Light"/>
        <w:color w:val="3375BC"/>
        <w:sz w:val="16"/>
        <w:szCs w:val="16"/>
      </w:rPr>
      <w:t>核心价值观: 成就客户 | 诚信 | 务实 | 协作 | 创新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sz w:val="16"/>
      </w:rPr>
      <w:drawing>
        <wp:inline distT="0" distB="0" distL="0" distR="0">
          <wp:extent cx="1123315" cy="323850"/>
          <wp:effectExtent l="0" t="0" r="0" b="6985"/>
          <wp:docPr id="11" name="图片 11" descr="word模板-定cmyk-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ord模板-定cmyk-04.png"/>
                  <pic:cNvPicPr>
                    <a:picLocks noChangeAspect="1" noChangeArrowheads="1"/>
                  </pic:cNvPicPr>
                </pic:nvPicPr>
                <pic:blipFill>
                  <a:blip r:embed="rId1">
                    <a:extLst>
                      <a:ext uri="{28A0092B-C50C-407E-A947-70E740481C1C}">
                        <a14:useLocalDpi xmlns:a14="http://schemas.microsoft.com/office/drawing/2010/main" val="0"/>
                      </a:ext>
                    </a:extLst>
                  </a:blip>
                  <a:srcRect l="5762" t="23182" b="23526"/>
                  <a:stretch>
                    <a:fillRect/>
                  </a:stretch>
                </pic:blipFill>
                <pic:spPr>
                  <a:xfrm>
                    <a:off x="0" y="0"/>
                    <a:ext cx="1124042" cy="324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AF"/>
    <w:rsid w:val="003B2927"/>
    <w:rsid w:val="003D69D5"/>
    <w:rsid w:val="00473B2C"/>
    <w:rsid w:val="004748AF"/>
    <w:rsid w:val="009637D7"/>
    <w:rsid w:val="00AD74AD"/>
    <w:rsid w:val="00AE24DD"/>
    <w:rsid w:val="00AF7A9F"/>
    <w:rsid w:val="00B231C5"/>
    <w:rsid w:val="00BB3F07"/>
    <w:rsid w:val="00CF25E1"/>
    <w:rsid w:val="00DC4E8A"/>
    <w:rsid w:val="00FD6663"/>
    <w:rsid w:val="567DAE03"/>
    <w:rsid w:val="9F566E4D"/>
    <w:rsid w:val="CBF738FA"/>
    <w:rsid w:val="D73E44A4"/>
    <w:rsid w:val="FFABF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2021-05-23T09:00:00Z</dcterms:created>
  <dc:creator>summervv</dc:creator>
  <cp:lastModifiedBy>李婧</cp:lastModifiedBy>
  <cp:lastPrinted>2021-05-22T12:21:00Z</cp:lastPrinted>
  <dcterms:modified xsi:type="dcterms:W3CDTF">2022-02-21T08:44:40Z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