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C11D6">
      <w:pPr>
        <w:spacing w:line="276" w:lineRule="auto"/>
        <w:ind w:left="-420" w:leftChars="-200"/>
        <w:jc w:val="center"/>
        <w:rPr>
          <w:rFonts w:ascii="宋体" w:hAnsi="宋体" w:eastAsia="宋体"/>
          <w:b/>
          <w:sz w:val="28"/>
          <w:szCs w:val="28"/>
        </w:rPr>
      </w:pPr>
      <w:bookmarkStart w:id="0" w:name="_GoBack"/>
      <w:bookmarkEnd w:id="0"/>
      <w:r>
        <w:rPr>
          <w:rFonts w:ascii="宋体" w:hAnsi="宋体" w:eastAsia="宋体"/>
          <w:b/>
          <w:sz w:val="28"/>
          <w:szCs w:val="28"/>
        </w:rPr>
        <w:t>安科兴业</w:t>
      </w:r>
      <w:r>
        <w:rPr>
          <w:rFonts w:hint="eastAsia" w:ascii="宋体" w:hAnsi="宋体" w:eastAsia="宋体"/>
          <w:b/>
          <w:sz w:val="28"/>
          <w:szCs w:val="28"/>
        </w:rPr>
        <w:t>2</w:t>
      </w:r>
      <w:r>
        <w:rPr>
          <w:rFonts w:ascii="宋体" w:hAnsi="宋体" w:eastAsia="宋体"/>
          <w:b/>
          <w:sz w:val="28"/>
          <w:szCs w:val="28"/>
        </w:rPr>
        <w:t>024</w:t>
      </w:r>
      <w:r>
        <w:rPr>
          <w:rFonts w:hint="eastAsia" w:ascii="宋体" w:hAnsi="宋体" w:eastAsia="宋体"/>
          <w:b/>
          <w:sz w:val="28"/>
          <w:szCs w:val="28"/>
        </w:rPr>
        <w:t>年（秋季）校园</w:t>
      </w:r>
      <w:r>
        <w:rPr>
          <w:rFonts w:ascii="宋体" w:hAnsi="宋体" w:eastAsia="宋体"/>
          <w:b/>
          <w:sz w:val="28"/>
          <w:szCs w:val="28"/>
        </w:rPr>
        <w:t>招聘</w:t>
      </w:r>
    </w:p>
    <w:p w14:paraId="7C1E5CC6">
      <w:pPr>
        <w:spacing w:line="276" w:lineRule="auto"/>
        <w:ind w:left="-420" w:leftChars="-200"/>
        <w:rPr>
          <w:rFonts w:ascii="宋体" w:hAnsi="宋体" w:eastAsia="宋体"/>
          <w:b/>
        </w:rPr>
      </w:pPr>
      <w:r>
        <w:rPr>
          <w:rFonts w:hint="eastAsia" w:ascii="宋体" w:hAnsi="宋体" w:eastAsia="宋体"/>
          <w:b/>
        </w:rPr>
        <w:t>企业介绍</w:t>
      </w:r>
      <w:r>
        <w:rPr>
          <w:rFonts w:ascii="宋体" w:hAnsi="宋体" w:eastAsia="宋体"/>
          <w:b/>
        </w:rPr>
        <w:t>：</w:t>
      </w:r>
    </w:p>
    <w:p w14:paraId="3E903DF5">
      <w:pPr>
        <w:pStyle w:val="11"/>
        <w:numPr>
          <w:ilvl w:val="0"/>
          <w:numId w:val="1"/>
        </w:numPr>
        <w:spacing w:line="276" w:lineRule="auto"/>
        <w:ind w:firstLineChars="0"/>
        <w:rPr>
          <w:rFonts w:ascii="宋体" w:hAnsi="宋体" w:eastAsia="宋体"/>
        </w:rPr>
      </w:pPr>
      <w:r>
        <w:rPr>
          <w:rFonts w:hint="eastAsia" w:ascii="宋体" w:hAnsi="宋体" w:eastAsia="宋体"/>
        </w:rPr>
        <w:t>关于安科：</w:t>
      </w:r>
    </w:p>
    <w:p w14:paraId="65D70500">
      <w:pPr>
        <w:pStyle w:val="11"/>
        <w:spacing w:line="276" w:lineRule="auto"/>
      </w:pPr>
      <w:r>
        <w:t>北京安科兴业科技股份有限公司（简称：安科兴业，证券代码：835578）2010年成立。国家高新技术企业，</w:t>
      </w:r>
      <w:r>
        <w:rPr>
          <w:rFonts w:hint="eastAsia"/>
        </w:rPr>
        <w:t>北京市企业技术中心企业、国家专精特新</w:t>
      </w:r>
      <w:r>
        <w:t>“小巨人”</w:t>
      </w:r>
      <w:r>
        <w:rPr>
          <w:rFonts w:hint="eastAsia"/>
        </w:rPr>
        <w:t>企业，曾荣获国家安全生产监督管理总局颁布的全国“百佳安全生产科技创新型中小企业”称号</w:t>
      </w:r>
      <w:r>
        <w:t>，核心技术荣获国家科技进步二等奖1项，省部级科技进步奖4项，学会协会等奖励10余项，拥有产品专利50余项。</w:t>
      </w:r>
    </w:p>
    <w:p w14:paraId="4BFE2D50">
      <w:pPr>
        <w:pStyle w:val="11"/>
        <w:spacing w:line="276" w:lineRule="auto"/>
      </w:pPr>
      <w:r>
        <w:t>安科兴业公司可提供基于矿山动力灾害的“科研技术服务——多样化安全监测预警产品——矿山灾害预处理与治理工程服务”等成套防治解决方案。公司核心技术领域由煤矿冲击地压监测预警发展至矿山灾害防治的各领域，并在岩土工程、矿山充填、矿山智能化建设等领域均有深度布局。</w:t>
      </w:r>
    </w:p>
    <w:p w14:paraId="0D85689D">
      <w:pPr>
        <w:spacing w:line="276" w:lineRule="auto"/>
        <w:rPr>
          <w:rFonts w:ascii="宋体" w:hAnsi="宋体" w:eastAsia="宋体"/>
        </w:rPr>
      </w:pPr>
      <w:r>
        <w:rPr>
          <w:rFonts w:hint="eastAsia" w:ascii="宋体" w:hAnsi="宋体" w:eastAsia="宋体"/>
        </w:rPr>
        <w:t>二．安科优势：</w:t>
      </w:r>
    </w:p>
    <w:p w14:paraId="6AEE6A66">
      <w:pPr>
        <w:pStyle w:val="11"/>
        <w:spacing w:line="276" w:lineRule="auto"/>
        <w:ind w:left="420" w:firstLine="0" w:firstLineChars="0"/>
        <w:rPr>
          <w:rFonts w:ascii="宋体" w:hAnsi="宋体" w:eastAsia="宋体"/>
        </w:rPr>
      </w:pPr>
      <w:r>
        <w:rPr>
          <w:rFonts w:ascii="MicrosoftYaHei" w:hAnsi="MicrosoftYaHei"/>
          <w:color w:val="000000"/>
          <w:szCs w:val="21"/>
        </w:rPr>
        <w:t>●</w:t>
      </w:r>
      <w:r>
        <w:rPr>
          <w:rFonts w:hint="eastAsia" w:ascii="MicrosoftYaHei" w:hAnsi="MicrosoftYaHei"/>
          <w:color w:val="000000"/>
          <w:szCs w:val="21"/>
        </w:rPr>
        <w:t>专业的业务团队：由高校教授带队，目前</w:t>
      </w:r>
      <w:r>
        <w:rPr>
          <w:rFonts w:hint="eastAsia" w:ascii="宋体" w:hAnsi="宋体" w:eastAsia="宋体"/>
        </w:rPr>
        <w:t>团队规模博士7人、硕士</w:t>
      </w:r>
      <w:r>
        <w:rPr>
          <w:rFonts w:ascii="宋体" w:hAnsi="宋体" w:eastAsia="宋体"/>
        </w:rPr>
        <w:t>44</w:t>
      </w:r>
      <w:r>
        <w:rPr>
          <w:rFonts w:hint="eastAsia" w:ascii="宋体" w:hAnsi="宋体" w:eastAsia="宋体"/>
        </w:rPr>
        <w:t>人、本科</w:t>
      </w:r>
      <w:r>
        <w:rPr>
          <w:rFonts w:ascii="宋体" w:hAnsi="宋体" w:eastAsia="宋体"/>
        </w:rPr>
        <w:t>89</w:t>
      </w:r>
      <w:r>
        <w:rPr>
          <w:rFonts w:hint="eastAsia" w:ascii="宋体" w:hAnsi="宋体" w:eastAsia="宋体"/>
        </w:rPr>
        <w:t>人，</w:t>
      </w:r>
      <w:r>
        <w:rPr>
          <w:rFonts w:hint="eastAsia" w:ascii="MicrosoftYaHei" w:hAnsi="MicrosoftYaHei"/>
          <w:color w:val="000000"/>
          <w:szCs w:val="21"/>
        </w:rPr>
        <w:t>占员工总数70%以上，</w:t>
      </w:r>
      <w:r>
        <w:rPr>
          <w:rFonts w:hint="eastAsia" w:ascii="宋体" w:hAnsi="宋体" w:eastAsia="宋体"/>
        </w:rPr>
        <w:t>形成了高素质稳固的业务团队</w:t>
      </w:r>
    </w:p>
    <w:p w14:paraId="62B2D16F">
      <w:pPr>
        <w:pStyle w:val="11"/>
        <w:spacing w:line="276" w:lineRule="auto"/>
        <w:ind w:left="420" w:firstLine="0" w:firstLineChars="0"/>
        <w:rPr>
          <w:rFonts w:hint="eastAsia" w:ascii="MicrosoftYaHei" w:hAnsi="MicrosoftYaHei"/>
          <w:color w:val="000000"/>
          <w:szCs w:val="21"/>
        </w:rPr>
      </w:pPr>
      <w:r>
        <w:rPr>
          <w:rFonts w:ascii="MicrosoftYaHei" w:hAnsi="MicrosoftYaHei"/>
          <w:color w:val="000000"/>
          <w:szCs w:val="21"/>
        </w:rPr>
        <w:t>●</w:t>
      </w:r>
      <w:r>
        <w:rPr>
          <w:rFonts w:hint="eastAsia" w:ascii="宋体" w:hAnsi="宋体" w:eastAsia="宋体"/>
        </w:rPr>
        <w:t>博士后工作站设站企业：与高校联合培养人才、发挥企业创新优势，推进产学研深度融合</w:t>
      </w:r>
    </w:p>
    <w:p w14:paraId="75624136">
      <w:pPr>
        <w:pStyle w:val="11"/>
        <w:spacing w:line="276" w:lineRule="auto"/>
        <w:ind w:left="420" w:firstLine="0" w:firstLineChars="0"/>
        <w:rPr>
          <w:rFonts w:ascii="宋体" w:hAnsi="宋体" w:eastAsia="宋体"/>
        </w:rPr>
      </w:pPr>
      <w:r>
        <w:rPr>
          <w:rFonts w:ascii="MicrosoftYaHei" w:hAnsi="MicrosoftYaHei"/>
          <w:color w:val="000000"/>
          <w:szCs w:val="21"/>
        </w:rPr>
        <w:t>●</w:t>
      </w:r>
      <w:r>
        <w:rPr>
          <w:rFonts w:hint="eastAsia" w:ascii="宋体" w:hAnsi="宋体" w:eastAsia="宋体"/>
        </w:rPr>
        <w:t>科研与研发中心</w:t>
      </w:r>
      <w:r>
        <w:rPr>
          <w:rFonts w:hint="eastAsia" w:ascii="MicrosoftYaHei" w:hAnsi="MicrosoftYaHei"/>
          <w:color w:val="000000"/>
          <w:szCs w:val="21"/>
        </w:rPr>
        <w:t>：在北京、济南设有研发基地，办公面积</w:t>
      </w:r>
      <w:r>
        <w:rPr>
          <w:rFonts w:ascii="MicrosoftYaHei" w:hAnsi="MicrosoftYaHei"/>
          <w:color w:val="000000"/>
          <w:szCs w:val="21"/>
        </w:rPr>
        <w:t>5</w:t>
      </w:r>
      <w:r>
        <w:rPr>
          <w:rFonts w:hint="eastAsia" w:ascii="MicrosoftYaHei" w:hAnsi="MicrosoftYaHei"/>
          <w:color w:val="000000"/>
          <w:szCs w:val="21"/>
        </w:rPr>
        <w:t>000平米，承担企业科研、产品研发等工作</w:t>
      </w:r>
    </w:p>
    <w:p w14:paraId="64EC338B">
      <w:pPr>
        <w:pStyle w:val="11"/>
        <w:spacing w:line="276" w:lineRule="auto"/>
        <w:ind w:left="420" w:firstLine="0" w:firstLineChars="0"/>
        <w:rPr>
          <w:rFonts w:ascii="宋体" w:hAnsi="宋体" w:eastAsia="宋体"/>
        </w:rPr>
      </w:pPr>
      <w:r>
        <w:rPr>
          <w:rFonts w:ascii="MicrosoftYaHei" w:hAnsi="MicrosoftYaHei"/>
          <w:color w:val="000000"/>
          <w:szCs w:val="21"/>
        </w:rPr>
        <w:t>●</w:t>
      </w:r>
      <w:r>
        <w:rPr>
          <w:rFonts w:hint="eastAsia" w:ascii="MicrosoftYaHei" w:hAnsi="MicrosoftYaHei"/>
          <w:color w:val="000000"/>
          <w:szCs w:val="21"/>
        </w:rPr>
        <w:t>自有产品开发与生产基地：在</w:t>
      </w:r>
      <w:r>
        <w:rPr>
          <w:rFonts w:hint="eastAsia" w:ascii="宋体" w:hAnsi="宋体" w:eastAsia="宋体"/>
        </w:rPr>
        <w:t>济南建有矿山设备生产基地，在烟台、珠海、苏州建立环保与材料生产基地</w:t>
      </w:r>
    </w:p>
    <w:p w14:paraId="2704DF36">
      <w:pPr>
        <w:spacing w:line="276" w:lineRule="auto"/>
        <w:ind w:left="-420" w:leftChars="-200" w:firstLine="420" w:firstLineChars="200"/>
        <w:rPr>
          <w:rFonts w:ascii="宋体" w:hAnsi="宋体" w:eastAsia="宋体"/>
          <w:bCs/>
        </w:rPr>
      </w:pPr>
    </w:p>
    <w:p w14:paraId="0E26202C">
      <w:pPr>
        <w:spacing w:line="276" w:lineRule="auto"/>
        <w:ind w:left="-420" w:leftChars="-202" w:hanging="4" w:hangingChars="2"/>
        <w:rPr>
          <w:rFonts w:ascii="宋体" w:hAnsi="宋体" w:eastAsia="宋体"/>
          <w:bCs/>
        </w:rPr>
      </w:pPr>
      <w:r>
        <w:rPr>
          <w:rFonts w:ascii="宋体" w:hAnsi="宋体" w:eastAsia="宋体"/>
          <w:b/>
        </w:rPr>
        <w:t>招聘</w:t>
      </w:r>
      <w:r>
        <w:rPr>
          <w:rFonts w:hint="eastAsia" w:ascii="宋体" w:hAnsi="宋体" w:eastAsia="宋体"/>
          <w:b/>
        </w:rPr>
        <w:t>对象</w:t>
      </w:r>
      <w:r>
        <w:rPr>
          <w:rFonts w:ascii="宋体" w:hAnsi="宋体" w:eastAsia="宋体"/>
          <w:b/>
        </w:rPr>
        <w:t>：</w:t>
      </w:r>
    </w:p>
    <w:tbl>
      <w:tblPr>
        <w:tblStyle w:val="6"/>
        <w:tblW w:w="10206"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1559"/>
        <w:gridCol w:w="4536"/>
        <w:gridCol w:w="1984"/>
      </w:tblGrid>
      <w:tr w14:paraId="34F6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76" w:type="dxa"/>
            <w:vAlign w:val="center"/>
          </w:tcPr>
          <w:p w14:paraId="1D386BCB">
            <w:pPr>
              <w:pStyle w:val="11"/>
              <w:spacing w:line="276" w:lineRule="auto"/>
              <w:ind w:firstLine="0" w:firstLineChars="0"/>
              <w:jc w:val="center"/>
              <w:rPr>
                <w:rFonts w:ascii="宋体" w:hAnsi="宋体" w:eastAsia="宋体"/>
              </w:rPr>
            </w:pPr>
            <w:r>
              <w:rPr>
                <w:rFonts w:hint="eastAsia" w:ascii="宋体" w:hAnsi="宋体" w:eastAsia="宋体"/>
              </w:rPr>
              <w:t>招聘岗位</w:t>
            </w:r>
          </w:p>
        </w:tc>
        <w:tc>
          <w:tcPr>
            <w:tcW w:w="851" w:type="dxa"/>
            <w:vAlign w:val="center"/>
          </w:tcPr>
          <w:p w14:paraId="188BFCBA">
            <w:pPr>
              <w:pStyle w:val="11"/>
              <w:spacing w:line="276" w:lineRule="auto"/>
              <w:ind w:firstLine="0" w:firstLineChars="0"/>
              <w:jc w:val="center"/>
              <w:rPr>
                <w:rFonts w:ascii="宋体" w:hAnsi="宋体" w:eastAsia="宋体"/>
              </w:rPr>
            </w:pPr>
            <w:r>
              <w:rPr>
                <w:rFonts w:hint="eastAsia" w:ascii="宋体" w:hAnsi="宋体" w:eastAsia="宋体"/>
              </w:rPr>
              <w:t>人数</w:t>
            </w:r>
          </w:p>
        </w:tc>
        <w:tc>
          <w:tcPr>
            <w:tcW w:w="1559" w:type="dxa"/>
            <w:vAlign w:val="center"/>
          </w:tcPr>
          <w:p w14:paraId="4D6B24F7">
            <w:pPr>
              <w:pStyle w:val="11"/>
              <w:spacing w:line="276" w:lineRule="auto"/>
              <w:ind w:firstLine="0" w:firstLineChars="0"/>
              <w:jc w:val="center"/>
              <w:rPr>
                <w:rFonts w:ascii="宋体" w:hAnsi="宋体" w:eastAsia="宋体"/>
              </w:rPr>
            </w:pPr>
            <w:r>
              <w:rPr>
                <w:rFonts w:hint="eastAsia" w:ascii="宋体" w:hAnsi="宋体" w:eastAsia="宋体"/>
              </w:rPr>
              <w:t>学历要求</w:t>
            </w:r>
          </w:p>
        </w:tc>
        <w:tc>
          <w:tcPr>
            <w:tcW w:w="4536" w:type="dxa"/>
            <w:vAlign w:val="center"/>
          </w:tcPr>
          <w:p w14:paraId="2275F6D1">
            <w:pPr>
              <w:pStyle w:val="11"/>
              <w:spacing w:line="276" w:lineRule="auto"/>
              <w:ind w:firstLine="0" w:firstLineChars="0"/>
              <w:jc w:val="center"/>
              <w:rPr>
                <w:rFonts w:ascii="宋体" w:hAnsi="宋体" w:eastAsia="宋体"/>
              </w:rPr>
            </w:pPr>
            <w:r>
              <w:rPr>
                <w:rFonts w:hint="eastAsia" w:ascii="宋体" w:hAnsi="宋体" w:eastAsia="宋体"/>
              </w:rPr>
              <w:t>专业（研究）方向</w:t>
            </w:r>
          </w:p>
        </w:tc>
        <w:tc>
          <w:tcPr>
            <w:tcW w:w="1984" w:type="dxa"/>
            <w:vAlign w:val="center"/>
          </w:tcPr>
          <w:p w14:paraId="228A76A9">
            <w:pPr>
              <w:pStyle w:val="11"/>
              <w:spacing w:line="276" w:lineRule="auto"/>
              <w:ind w:firstLine="0" w:firstLineChars="0"/>
              <w:jc w:val="center"/>
              <w:rPr>
                <w:rFonts w:ascii="宋体" w:hAnsi="宋体" w:eastAsia="宋体"/>
              </w:rPr>
            </w:pPr>
            <w:r>
              <w:rPr>
                <w:rFonts w:hint="eastAsia" w:ascii="宋体" w:hAnsi="宋体" w:eastAsia="宋体"/>
              </w:rPr>
              <w:t>工作地点</w:t>
            </w:r>
          </w:p>
        </w:tc>
      </w:tr>
      <w:tr w14:paraId="1070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276" w:type="dxa"/>
            <w:vAlign w:val="center"/>
          </w:tcPr>
          <w:p w14:paraId="0168F1A6">
            <w:pPr>
              <w:pStyle w:val="11"/>
              <w:spacing w:line="276" w:lineRule="auto"/>
              <w:ind w:firstLine="0" w:firstLineChars="0"/>
              <w:jc w:val="center"/>
              <w:rPr>
                <w:rFonts w:ascii="宋体" w:hAnsi="宋体" w:eastAsia="宋体"/>
              </w:rPr>
            </w:pPr>
            <w:r>
              <w:rPr>
                <w:rFonts w:hint="eastAsia" w:ascii="宋体" w:hAnsi="宋体" w:eastAsia="宋体"/>
              </w:rPr>
              <w:t>博士后研究人员</w:t>
            </w:r>
          </w:p>
        </w:tc>
        <w:tc>
          <w:tcPr>
            <w:tcW w:w="851" w:type="dxa"/>
            <w:vAlign w:val="center"/>
          </w:tcPr>
          <w:p w14:paraId="320B28B9">
            <w:pPr>
              <w:pStyle w:val="11"/>
              <w:spacing w:line="276" w:lineRule="auto"/>
              <w:ind w:firstLine="0" w:firstLineChars="0"/>
              <w:jc w:val="center"/>
              <w:rPr>
                <w:rFonts w:ascii="宋体" w:hAnsi="宋体" w:eastAsia="宋体"/>
              </w:rPr>
            </w:pPr>
            <w:r>
              <w:rPr>
                <w:rFonts w:hint="eastAsia" w:ascii="宋体" w:hAnsi="宋体" w:eastAsia="宋体"/>
              </w:rPr>
              <w:t>3</w:t>
            </w:r>
          </w:p>
        </w:tc>
        <w:tc>
          <w:tcPr>
            <w:tcW w:w="1559" w:type="dxa"/>
            <w:vAlign w:val="center"/>
          </w:tcPr>
          <w:p w14:paraId="71261C9E">
            <w:pPr>
              <w:pStyle w:val="11"/>
              <w:spacing w:line="276" w:lineRule="auto"/>
              <w:ind w:firstLine="0" w:firstLineChars="0"/>
              <w:jc w:val="center"/>
              <w:rPr>
                <w:rFonts w:ascii="宋体" w:hAnsi="宋体" w:eastAsia="宋体"/>
              </w:rPr>
            </w:pPr>
            <w:r>
              <w:rPr>
                <w:rFonts w:hint="eastAsia" w:ascii="宋体" w:hAnsi="宋体" w:eastAsia="宋体"/>
              </w:rPr>
              <w:t>博士研究生</w:t>
            </w:r>
          </w:p>
        </w:tc>
        <w:tc>
          <w:tcPr>
            <w:tcW w:w="4536" w:type="dxa"/>
            <w:vAlign w:val="center"/>
          </w:tcPr>
          <w:p w14:paraId="2485CC9E">
            <w:pPr>
              <w:pStyle w:val="11"/>
              <w:spacing w:line="276" w:lineRule="auto"/>
              <w:ind w:firstLine="0" w:firstLineChars="0"/>
              <w:rPr>
                <w:rFonts w:ascii="宋体" w:hAnsi="宋体" w:eastAsia="宋体"/>
              </w:rPr>
            </w:pPr>
            <w:r>
              <w:rPr>
                <w:rFonts w:hint="eastAsia" w:ascii="宋体" w:hAnsi="宋体" w:eastAsia="宋体"/>
              </w:rPr>
              <w:t>煤矿冲击地压监测与防治、煤矿矿压与岩层控制</w:t>
            </w:r>
          </w:p>
          <w:p w14:paraId="14D97B65">
            <w:pPr>
              <w:pStyle w:val="11"/>
              <w:spacing w:line="276" w:lineRule="auto"/>
              <w:ind w:firstLine="0" w:firstLineChars="0"/>
              <w:jc w:val="left"/>
              <w:rPr>
                <w:rFonts w:ascii="宋体" w:hAnsi="宋体" w:eastAsia="宋体"/>
              </w:rPr>
            </w:pPr>
            <w:r>
              <w:rPr>
                <w:rFonts w:hint="eastAsia" w:ascii="宋体" w:hAnsi="宋体" w:eastAsia="宋体"/>
              </w:rPr>
              <w:t>矿山充填开采（充填工艺、材料、装备）</w:t>
            </w:r>
          </w:p>
          <w:p w14:paraId="5E24D5D1">
            <w:pPr>
              <w:pStyle w:val="11"/>
              <w:spacing w:line="276" w:lineRule="auto"/>
              <w:ind w:firstLine="0" w:firstLineChars="0"/>
              <w:jc w:val="left"/>
              <w:rPr>
                <w:rFonts w:ascii="宋体" w:hAnsi="宋体" w:eastAsia="宋体"/>
              </w:rPr>
            </w:pPr>
            <w:r>
              <w:rPr>
                <w:rFonts w:hint="eastAsia" w:ascii="宋体" w:hAnsi="宋体" w:eastAsia="宋体"/>
              </w:rPr>
              <w:t>矿山支护方面</w:t>
            </w:r>
          </w:p>
        </w:tc>
        <w:tc>
          <w:tcPr>
            <w:tcW w:w="1984" w:type="dxa"/>
            <w:vAlign w:val="center"/>
          </w:tcPr>
          <w:p w14:paraId="462B9143">
            <w:pPr>
              <w:pStyle w:val="11"/>
              <w:spacing w:line="276" w:lineRule="auto"/>
              <w:ind w:firstLine="0" w:firstLineChars="0"/>
              <w:jc w:val="center"/>
              <w:rPr>
                <w:rFonts w:ascii="宋体" w:hAnsi="宋体" w:eastAsia="宋体"/>
              </w:rPr>
            </w:pPr>
            <w:r>
              <w:rPr>
                <w:rFonts w:hint="eastAsia" w:ascii="宋体" w:hAnsi="宋体" w:eastAsia="宋体"/>
              </w:rPr>
              <w:t>北京/济南</w:t>
            </w:r>
          </w:p>
        </w:tc>
      </w:tr>
      <w:tr w14:paraId="699F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47AF9834">
            <w:pPr>
              <w:pStyle w:val="11"/>
              <w:spacing w:line="276" w:lineRule="auto"/>
              <w:ind w:firstLine="0" w:firstLineChars="0"/>
              <w:jc w:val="center"/>
              <w:rPr>
                <w:rFonts w:ascii="宋体" w:hAnsi="宋体" w:eastAsia="宋体"/>
              </w:rPr>
            </w:pPr>
            <w:r>
              <w:rPr>
                <w:rFonts w:hint="eastAsia" w:ascii="宋体" w:hAnsi="宋体" w:eastAsia="宋体"/>
              </w:rPr>
              <w:t>采矿工程师</w:t>
            </w:r>
          </w:p>
        </w:tc>
        <w:tc>
          <w:tcPr>
            <w:tcW w:w="851" w:type="dxa"/>
            <w:vAlign w:val="center"/>
          </w:tcPr>
          <w:p w14:paraId="366EE798">
            <w:pPr>
              <w:pStyle w:val="11"/>
              <w:spacing w:line="276" w:lineRule="auto"/>
              <w:ind w:firstLine="0" w:firstLineChars="0"/>
              <w:jc w:val="center"/>
              <w:rPr>
                <w:rFonts w:ascii="宋体" w:hAnsi="宋体" w:eastAsia="宋体"/>
              </w:rPr>
            </w:pPr>
            <w:r>
              <w:rPr>
                <w:rFonts w:hint="eastAsia" w:ascii="宋体" w:hAnsi="宋体" w:eastAsia="宋体"/>
              </w:rPr>
              <w:t>1</w:t>
            </w:r>
            <w:r>
              <w:rPr>
                <w:rFonts w:ascii="宋体" w:hAnsi="宋体" w:eastAsia="宋体"/>
              </w:rPr>
              <w:t>0</w:t>
            </w:r>
          </w:p>
        </w:tc>
        <w:tc>
          <w:tcPr>
            <w:tcW w:w="1559" w:type="dxa"/>
            <w:vAlign w:val="center"/>
          </w:tcPr>
          <w:p w14:paraId="57B790DA">
            <w:pPr>
              <w:pStyle w:val="11"/>
              <w:spacing w:line="276" w:lineRule="auto"/>
              <w:ind w:firstLine="0" w:firstLineChars="0"/>
              <w:jc w:val="center"/>
              <w:rPr>
                <w:rFonts w:ascii="宋体" w:hAnsi="宋体" w:eastAsia="宋体"/>
              </w:rPr>
            </w:pPr>
            <w:r>
              <w:rPr>
                <w:rFonts w:hint="eastAsia" w:ascii="宋体" w:hAnsi="宋体" w:eastAsia="宋体"/>
              </w:rPr>
              <w:t>硕士及以上</w:t>
            </w:r>
          </w:p>
        </w:tc>
        <w:tc>
          <w:tcPr>
            <w:tcW w:w="4536" w:type="dxa"/>
            <w:vAlign w:val="center"/>
          </w:tcPr>
          <w:p w14:paraId="383CE4D8">
            <w:pPr>
              <w:pStyle w:val="11"/>
              <w:spacing w:line="276" w:lineRule="auto"/>
              <w:ind w:firstLine="0" w:firstLineChars="0"/>
              <w:rPr>
                <w:rFonts w:ascii="宋体" w:hAnsi="宋体" w:eastAsia="宋体"/>
              </w:rPr>
            </w:pPr>
            <w:r>
              <w:rPr>
                <w:rFonts w:hint="eastAsia" w:ascii="宋体" w:hAnsi="宋体" w:eastAsia="宋体"/>
              </w:rPr>
              <w:t>采矿/矿业/充填/支护等相关专业</w:t>
            </w:r>
          </w:p>
        </w:tc>
        <w:tc>
          <w:tcPr>
            <w:tcW w:w="1984" w:type="dxa"/>
            <w:vAlign w:val="center"/>
          </w:tcPr>
          <w:p w14:paraId="132410A8">
            <w:pPr>
              <w:pStyle w:val="11"/>
              <w:spacing w:line="276" w:lineRule="auto"/>
              <w:ind w:firstLine="0" w:firstLineChars="0"/>
              <w:jc w:val="center"/>
              <w:rPr>
                <w:rFonts w:ascii="宋体" w:hAnsi="宋体" w:eastAsia="宋体"/>
              </w:rPr>
            </w:pPr>
            <w:r>
              <w:rPr>
                <w:rFonts w:hint="eastAsia" w:ascii="宋体" w:hAnsi="宋体" w:eastAsia="宋体"/>
              </w:rPr>
              <w:t>北京/济南</w:t>
            </w:r>
          </w:p>
        </w:tc>
      </w:tr>
      <w:tr w14:paraId="4A05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301D8790">
            <w:pPr>
              <w:spacing w:before="240" w:line="276" w:lineRule="auto"/>
              <w:jc w:val="center"/>
              <w:rPr>
                <w:rFonts w:ascii="宋体" w:hAnsi="宋体" w:eastAsia="宋体"/>
              </w:rPr>
            </w:pPr>
            <w:r>
              <w:rPr>
                <w:rFonts w:hint="eastAsia" w:ascii="宋体" w:hAnsi="宋体" w:eastAsia="宋体"/>
              </w:rPr>
              <w:t>材料工程师</w:t>
            </w:r>
          </w:p>
        </w:tc>
        <w:tc>
          <w:tcPr>
            <w:tcW w:w="851" w:type="dxa"/>
            <w:vAlign w:val="center"/>
          </w:tcPr>
          <w:p w14:paraId="77E65CE7">
            <w:pPr>
              <w:pStyle w:val="11"/>
              <w:spacing w:line="276" w:lineRule="auto"/>
              <w:ind w:firstLine="0" w:firstLineChars="0"/>
              <w:jc w:val="center"/>
              <w:rPr>
                <w:rFonts w:ascii="宋体" w:hAnsi="宋体" w:eastAsia="宋体"/>
              </w:rPr>
            </w:pPr>
            <w:r>
              <w:rPr>
                <w:rFonts w:ascii="宋体" w:hAnsi="宋体" w:eastAsia="宋体"/>
              </w:rPr>
              <w:t>3</w:t>
            </w:r>
          </w:p>
        </w:tc>
        <w:tc>
          <w:tcPr>
            <w:tcW w:w="1559" w:type="dxa"/>
            <w:vAlign w:val="center"/>
          </w:tcPr>
          <w:p w14:paraId="5B86EF98">
            <w:pPr>
              <w:pStyle w:val="11"/>
              <w:spacing w:line="276" w:lineRule="auto"/>
              <w:ind w:firstLine="0" w:firstLineChars="0"/>
              <w:jc w:val="center"/>
              <w:rPr>
                <w:rFonts w:ascii="宋体" w:hAnsi="宋体" w:eastAsia="宋体"/>
              </w:rPr>
            </w:pPr>
            <w:r>
              <w:rPr>
                <w:rFonts w:hint="eastAsia" w:ascii="宋体" w:hAnsi="宋体" w:eastAsia="宋体"/>
              </w:rPr>
              <w:t>硕士及以上</w:t>
            </w:r>
          </w:p>
        </w:tc>
        <w:tc>
          <w:tcPr>
            <w:tcW w:w="4536" w:type="dxa"/>
            <w:vAlign w:val="center"/>
          </w:tcPr>
          <w:p w14:paraId="62A286CA">
            <w:pPr>
              <w:pStyle w:val="11"/>
              <w:spacing w:line="276" w:lineRule="auto"/>
              <w:ind w:firstLine="0" w:firstLineChars="0"/>
              <w:rPr>
                <w:rFonts w:ascii="宋体" w:hAnsi="宋体" w:eastAsia="宋体"/>
              </w:rPr>
            </w:pPr>
            <w:r>
              <w:rPr>
                <w:rFonts w:hint="eastAsia" w:ascii="宋体" w:hAnsi="宋体" w:eastAsia="宋体"/>
              </w:rPr>
              <w:t>无机非金属、材料化工、矿物加工相关专业</w:t>
            </w:r>
          </w:p>
        </w:tc>
        <w:tc>
          <w:tcPr>
            <w:tcW w:w="1984" w:type="dxa"/>
            <w:vAlign w:val="center"/>
          </w:tcPr>
          <w:p w14:paraId="1019D4CB">
            <w:pPr>
              <w:pStyle w:val="11"/>
              <w:spacing w:line="276" w:lineRule="auto"/>
              <w:ind w:firstLine="0" w:firstLineChars="0"/>
              <w:jc w:val="center"/>
              <w:rPr>
                <w:rFonts w:ascii="宋体" w:hAnsi="宋体" w:eastAsia="宋体"/>
              </w:rPr>
            </w:pPr>
            <w:r>
              <w:rPr>
                <w:rFonts w:hint="eastAsia" w:ascii="宋体" w:hAnsi="宋体" w:eastAsia="宋体"/>
              </w:rPr>
              <w:t>济南</w:t>
            </w:r>
          </w:p>
        </w:tc>
      </w:tr>
      <w:tr w14:paraId="7D11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42E88A96">
            <w:pPr>
              <w:spacing w:before="240" w:line="276" w:lineRule="auto"/>
              <w:jc w:val="center"/>
              <w:rPr>
                <w:rFonts w:ascii="宋体" w:hAnsi="宋体" w:eastAsia="宋体"/>
              </w:rPr>
            </w:pPr>
            <w:r>
              <w:rPr>
                <w:rFonts w:hint="eastAsia" w:ascii="宋体" w:hAnsi="宋体" w:eastAsia="宋体"/>
              </w:rPr>
              <w:t>客户经理/项目助理</w:t>
            </w:r>
          </w:p>
        </w:tc>
        <w:tc>
          <w:tcPr>
            <w:tcW w:w="851" w:type="dxa"/>
            <w:vAlign w:val="center"/>
          </w:tcPr>
          <w:p w14:paraId="6E196A31">
            <w:pPr>
              <w:pStyle w:val="11"/>
              <w:spacing w:line="276" w:lineRule="auto"/>
              <w:ind w:firstLine="0" w:firstLineChars="0"/>
              <w:jc w:val="center"/>
              <w:rPr>
                <w:rFonts w:ascii="宋体" w:hAnsi="宋体" w:eastAsia="宋体"/>
              </w:rPr>
            </w:pPr>
            <w:r>
              <w:rPr>
                <w:rFonts w:hint="eastAsia" w:ascii="宋体" w:hAnsi="宋体" w:eastAsia="宋体"/>
              </w:rPr>
              <w:t>1</w:t>
            </w:r>
            <w:r>
              <w:rPr>
                <w:rFonts w:ascii="宋体" w:hAnsi="宋体" w:eastAsia="宋体"/>
              </w:rPr>
              <w:t>0</w:t>
            </w:r>
          </w:p>
        </w:tc>
        <w:tc>
          <w:tcPr>
            <w:tcW w:w="1559" w:type="dxa"/>
            <w:vAlign w:val="center"/>
          </w:tcPr>
          <w:p w14:paraId="600BC180">
            <w:pPr>
              <w:pStyle w:val="11"/>
              <w:spacing w:line="276" w:lineRule="auto"/>
              <w:ind w:firstLine="0" w:firstLineChars="0"/>
              <w:jc w:val="center"/>
              <w:rPr>
                <w:rFonts w:ascii="宋体" w:hAnsi="宋体" w:eastAsia="宋体"/>
              </w:rPr>
            </w:pPr>
            <w:r>
              <w:rPr>
                <w:rFonts w:hint="eastAsia" w:ascii="宋体" w:hAnsi="宋体" w:eastAsia="宋体"/>
              </w:rPr>
              <w:t>本科及以上</w:t>
            </w:r>
          </w:p>
        </w:tc>
        <w:tc>
          <w:tcPr>
            <w:tcW w:w="4536" w:type="dxa"/>
            <w:vAlign w:val="center"/>
          </w:tcPr>
          <w:p w14:paraId="3E0B3453">
            <w:pPr>
              <w:pStyle w:val="11"/>
              <w:spacing w:line="276" w:lineRule="auto"/>
              <w:ind w:firstLine="0" w:firstLineChars="0"/>
              <w:rPr>
                <w:rFonts w:ascii="宋体" w:hAnsi="宋体" w:eastAsia="宋体"/>
              </w:rPr>
            </w:pPr>
            <w:r>
              <w:rPr>
                <w:rFonts w:hint="eastAsia" w:ascii="宋体" w:hAnsi="宋体" w:eastAsia="宋体"/>
              </w:rPr>
              <w:t>采矿、机电、市场营销相关专业</w:t>
            </w:r>
          </w:p>
        </w:tc>
        <w:tc>
          <w:tcPr>
            <w:tcW w:w="1984" w:type="dxa"/>
            <w:vAlign w:val="center"/>
          </w:tcPr>
          <w:p w14:paraId="4EE33269">
            <w:pPr>
              <w:pStyle w:val="11"/>
              <w:spacing w:line="276" w:lineRule="auto"/>
              <w:ind w:firstLine="0" w:firstLineChars="0"/>
              <w:jc w:val="center"/>
              <w:rPr>
                <w:rFonts w:ascii="宋体" w:hAnsi="宋体" w:eastAsia="宋体"/>
              </w:rPr>
            </w:pPr>
            <w:r>
              <w:rPr>
                <w:rFonts w:ascii="宋体" w:hAnsi="宋体" w:eastAsia="宋体"/>
              </w:rPr>
              <w:t>北京</w:t>
            </w:r>
            <w:r>
              <w:rPr>
                <w:rFonts w:hint="eastAsia" w:ascii="宋体" w:hAnsi="宋体" w:eastAsia="宋体"/>
              </w:rPr>
              <w:t>/济南/陕西/内蒙/珠海/苏州</w:t>
            </w:r>
          </w:p>
        </w:tc>
      </w:tr>
      <w:tr w14:paraId="27B6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14:paraId="5CED95E6">
            <w:pPr>
              <w:pStyle w:val="11"/>
              <w:spacing w:line="276" w:lineRule="auto"/>
              <w:ind w:firstLine="0" w:firstLineChars="0"/>
              <w:jc w:val="center"/>
              <w:rPr>
                <w:rFonts w:ascii="宋体" w:hAnsi="宋体" w:eastAsia="宋体"/>
              </w:rPr>
            </w:pPr>
            <w:r>
              <w:rPr>
                <w:rFonts w:hint="eastAsia" w:ascii="宋体" w:hAnsi="宋体" w:eastAsia="宋体"/>
              </w:rPr>
              <w:t>技术服务</w:t>
            </w:r>
          </w:p>
          <w:p w14:paraId="3C187BFE">
            <w:pPr>
              <w:pStyle w:val="11"/>
              <w:spacing w:line="276" w:lineRule="auto"/>
              <w:ind w:firstLine="0" w:firstLineChars="0"/>
              <w:jc w:val="center"/>
              <w:rPr>
                <w:rFonts w:ascii="宋体" w:hAnsi="宋体" w:eastAsia="宋体"/>
              </w:rPr>
            </w:pPr>
            <w:r>
              <w:rPr>
                <w:rFonts w:hint="eastAsia" w:ascii="宋体" w:hAnsi="宋体" w:eastAsia="宋体"/>
              </w:rPr>
              <w:t>工程师</w:t>
            </w:r>
          </w:p>
        </w:tc>
        <w:tc>
          <w:tcPr>
            <w:tcW w:w="851" w:type="dxa"/>
            <w:vAlign w:val="center"/>
          </w:tcPr>
          <w:p w14:paraId="12599392">
            <w:pPr>
              <w:pStyle w:val="11"/>
              <w:spacing w:line="276" w:lineRule="auto"/>
              <w:ind w:firstLine="0" w:firstLineChars="0"/>
              <w:jc w:val="center"/>
              <w:rPr>
                <w:rFonts w:ascii="宋体" w:hAnsi="宋体" w:eastAsia="宋体"/>
              </w:rPr>
            </w:pPr>
            <w:r>
              <w:rPr>
                <w:rFonts w:hint="eastAsia" w:ascii="宋体" w:hAnsi="宋体" w:eastAsia="宋体"/>
              </w:rPr>
              <w:t>1</w:t>
            </w:r>
            <w:r>
              <w:rPr>
                <w:rFonts w:ascii="宋体" w:hAnsi="宋体" w:eastAsia="宋体"/>
              </w:rPr>
              <w:t>0</w:t>
            </w:r>
          </w:p>
        </w:tc>
        <w:tc>
          <w:tcPr>
            <w:tcW w:w="1559" w:type="dxa"/>
            <w:vAlign w:val="center"/>
          </w:tcPr>
          <w:p w14:paraId="117F08C8">
            <w:pPr>
              <w:pStyle w:val="11"/>
              <w:spacing w:line="276" w:lineRule="auto"/>
              <w:ind w:firstLine="0" w:firstLineChars="0"/>
              <w:jc w:val="center"/>
              <w:rPr>
                <w:rFonts w:ascii="宋体" w:hAnsi="宋体" w:eastAsia="宋体"/>
              </w:rPr>
            </w:pPr>
            <w:r>
              <w:rPr>
                <w:rFonts w:hint="eastAsia" w:ascii="宋体" w:hAnsi="宋体" w:eastAsia="宋体"/>
              </w:rPr>
              <w:t>专本科及以上</w:t>
            </w:r>
          </w:p>
        </w:tc>
        <w:tc>
          <w:tcPr>
            <w:tcW w:w="4536" w:type="dxa"/>
            <w:vAlign w:val="center"/>
          </w:tcPr>
          <w:p w14:paraId="518091BC">
            <w:pPr>
              <w:pStyle w:val="11"/>
              <w:spacing w:line="276" w:lineRule="auto"/>
              <w:ind w:firstLine="0" w:firstLineChars="0"/>
              <w:rPr>
                <w:rFonts w:ascii="宋体" w:hAnsi="宋体" w:eastAsia="宋体"/>
              </w:rPr>
            </w:pPr>
            <w:r>
              <w:rPr>
                <w:rFonts w:ascii="宋体" w:hAnsi="宋体" w:eastAsia="宋体"/>
              </w:rPr>
              <w:t>采矿</w:t>
            </w:r>
            <w:r>
              <w:rPr>
                <w:rFonts w:hint="eastAsia" w:ascii="宋体" w:hAnsi="宋体" w:eastAsia="宋体"/>
              </w:rPr>
              <w:t>/机电/机械相关专业</w:t>
            </w:r>
          </w:p>
        </w:tc>
        <w:tc>
          <w:tcPr>
            <w:tcW w:w="1984" w:type="dxa"/>
            <w:vAlign w:val="center"/>
          </w:tcPr>
          <w:p w14:paraId="59A625E8">
            <w:pPr>
              <w:spacing w:line="276" w:lineRule="auto"/>
              <w:jc w:val="center"/>
              <w:rPr>
                <w:rFonts w:ascii="宋体" w:hAnsi="宋体" w:eastAsia="宋体"/>
              </w:rPr>
            </w:pPr>
            <w:r>
              <w:rPr>
                <w:rFonts w:hint="eastAsia" w:ascii="宋体" w:hAnsi="宋体" w:eastAsia="宋体"/>
              </w:rPr>
              <w:t>济南/陕西/内蒙</w:t>
            </w:r>
          </w:p>
          <w:p w14:paraId="4C63B229">
            <w:pPr>
              <w:pStyle w:val="11"/>
              <w:spacing w:line="276" w:lineRule="auto"/>
              <w:ind w:firstLine="0" w:firstLineChars="0"/>
              <w:jc w:val="center"/>
              <w:rPr>
                <w:rFonts w:ascii="宋体" w:hAnsi="宋体" w:eastAsia="宋体"/>
              </w:rPr>
            </w:pPr>
          </w:p>
        </w:tc>
      </w:tr>
    </w:tbl>
    <w:p w14:paraId="36184212">
      <w:pPr>
        <w:pStyle w:val="11"/>
        <w:spacing w:before="240" w:line="276" w:lineRule="auto"/>
        <w:ind w:left="-1134" w:leftChars="-540" w:firstLine="710" w:firstLineChars="0"/>
        <w:rPr>
          <w:rFonts w:ascii="宋体" w:hAnsi="宋体" w:eastAsia="宋体"/>
          <w:b/>
          <w:bCs/>
        </w:rPr>
      </w:pPr>
      <w:r>
        <w:rPr>
          <w:rFonts w:hint="eastAsia" w:ascii="宋体" w:hAnsi="宋体" w:eastAsia="宋体"/>
          <w:b/>
          <w:bCs/>
        </w:rPr>
        <w:t>福利待遇：</w:t>
      </w:r>
    </w:p>
    <w:p w14:paraId="5424D95A">
      <w:pPr>
        <w:pStyle w:val="11"/>
        <w:spacing w:line="276" w:lineRule="auto"/>
        <w:ind w:left="-424" w:leftChars="-202" w:firstLine="210" w:firstLineChars="100"/>
        <w:rPr>
          <w:rFonts w:ascii="宋体" w:hAnsi="宋体" w:eastAsia="宋体"/>
        </w:rPr>
      </w:pPr>
      <w:r>
        <w:rPr>
          <w:rFonts w:hint="eastAsia" w:ascii="宋体" w:hAnsi="宋体" w:eastAsia="宋体"/>
        </w:rPr>
        <w:t xml:space="preserve">五险一金 年终奖金 双休、带薪年假 带薪病假 </w:t>
      </w:r>
    </w:p>
    <w:p w14:paraId="79F7BE8F">
      <w:pPr>
        <w:pStyle w:val="11"/>
        <w:spacing w:line="276" w:lineRule="auto"/>
        <w:ind w:left="-424" w:leftChars="-202" w:firstLine="210" w:firstLineChars="100"/>
        <w:rPr>
          <w:rFonts w:ascii="宋体" w:hAnsi="宋体" w:eastAsia="宋体"/>
        </w:rPr>
      </w:pPr>
      <w:r>
        <w:rPr>
          <w:rFonts w:hint="eastAsia" w:ascii="宋体" w:hAnsi="宋体" w:eastAsia="宋体"/>
        </w:rPr>
        <w:t xml:space="preserve">年节福利、生日福利 年度体检 补充医疗 </w:t>
      </w:r>
    </w:p>
    <w:p w14:paraId="4A70CCB7">
      <w:pPr>
        <w:spacing w:line="276" w:lineRule="auto"/>
        <w:ind w:left="-420" w:leftChars="-200"/>
        <w:rPr>
          <w:rFonts w:ascii="宋体" w:hAnsi="宋体" w:eastAsia="宋体"/>
          <w:b/>
          <w:bCs/>
        </w:rPr>
      </w:pPr>
    </w:p>
    <w:p w14:paraId="05F6E27C">
      <w:pPr>
        <w:spacing w:before="240" w:line="276" w:lineRule="auto"/>
        <w:ind w:left="-420" w:leftChars="-200"/>
        <w:rPr>
          <w:rFonts w:ascii="宋体" w:hAnsi="宋体" w:eastAsia="宋体"/>
          <w:b/>
          <w:bCs/>
        </w:rPr>
      </w:pPr>
      <w:r>
        <w:rPr>
          <w:rFonts w:hint="eastAsia" w:ascii="宋体" w:hAnsi="宋体" w:eastAsia="宋体"/>
          <w:b/>
          <w:bCs/>
        </w:rPr>
        <w:t>招聘流程：</w:t>
      </w:r>
    </w:p>
    <w:p w14:paraId="78D923ED">
      <w:pPr>
        <w:spacing w:line="276" w:lineRule="auto"/>
        <w:ind w:left="-420" w:leftChars="-200"/>
        <w:rPr>
          <w:rFonts w:ascii="宋体" w:hAnsi="宋体" w:eastAsia="宋体"/>
        </w:rPr>
      </w:pPr>
      <w:r>
        <w:rPr>
          <w:rFonts w:hint="eastAsia" w:ascii="宋体" w:hAnsi="宋体" w:eastAsia="宋体"/>
        </w:rPr>
        <w:t>收集（投递）简历</w:t>
      </w:r>
      <w:r>
        <w:rPr>
          <w:rFonts w:ascii="宋体" w:hAnsi="宋体" w:eastAsia="宋体"/>
        </w:rPr>
        <w:t>—</w:t>
      </w:r>
      <w:r>
        <w:rPr>
          <w:rFonts w:hint="eastAsia" w:ascii="宋体" w:hAnsi="宋体" w:eastAsia="宋体"/>
        </w:rPr>
        <w:t>简历评估</w:t>
      </w:r>
      <w:r>
        <w:rPr>
          <w:rFonts w:ascii="宋体" w:hAnsi="宋体" w:eastAsia="宋体"/>
        </w:rPr>
        <w:t>—</w:t>
      </w:r>
      <w:r>
        <w:rPr>
          <w:rFonts w:hint="eastAsia" w:ascii="宋体" w:hAnsi="宋体" w:eastAsia="宋体"/>
        </w:rPr>
        <w:t>面试安排（线上、线下）-</w:t>
      </w:r>
      <w:r>
        <w:rPr>
          <w:rFonts w:ascii="宋体" w:hAnsi="宋体" w:eastAsia="宋体"/>
        </w:rPr>
        <w:t>-</w:t>
      </w:r>
      <w:r>
        <w:rPr>
          <w:rFonts w:hint="eastAsia" w:ascii="宋体" w:hAnsi="宋体" w:eastAsia="宋体"/>
        </w:rPr>
        <w:t>offer发放</w:t>
      </w:r>
      <w:r>
        <w:rPr>
          <w:rFonts w:ascii="宋体" w:hAnsi="宋体" w:eastAsia="宋体"/>
        </w:rPr>
        <w:t>—</w:t>
      </w:r>
      <w:r>
        <w:rPr>
          <w:rFonts w:hint="eastAsia" w:ascii="宋体" w:hAnsi="宋体" w:eastAsia="宋体"/>
        </w:rPr>
        <w:t>三方签订</w:t>
      </w:r>
    </w:p>
    <w:p w14:paraId="7C56D312">
      <w:pPr>
        <w:spacing w:before="240" w:line="276" w:lineRule="auto"/>
        <w:ind w:left="-420" w:leftChars="-200"/>
        <w:rPr>
          <w:rFonts w:ascii="宋体" w:hAnsi="宋体" w:eastAsia="宋体"/>
          <w:b/>
          <w:bCs/>
        </w:rPr>
      </w:pPr>
      <w:r>
        <w:rPr>
          <w:rFonts w:hint="eastAsia" w:ascii="宋体" w:hAnsi="宋体" w:eastAsia="宋体"/>
          <w:b/>
          <w:bCs/>
        </w:rPr>
        <w:t>联系信息：</w:t>
      </w:r>
    </w:p>
    <w:p w14:paraId="718592D2">
      <w:pPr>
        <w:spacing w:line="276" w:lineRule="auto"/>
        <w:ind w:left="-420" w:leftChars="-200" w:firstLine="210" w:firstLineChars="100"/>
      </w:pPr>
      <w:r>
        <w:t>联</w:t>
      </w:r>
      <w:r>
        <w:rPr>
          <w:rFonts w:hint="eastAsia"/>
        </w:rPr>
        <w:t xml:space="preserve"> </w:t>
      </w:r>
      <w:r>
        <w:t>系</w:t>
      </w:r>
      <w:r>
        <w:rPr>
          <w:rFonts w:hint="eastAsia"/>
        </w:rPr>
        <w:t xml:space="preserve"> 人</w:t>
      </w:r>
      <w:r>
        <w:t>：</w:t>
      </w:r>
      <w:r>
        <w:rPr>
          <w:rFonts w:hint="eastAsia"/>
        </w:rPr>
        <w:t>王女士1</w:t>
      </w:r>
      <w:r>
        <w:t>5712920700（同微信）</w:t>
      </w:r>
    </w:p>
    <w:p w14:paraId="2C5E8437">
      <w:pPr>
        <w:spacing w:line="276" w:lineRule="auto"/>
        <w:ind w:left="-420" w:leftChars="-200" w:firstLine="210" w:firstLineChars="100"/>
        <w:rPr>
          <w:rStyle w:val="8"/>
        </w:rPr>
      </w:pPr>
      <w:r>
        <w:rPr>
          <w:rFonts w:hint="eastAsia"/>
        </w:rPr>
        <w:t>简历投递：</w:t>
      </w:r>
      <w:r>
        <w:fldChar w:fldCharType="begin"/>
      </w:r>
      <w:r>
        <w:instrText xml:space="preserve"> HYPERLINK "mailto:anke_zp@163.com" </w:instrText>
      </w:r>
      <w:r>
        <w:fldChar w:fldCharType="separate"/>
      </w:r>
      <w:r>
        <w:rPr>
          <w:rStyle w:val="8"/>
        </w:rPr>
        <w:t>anke_zp@163.com</w:t>
      </w:r>
      <w:r>
        <w:rPr>
          <w:rStyle w:val="8"/>
        </w:rPr>
        <w:fldChar w:fldCharType="end"/>
      </w:r>
    </w:p>
    <w:p w14:paraId="41030A9F">
      <w:pPr>
        <w:spacing w:line="276" w:lineRule="auto"/>
        <w:ind w:left="-420" w:leftChars="-200" w:firstLine="210" w:firstLineChars="100"/>
      </w:pPr>
      <w:r>
        <w:rPr>
          <w:rFonts w:hint="eastAsia"/>
        </w:rPr>
        <w:t>公司网址：</w:t>
      </w:r>
      <w:r>
        <w:t>http://www.ankexy.com</w:t>
      </w:r>
      <w:r>
        <w:rPr>
          <w:rFonts w:hint="eastAsia"/>
        </w:rPr>
        <w:t xml:space="preserve"> </w:t>
      </w:r>
    </w:p>
    <w:p w14:paraId="2CBB4B08">
      <w:r>
        <w:drawing>
          <wp:inline distT="0" distB="0" distL="0" distR="0">
            <wp:extent cx="1664970" cy="1762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82925" cy="1780769"/>
                    </a:xfrm>
                    <a:prstGeom prst="rect">
                      <a:avLst/>
                    </a:prstGeom>
                    <a:noFill/>
                    <a:ln>
                      <a:noFill/>
                    </a:ln>
                  </pic:spPr>
                </pic:pic>
              </a:graphicData>
            </a:graphic>
          </wp:inline>
        </w:drawing>
      </w:r>
      <w:r>
        <w:drawing>
          <wp:anchor distT="0" distB="0" distL="114300" distR="114300" simplePos="0" relativeHeight="251659264" behindDoc="1" locked="0" layoutInCell="1" allowOverlap="1">
            <wp:simplePos x="0" y="0"/>
            <wp:positionH relativeFrom="page">
              <wp:posOffset>4245610</wp:posOffset>
            </wp:positionH>
            <wp:positionV relativeFrom="paragraph">
              <wp:posOffset>399415</wp:posOffset>
            </wp:positionV>
            <wp:extent cx="1104900" cy="1076325"/>
            <wp:effectExtent l="0" t="0" r="0" b="9525"/>
            <wp:wrapTight wrapText="bothSides">
              <wp:wrapPolygon>
                <wp:start x="0" y="0"/>
                <wp:lineTo x="0" y="21409"/>
                <wp:lineTo x="21228" y="21409"/>
                <wp:lineTo x="2122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04900" cy="1076325"/>
                    </a:xfrm>
                    <a:prstGeom prst="rect">
                      <a:avLst/>
                    </a:prstGeom>
                    <a:noFill/>
                    <a:ln>
                      <a:noFill/>
                    </a:ln>
                  </pic:spPr>
                </pic:pic>
              </a:graphicData>
            </a:graphic>
          </wp:anchor>
        </w:drawing>
      </w:r>
    </w:p>
    <w:sectPr>
      <w:pgSz w:w="11906" w:h="16838"/>
      <w:pgMar w:top="873" w:right="1797" w:bottom="1440" w:left="19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D55B7"/>
    <w:multiLevelType w:val="multilevel"/>
    <w:tmpl w:val="785D55B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26"/>
    <w:rsid w:val="00045DFA"/>
    <w:rsid w:val="000F0C59"/>
    <w:rsid w:val="00130BD8"/>
    <w:rsid w:val="001B5E26"/>
    <w:rsid w:val="001E63D5"/>
    <w:rsid w:val="00213CBA"/>
    <w:rsid w:val="00251F9A"/>
    <w:rsid w:val="0028154B"/>
    <w:rsid w:val="00290E20"/>
    <w:rsid w:val="002A0E91"/>
    <w:rsid w:val="00306AAF"/>
    <w:rsid w:val="00314760"/>
    <w:rsid w:val="00343E14"/>
    <w:rsid w:val="00380BB8"/>
    <w:rsid w:val="004040A2"/>
    <w:rsid w:val="00430D89"/>
    <w:rsid w:val="00450924"/>
    <w:rsid w:val="004C3ED7"/>
    <w:rsid w:val="005107A7"/>
    <w:rsid w:val="005176D8"/>
    <w:rsid w:val="00541A60"/>
    <w:rsid w:val="005812B3"/>
    <w:rsid w:val="005E54D0"/>
    <w:rsid w:val="00642F9F"/>
    <w:rsid w:val="00654BD2"/>
    <w:rsid w:val="0065543C"/>
    <w:rsid w:val="0066648D"/>
    <w:rsid w:val="00666746"/>
    <w:rsid w:val="006B5522"/>
    <w:rsid w:val="006C6345"/>
    <w:rsid w:val="006D1595"/>
    <w:rsid w:val="006F7EA0"/>
    <w:rsid w:val="00737FAA"/>
    <w:rsid w:val="007A367B"/>
    <w:rsid w:val="007B57CD"/>
    <w:rsid w:val="008338A3"/>
    <w:rsid w:val="00893AA8"/>
    <w:rsid w:val="008D2739"/>
    <w:rsid w:val="00912D88"/>
    <w:rsid w:val="009363CB"/>
    <w:rsid w:val="009C1FA2"/>
    <w:rsid w:val="009C5B5C"/>
    <w:rsid w:val="00A46418"/>
    <w:rsid w:val="00A73B92"/>
    <w:rsid w:val="00AA7F4F"/>
    <w:rsid w:val="00AF472E"/>
    <w:rsid w:val="00AF64F9"/>
    <w:rsid w:val="00B35670"/>
    <w:rsid w:val="00B42511"/>
    <w:rsid w:val="00B54A98"/>
    <w:rsid w:val="00B9499C"/>
    <w:rsid w:val="00BD243D"/>
    <w:rsid w:val="00BD4A8D"/>
    <w:rsid w:val="00C20B4F"/>
    <w:rsid w:val="00C443D2"/>
    <w:rsid w:val="00C633AC"/>
    <w:rsid w:val="00C6471F"/>
    <w:rsid w:val="00CA5A23"/>
    <w:rsid w:val="00CC5A52"/>
    <w:rsid w:val="00D07525"/>
    <w:rsid w:val="00D834FB"/>
    <w:rsid w:val="00DA09D2"/>
    <w:rsid w:val="00DC126C"/>
    <w:rsid w:val="00E14D37"/>
    <w:rsid w:val="00E16645"/>
    <w:rsid w:val="00E537CE"/>
    <w:rsid w:val="00E92610"/>
    <w:rsid w:val="00EC6292"/>
    <w:rsid w:val="00ED4185"/>
    <w:rsid w:val="00EF5E5C"/>
    <w:rsid w:val="00F2631B"/>
    <w:rsid w:val="00F54BC8"/>
    <w:rsid w:val="00FB18FA"/>
    <w:rsid w:val="00FC3FDF"/>
    <w:rsid w:val="00FD5DB1"/>
    <w:rsid w:val="7A2B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850</Words>
  <Characters>925</Characters>
  <Lines>7</Lines>
  <Paragraphs>2</Paragraphs>
  <TotalTime>41</TotalTime>
  <ScaleCrop>false</ScaleCrop>
  <LinksUpToDate>false</LinksUpToDate>
  <CharactersWithSpaces>935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2024-09-11T01:27:00Z</dcterms:created>
  <dc:creator>Windows 用户</dc:creator>
  <cp:lastModifiedBy>Lenovo</cp:lastModifiedBy>
  <cp:lastPrinted>2024-09-11T01:57:00Z</cp:lastPrinted>
  <dcterms:modified xsi:type="dcterms:W3CDTF">2024-09-13T09:23:56Z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C939C4B3000F4BCA91B42EB8145F80E0_13</vt:lpwstr>
  </property>
</Properties>
</file>