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3C" w:rsidRPr="00277E7F" w:rsidRDefault="00117177" w:rsidP="00277E7F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28"/>
        </w:rPr>
      </w:pPr>
      <w:r w:rsidRPr="00117177">
        <w:rPr>
          <w:rFonts w:ascii="微软雅黑" w:eastAsia="微软雅黑" w:hAnsi="微软雅黑" w:hint="eastAsia"/>
          <w:b/>
          <w:sz w:val="44"/>
          <w:szCs w:val="28"/>
        </w:rPr>
        <w:t>厦门松</w:t>
      </w:r>
      <w:proofErr w:type="gramStart"/>
      <w:r w:rsidRPr="00117177">
        <w:rPr>
          <w:rFonts w:ascii="微软雅黑" w:eastAsia="微软雅黑" w:hAnsi="微软雅黑" w:hint="eastAsia"/>
          <w:b/>
          <w:sz w:val="44"/>
          <w:szCs w:val="28"/>
        </w:rPr>
        <w:t>霖</w:t>
      </w:r>
      <w:proofErr w:type="gramEnd"/>
      <w:r w:rsidRPr="00117177">
        <w:rPr>
          <w:rFonts w:ascii="微软雅黑" w:eastAsia="微软雅黑" w:hAnsi="微软雅黑" w:hint="eastAsia"/>
          <w:b/>
          <w:sz w:val="44"/>
          <w:szCs w:val="28"/>
        </w:rPr>
        <w:t>科技</w:t>
      </w:r>
      <w:r w:rsidR="00277E7F" w:rsidRPr="00117177">
        <w:rPr>
          <w:rFonts w:ascii="微软雅黑" w:eastAsia="微软雅黑" w:hAnsi="微软雅黑" w:hint="eastAsia"/>
          <w:b/>
          <w:sz w:val="44"/>
          <w:szCs w:val="28"/>
        </w:rPr>
        <w:t>202</w:t>
      </w:r>
      <w:r w:rsidR="008F5FEF">
        <w:rPr>
          <w:rFonts w:ascii="微软雅黑" w:eastAsia="微软雅黑" w:hAnsi="微软雅黑" w:hint="eastAsia"/>
          <w:b/>
          <w:sz w:val="44"/>
          <w:szCs w:val="28"/>
        </w:rPr>
        <w:t>5</w:t>
      </w:r>
      <w:r w:rsidR="00277E7F" w:rsidRPr="00117177">
        <w:rPr>
          <w:rFonts w:ascii="微软雅黑" w:eastAsia="微软雅黑" w:hAnsi="微软雅黑" w:hint="eastAsia"/>
          <w:b/>
          <w:sz w:val="44"/>
          <w:szCs w:val="28"/>
        </w:rPr>
        <w:t>届校园招聘简章</w:t>
      </w:r>
    </w:p>
    <w:p w:rsidR="000A2BEC" w:rsidRPr="009D53BC" w:rsidRDefault="000A2BEC" w:rsidP="000A2BEC">
      <w:pPr>
        <w:spacing w:line="360" w:lineRule="auto"/>
        <w:jc w:val="center"/>
        <w:rPr>
          <w:rStyle w:val="a6"/>
          <w:rFonts w:ascii="微软雅黑" w:eastAsia="微软雅黑" w:hAnsi="微软雅黑"/>
          <w:b/>
          <w:color w:val="auto"/>
          <w:sz w:val="22"/>
          <w:u w:val="none"/>
        </w:rPr>
      </w:pPr>
      <w:proofErr w:type="gramStart"/>
      <w:r>
        <w:rPr>
          <w:rFonts w:ascii="微软雅黑" w:eastAsia="微软雅黑" w:hAnsi="微软雅黑" w:hint="eastAsia"/>
          <w:b/>
          <w:sz w:val="22"/>
        </w:rPr>
        <w:t>网申链接</w:t>
      </w:r>
      <w:proofErr w:type="gramEnd"/>
      <w:r>
        <w:rPr>
          <w:rFonts w:ascii="微软雅黑" w:eastAsia="微软雅黑" w:hAnsi="微软雅黑" w:hint="eastAsia"/>
          <w:b/>
          <w:sz w:val="22"/>
        </w:rPr>
        <w:t>：</w:t>
      </w:r>
      <w:r w:rsidRPr="00FF21DC">
        <w:rPr>
          <w:rStyle w:val="a6"/>
          <w:rFonts w:ascii="微软雅黑" w:eastAsia="微软雅黑" w:hAnsi="微软雅黑"/>
          <w:b/>
          <w:sz w:val="22"/>
        </w:rPr>
        <w:t>https://solex.zhiye.com/Campus</w:t>
      </w:r>
    </w:p>
    <w:p w:rsidR="00381B58" w:rsidRPr="00467F80" w:rsidRDefault="00F4223C" w:rsidP="00F4223C">
      <w:pPr>
        <w:spacing w:line="360" w:lineRule="auto"/>
        <w:jc w:val="center"/>
        <w:rPr>
          <w:rFonts w:ascii="微软雅黑" w:eastAsia="微软雅黑" w:hAnsi="微软雅黑"/>
          <w:b/>
          <w:sz w:val="28"/>
        </w:rPr>
      </w:pPr>
      <w:r w:rsidRPr="00467F80">
        <w:rPr>
          <w:rFonts w:ascii="微软雅黑" w:eastAsia="微软雅黑" w:hAnsi="微软雅黑" w:hint="eastAsia"/>
          <w:b/>
          <w:sz w:val="28"/>
        </w:rPr>
        <w:t>一、</w:t>
      </w:r>
      <w:r w:rsidR="005D452C" w:rsidRPr="00467F80">
        <w:rPr>
          <w:rFonts w:ascii="微软雅黑" w:eastAsia="微软雅黑" w:hAnsi="微软雅黑" w:hint="eastAsia"/>
          <w:b/>
          <w:sz w:val="28"/>
        </w:rPr>
        <w:t>松</w:t>
      </w:r>
      <w:proofErr w:type="gramStart"/>
      <w:r w:rsidR="005D452C" w:rsidRPr="00467F80">
        <w:rPr>
          <w:rFonts w:ascii="微软雅黑" w:eastAsia="微软雅黑" w:hAnsi="微软雅黑" w:hint="eastAsia"/>
          <w:b/>
          <w:sz w:val="28"/>
        </w:rPr>
        <w:t>霖</w:t>
      </w:r>
      <w:proofErr w:type="gramEnd"/>
      <w:r w:rsidRPr="00467F80">
        <w:rPr>
          <w:rFonts w:ascii="微软雅黑" w:eastAsia="微软雅黑" w:hAnsi="微软雅黑" w:hint="eastAsia"/>
          <w:b/>
          <w:sz w:val="28"/>
        </w:rPr>
        <w:t>简介</w:t>
      </w:r>
    </w:p>
    <w:p w:rsidR="00287A7E" w:rsidRDefault="00E05EA5" w:rsidP="00E05EA5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8F5FEF">
        <w:rPr>
          <w:rFonts w:ascii="微软雅黑" w:eastAsia="微软雅黑" w:hAnsi="微软雅黑" w:hint="eastAsia"/>
          <w:sz w:val="24"/>
        </w:rPr>
        <w:t>厦门松霖科技股份有限公司（简称“松霖科技”）成立于2004年，2019年在上交所</w:t>
      </w:r>
      <w:r w:rsidRPr="008F5FEF">
        <w:rPr>
          <w:rFonts w:ascii="微软雅黑" w:eastAsia="微软雅黑" w:hAnsi="微软雅黑" w:hint="eastAsia"/>
          <w:b/>
          <w:sz w:val="24"/>
        </w:rPr>
        <w:t>A股主板上市</w:t>
      </w:r>
      <w:r w:rsidRPr="008F5FEF">
        <w:rPr>
          <w:rFonts w:ascii="微软雅黑" w:eastAsia="微软雅黑" w:hAnsi="微软雅黑" w:hint="eastAsia"/>
          <w:sz w:val="24"/>
        </w:rPr>
        <w:t>（股票代码：603992）</w:t>
      </w:r>
      <w:r w:rsidR="008F5FEF">
        <w:rPr>
          <w:rFonts w:ascii="微软雅黑" w:eastAsia="微软雅黑" w:hAnsi="微软雅黑" w:hint="eastAsia"/>
          <w:sz w:val="24"/>
        </w:rPr>
        <w:t>，同年收购了</w:t>
      </w:r>
      <w:proofErr w:type="gramStart"/>
      <w:r w:rsidR="008F5FEF">
        <w:rPr>
          <w:rFonts w:ascii="微软雅黑" w:eastAsia="微软雅黑" w:hAnsi="微软雅黑" w:hint="eastAsia"/>
          <w:sz w:val="24"/>
        </w:rPr>
        <w:t>倍</w:t>
      </w:r>
      <w:proofErr w:type="gramEnd"/>
      <w:r w:rsidR="008F5FEF">
        <w:rPr>
          <w:rFonts w:ascii="微软雅黑" w:eastAsia="微软雅黑" w:hAnsi="微软雅黑" w:hint="eastAsia"/>
          <w:sz w:val="24"/>
        </w:rPr>
        <w:t>杰特，实现了强</w:t>
      </w:r>
      <w:proofErr w:type="gramStart"/>
      <w:r w:rsidR="008F5FEF">
        <w:rPr>
          <w:rFonts w:ascii="微软雅黑" w:eastAsia="微软雅黑" w:hAnsi="微软雅黑" w:hint="eastAsia"/>
          <w:sz w:val="24"/>
        </w:rPr>
        <w:t>强</w:t>
      </w:r>
      <w:proofErr w:type="gramEnd"/>
      <w:r w:rsidR="008F5FEF">
        <w:rPr>
          <w:rFonts w:ascii="微软雅黑" w:eastAsia="微软雅黑" w:hAnsi="微软雅黑" w:hint="eastAsia"/>
          <w:sz w:val="24"/>
        </w:rPr>
        <w:t>联手</w:t>
      </w:r>
      <w:r w:rsidRPr="008F5FEF">
        <w:rPr>
          <w:rFonts w:ascii="微软雅黑" w:eastAsia="微软雅黑" w:hAnsi="微软雅黑" w:hint="eastAsia"/>
          <w:sz w:val="24"/>
        </w:rPr>
        <w:t>。经过多年的发展，目前共有</w:t>
      </w:r>
      <w:r w:rsidR="008F5FEF">
        <w:rPr>
          <w:rFonts w:ascii="微软雅黑" w:eastAsia="微软雅黑" w:hAnsi="微软雅黑" w:hint="eastAsia"/>
          <w:b/>
          <w:sz w:val="24"/>
        </w:rPr>
        <w:t>五</w:t>
      </w:r>
      <w:r w:rsidRPr="008F5FEF">
        <w:rPr>
          <w:rFonts w:ascii="微软雅黑" w:eastAsia="微软雅黑" w:hAnsi="微软雅黑" w:hint="eastAsia"/>
          <w:b/>
          <w:sz w:val="24"/>
        </w:rPr>
        <w:t>大园区</w:t>
      </w:r>
      <w:r w:rsidRPr="008F5FEF">
        <w:rPr>
          <w:rFonts w:ascii="微软雅黑" w:eastAsia="微软雅黑" w:hAnsi="微软雅黑" w:hint="eastAsia"/>
          <w:sz w:val="24"/>
        </w:rPr>
        <w:t>（福建：厦门</w:t>
      </w:r>
      <w:r w:rsidR="008F5FEF">
        <w:rPr>
          <w:rFonts w:ascii="微软雅黑" w:eastAsia="微软雅黑" w:hAnsi="微软雅黑" w:hint="eastAsia"/>
          <w:sz w:val="24"/>
        </w:rPr>
        <w:t>海</w:t>
      </w:r>
      <w:proofErr w:type="gramStart"/>
      <w:r w:rsidR="008F5FEF">
        <w:rPr>
          <w:rFonts w:ascii="微软雅黑" w:eastAsia="微软雅黑" w:hAnsi="微软雅黑" w:hint="eastAsia"/>
          <w:sz w:val="24"/>
        </w:rPr>
        <w:t>沧</w:t>
      </w:r>
      <w:proofErr w:type="gramEnd"/>
      <w:r w:rsidRPr="008F5FEF">
        <w:rPr>
          <w:rFonts w:ascii="微软雅黑" w:eastAsia="微软雅黑" w:hAnsi="微软雅黑" w:hint="eastAsia"/>
          <w:sz w:val="24"/>
        </w:rPr>
        <w:t>/</w:t>
      </w:r>
      <w:r w:rsidR="008F5FEF">
        <w:rPr>
          <w:rFonts w:ascii="微软雅黑" w:eastAsia="微软雅黑" w:hAnsi="微软雅黑" w:hint="eastAsia"/>
          <w:sz w:val="24"/>
        </w:rPr>
        <w:t>厦门同安/</w:t>
      </w:r>
      <w:r w:rsidRPr="008F5FEF">
        <w:rPr>
          <w:rFonts w:ascii="微软雅黑" w:eastAsia="微软雅黑" w:hAnsi="微软雅黑" w:hint="eastAsia"/>
          <w:sz w:val="24"/>
        </w:rPr>
        <w:t>漳州</w:t>
      </w:r>
      <w:r w:rsidR="008F5FEF">
        <w:rPr>
          <w:rFonts w:ascii="微软雅黑" w:eastAsia="微软雅黑" w:hAnsi="微软雅黑" w:hint="eastAsia"/>
          <w:sz w:val="24"/>
        </w:rPr>
        <w:t>长泰；</w:t>
      </w:r>
      <w:r w:rsidR="0096291E">
        <w:rPr>
          <w:rFonts w:ascii="微软雅黑" w:eastAsia="微软雅黑" w:hAnsi="微软雅黑" w:hint="eastAsia"/>
          <w:sz w:val="24"/>
        </w:rPr>
        <w:t>海外：越南基地</w:t>
      </w:r>
      <w:r w:rsidRPr="008F5FEF">
        <w:rPr>
          <w:rFonts w:ascii="微软雅黑" w:eastAsia="微软雅黑" w:hAnsi="微软雅黑" w:hint="eastAsia"/>
          <w:sz w:val="24"/>
        </w:rPr>
        <w:t>） ，占地面积</w:t>
      </w:r>
      <w:r w:rsidR="008F5FEF" w:rsidRPr="008F5FEF">
        <w:rPr>
          <w:rFonts w:ascii="微软雅黑" w:eastAsia="微软雅黑" w:hAnsi="微软雅黑" w:hint="eastAsia"/>
          <w:sz w:val="24"/>
        </w:rPr>
        <w:t>45.20</w:t>
      </w:r>
      <w:r w:rsidRPr="008F5FEF">
        <w:rPr>
          <w:rFonts w:ascii="微软雅黑" w:eastAsia="微软雅黑" w:hAnsi="微软雅黑" w:hint="eastAsia"/>
          <w:sz w:val="24"/>
        </w:rPr>
        <w:t>万㎡，员工5000多人</w:t>
      </w:r>
      <w:r w:rsidR="008F5FEF">
        <w:rPr>
          <w:rFonts w:ascii="微软雅黑" w:eastAsia="微软雅黑" w:hAnsi="微软雅黑" w:hint="eastAsia"/>
          <w:sz w:val="24"/>
        </w:rPr>
        <w:t>。</w:t>
      </w:r>
      <w:r w:rsidRPr="008F5FEF">
        <w:rPr>
          <w:rFonts w:ascii="微软雅黑" w:eastAsia="微软雅黑" w:hAnsi="微软雅黑" w:hint="eastAsia"/>
          <w:b/>
          <w:sz w:val="24"/>
        </w:rPr>
        <w:t>业务领域</w:t>
      </w:r>
      <w:r w:rsidR="008F5FEF" w:rsidRPr="008F5FEF">
        <w:rPr>
          <w:rFonts w:ascii="微软雅黑" w:eastAsia="微软雅黑" w:hAnsi="微软雅黑" w:hint="eastAsia"/>
          <w:sz w:val="24"/>
        </w:rPr>
        <w:t>涵盖健康厨卫品类、美容健康品类、智能健康</w:t>
      </w:r>
      <w:r w:rsidR="00726249">
        <w:rPr>
          <w:rFonts w:ascii="微软雅黑" w:eastAsia="微软雅黑" w:hAnsi="微软雅黑" w:hint="eastAsia"/>
          <w:sz w:val="24"/>
        </w:rPr>
        <w:t>品类等</w:t>
      </w:r>
      <w:r w:rsidRPr="008F5FEF">
        <w:rPr>
          <w:rFonts w:ascii="微软雅黑" w:eastAsia="微软雅黑" w:hAnsi="微软雅黑" w:hint="eastAsia"/>
          <w:sz w:val="24"/>
        </w:rPr>
        <w:t>健康硬件的研发设计和智能制造，客户群遍及全球各地，与全球各大知名品牌企业及大型连锁零售商、电</w:t>
      </w:r>
      <w:proofErr w:type="gramStart"/>
      <w:r w:rsidRPr="008F5FEF">
        <w:rPr>
          <w:rFonts w:ascii="微软雅黑" w:eastAsia="微软雅黑" w:hAnsi="微软雅黑" w:hint="eastAsia"/>
          <w:sz w:val="24"/>
        </w:rPr>
        <w:t>商保持</w:t>
      </w:r>
      <w:proofErr w:type="gramEnd"/>
      <w:r w:rsidRPr="008F5FEF">
        <w:rPr>
          <w:rFonts w:ascii="微软雅黑" w:eastAsia="微软雅黑" w:hAnsi="微软雅黑" w:hint="eastAsia"/>
          <w:sz w:val="24"/>
        </w:rPr>
        <w:t>着深度的合作关系。</w:t>
      </w:r>
    </w:p>
    <w:p w:rsidR="005D452C" w:rsidRPr="00081728" w:rsidRDefault="00E05EA5" w:rsidP="00E05EA5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081728">
        <w:rPr>
          <w:rFonts w:ascii="微软雅黑" w:eastAsia="微软雅黑" w:hAnsi="微软雅黑" w:hint="eastAsia"/>
          <w:b/>
          <w:sz w:val="24"/>
        </w:rPr>
        <w:t>【</w:t>
      </w:r>
      <w:r w:rsidR="00611FEC" w:rsidRPr="00081728">
        <w:rPr>
          <w:rFonts w:ascii="微软雅黑" w:eastAsia="微软雅黑" w:hAnsi="微软雅黑" w:hint="eastAsia"/>
          <w:b/>
          <w:sz w:val="24"/>
        </w:rPr>
        <w:t>松霖</w:t>
      </w:r>
      <w:r w:rsidRPr="00081728">
        <w:rPr>
          <w:rFonts w:ascii="微软雅黑" w:eastAsia="微软雅黑" w:hAnsi="微软雅黑" w:hint="eastAsia"/>
          <w:b/>
          <w:sz w:val="24"/>
        </w:rPr>
        <w:t>实力</w:t>
      </w:r>
      <w:r w:rsidR="005D452C" w:rsidRPr="00081728">
        <w:rPr>
          <w:rFonts w:ascii="微软雅黑" w:eastAsia="微软雅黑" w:hAnsi="微软雅黑" w:hint="eastAsia"/>
          <w:b/>
          <w:sz w:val="24"/>
        </w:rPr>
        <w:t>】</w:t>
      </w:r>
    </w:p>
    <w:p w:rsidR="00E6349C" w:rsidRPr="00081728" w:rsidRDefault="00611FEC" w:rsidP="00611FEC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081728">
        <w:rPr>
          <w:rFonts w:ascii="微软雅黑" w:eastAsia="微软雅黑" w:hAnsi="微软雅黑" w:hint="eastAsia"/>
          <w:b/>
          <w:sz w:val="24"/>
        </w:rPr>
        <w:t>（1）</w:t>
      </w:r>
      <w:r w:rsidR="00E05EA5" w:rsidRPr="00081728">
        <w:rPr>
          <w:rFonts w:ascii="微软雅黑" w:eastAsia="微软雅黑" w:hAnsi="微软雅黑" w:hint="eastAsia"/>
          <w:b/>
          <w:sz w:val="24"/>
        </w:rPr>
        <w:t>技术研发</w:t>
      </w:r>
      <w:r w:rsidRPr="00081728">
        <w:rPr>
          <w:rFonts w:ascii="微软雅黑" w:eastAsia="微软雅黑" w:hAnsi="微软雅黑" w:hint="eastAsia"/>
          <w:sz w:val="24"/>
        </w:rPr>
        <w:t>：</w:t>
      </w:r>
      <w:r w:rsidR="00E6349C" w:rsidRPr="00081728">
        <w:rPr>
          <w:rFonts w:ascii="微软雅黑" w:eastAsia="微软雅黑" w:hAnsi="微软雅黑" w:hint="eastAsia"/>
          <w:sz w:val="24"/>
        </w:rPr>
        <w:t>松</w:t>
      </w:r>
      <w:proofErr w:type="gramStart"/>
      <w:r w:rsidR="00E6349C" w:rsidRPr="00081728">
        <w:rPr>
          <w:rFonts w:ascii="微软雅黑" w:eastAsia="微软雅黑" w:hAnsi="微软雅黑" w:hint="eastAsia"/>
          <w:sz w:val="24"/>
        </w:rPr>
        <w:t>霖</w:t>
      </w:r>
      <w:proofErr w:type="gramEnd"/>
      <w:r w:rsidR="00081728">
        <w:rPr>
          <w:rFonts w:ascii="微软雅黑" w:eastAsia="微软雅黑" w:hAnsi="微软雅黑" w:hint="eastAsia"/>
          <w:sz w:val="24"/>
        </w:rPr>
        <w:t>公司</w:t>
      </w:r>
      <w:r w:rsidR="00E6349C" w:rsidRPr="00081728">
        <w:rPr>
          <w:rFonts w:ascii="微软雅黑" w:eastAsia="微软雅黑" w:hAnsi="微软雅黑" w:hint="eastAsia"/>
          <w:sz w:val="24"/>
        </w:rPr>
        <w:t>始终专注于技术发明与创新、原创设计、高品质精工制造的理念与原则，平均每年以营业收入的6%投入技术研发，目前共有</w:t>
      </w:r>
      <w:r w:rsidRPr="00081728">
        <w:rPr>
          <w:rFonts w:ascii="微软雅黑" w:eastAsia="微软雅黑" w:hAnsi="微软雅黑" w:hint="eastAsia"/>
          <w:sz w:val="24"/>
        </w:rPr>
        <w:t>研发技术人员</w:t>
      </w:r>
      <w:r w:rsidR="00081728" w:rsidRPr="00081728">
        <w:rPr>
          <w:rFonts w:ascii="微软雅黑" w:eastAsia="微软雅黑" w:hAnsi="微软雅黑" w:hint="eastAsia"/>
          <w:sz w:val="24"/>
        </w:rPr>
        <w:t>664</w:t>
      </w:r>
      <w:r w:rsidR="00CE4EA8" w:rsidRPr="00081728">
        <w:rPr>
          <w:rFonts w:ascii="微软雅黑" w:eastAsia="微软雅黑" w:hAnsi="微软雅黑" w:hint="eastAsia"/>
          <w:sz w:val="24"/>
        </w:rPr>
        <w:t>人</w:t>
      </w:r>
    </w:p>
    <w:p w:rsidR="008D4CF4" w:rsidRPr="00081728" w:rsidRDefault="00611FEC" w:rsidP="00611FEC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081728">
        <w:rPr>
          <w:rFonts w:ascii="微软雅黑" w:eastAsia="微软雅黑" w:hAnsi="微软雅黑" w:hint="eastAsia"/>
          <w:b/>
          <w:sz w:val="24"/>
        </w:rPr>
        <w:t>（2）专利领先：</w:t>
      </w:r>
      <w:r w:rsidRPr="00081728">
        <w:rPr>
          <w:rFonts w:ascii="微软雅黑" w:eastAsia="微软雅黑" w:hAnsi="微软雅黑" w:hint="eastAsia"/>
          <w:sz w:val="24"/>
        </w:rPr>
        <w:t>松</w:t>
      </w:r>
      <w:proofErr w:type="gramStart"/>
      <w:r w:rsidRPr="00081728">
        <w:rPr>
          <w:rFonts w:ascii="微软雅黑" w:eastAsia="微软雅黑" w:hAnsi="微软雅黑" w:hint="eastAsia"/>
          <w:sz w:val="24"/>
        </w:rPr>
        <w:t>霖</w:t>
      </w:r>
      <w:proofErr w:type="gramEnd"/>
      <w:r w:rsidRPr="00081728">
        <w:rPr>
          <w:rFonts w:ascii="微软雅黑" w:eastAsia="微软雅黑" w:hAnsi="微软雅黑" w:hint="eastAsia"/>
          <w:sz w:val="24"/>
        </w:rPr>
        <w:t>公</w:t>
      </w:r>
      <w:r w:rsidRPr="00B21CDF">
        <w:rPr>
          <w:rFonts w:ascii="微软雅黑" w:eastAsia="微软雅黑" w:hAnsi="微软雅黑" w:hint="eastAsia"/>
          <w:sz w:val="24"/>
        </w:rPr>
        <w:t>司目前共持有国内外有效授权专利</w:t>
      </w:r>
      <w:r w:rsidR="00081728" w:rsidRPr="00B21CDF">
        <w:rPr>
          <w:rFonts w:ascii="微软雅黑" w:eastAsia="微软雅黑" w:hAnsi="微软雅黑" w:hint="eastAsia"/>
          <w:sz w:val="24"/>
        </w:rPr>
        <w:t>1346</w:t>
      </w:r>
      <w:r w:rsidRPr="00B21CDF">
        <w:rPr>
          <w:rFonts w:ascii="微软雅黑" w:eastAsia="微软雅黑" w:hAnsi="微软雅黑" w:hint="eastAsia"/>
          <w:sz w:val="24"/>
        </w:rPr>
        <w:t>项，</w:t>
      </w:r>
      <w:r w:rsidR="00A01839" w:rsidRPr="00B21CDF">
        <w:rPr>
          <w:rFonts w:ascii="微软雅黑" w:eastAsia="微软雅黑" w:hAnsi="微软雅黑" w:hint="eastAsia"/>
          <w:sz w:val="24"/>
        </w:rPr>
        <w:t>稳居国家轻工行业</w:t>
      </w:r>
      <w:r w:rsidR="00E6349C" w:rsidRPr="00B21CDF">
        <w:rPr>
          <w:rFonts w:ascii="微软雅黑" w:eastAsia="微软雅黑" w:hAnsi="微软雅黑" w:hint="eastAsia"/>
          <w:sz w:val="24"/>
        </w:rPr>
        <w:t>有效专利排行</w:t>
      </w:r>
      <w:r w:rsidR="00A01839" w:rsidRPr="00B21CDF">
        <w:rPr>
          <w:rFonts w:ascii="微软雅黑" w:eastAsia="微软雅黑" w:hAnsi="微软雅黑" w:hint="eastAsia"/>
          <w:sz w:val="24"/>
        </w:rPr>
        <w:t>NO.1</w:t>
      </w:r>
      <w:r w:rsidR="0037566B" w:rsidRPr="00B21CDF">
        <w:rPr>
          <w:rFonts w:ascii="微软雅黑" w:eastAsia="微软雅黑" w:hAnsi="微软雅黑" w:hint="eastAsia"/>
          <w:sz w:val="24"/>
        </w:rPr>
        <w:t>，</w:t>
      </w:r>
      <w:r w:rsidR="00E6349C" w:rsidRPr="00B21CDF">
        <w:rPr>
          <w:rFonts w:ascii="微软雅黑" w:eastAsia="微软雅黑" w:hAnsi="微软雅黑" w:hint="eastAsia"/>
          <w:sz w:val="24"/>
        </w:rPr>
        <w:t>同时，松</w:t>
      </w:r>
      <w:proofErr w:type="gramStart"/>
      <w:r w:rsidR="00E6349C" w:rsidRPr="00B21CDF">
        <w:rPr>
          <w:rFonts w:ascii="微软雅黑" w:eastAsia="微软雅黑" w:hAnsi="微软雅黑" w:hint="eastAsia"/>
          <w:sz w:val="24"/>
        </w:rPr>
        <w:t>霖</w:t>
      </w:r>
      <w:proofErr w:type="gramEnd"/>
      <w:r w:rsidR="00E6349C" w:rsidRPr="00B21CDF">
        <w:rPr>
          <w:rFonts w:ascii="微软雅黑" w:eastAsia="微软雅黑" w:hAnsi="微软雅黑" w:hint="eastAsia"/>
          <w:sz w:val="24"/>
        </w:rPr>
        <w:t>在</w:t>
      </w:r>
      <w:r w:rsidRPr="00B21CDF">
        <w:rPr>
          <w:rFonts w:ascii="微软雅黑" w:eastAsia="微软雅黑" w:hAnsi="微软雅黑" w:hint="eastAsia"/>
          <w:sz w:val="24"/>
        </w:rPr>
        <w:t>中国企业专利实力500强榜单中位居第256名</w:t>
      </w:r>
    </w:p>
    <w:p w:rsidR="00611FEC" w:rsidRPr="00081728" w:rsidRDefault="00611FEC" w:rsidP="00611FEC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081728">
        <w:rPr>
          <w:rFonts w:ascii="微软雅黑" w:eastAsia="微软雅黑" w:hAnsi="微软雅黑" w:hint="eastAsia"/>
          <w:b/>
          <w:sz w:val="24"/>
        </w:rPr>
        <w:t>（3）设计</w:t>
      </w:r>
      <w:r w:rsidR="00E6349C" w:rsidRPr="00081728">
        <w:rPr>
          <w:rFonts w:ascii="微软雅黑" w:eastAsia="微软雅黑" w:hAnsi="微软雅黑" w:hint="eastAsia"/>
          <w:b/>
          <w:sz w:val="24"/>
        </w:rPr>
        <w:t>实力</w:t>
      </w:r>
      <w:r w:rsidRPr="00081728">
        <w:rPr>
          <w:rFonts w:ascii="微软雅黑" w:eastAsia="微软雅黑" w:hAnsi="微软雅黑" w:hint="eastAsia"/>
          <w:b/>
          <w:sz w:val="24"/>
        </w:rPr>
        <w:t>：</w:t>
      </w:r>
      <w:r w:rsidRPr="00081728">
        <w:rPr>
          <w:rFonts w:ascii="微软雅黑" w:eastAsia="微软雅黑" w:hAnsi="微软雅黑" w:hint="eastAsia"/>
          <w:sz w:val="24"/>
        </w:rPr>
        <w:t>松</w:t>
      </w:r>
      <w:proofErr w:type="gramStart"/>
      <w:r w:rsidRPr="00081728">
        <w:rPr>
          <w:rFonts w:ascii="微软雅黑" w:eastAsia="微软雅黑" w:hAnsi="微软雅黑" w:hint="eastAsia"/>
          <w:sz w:val="24"/>
        </w:rPr>
        <w:t>霖</w:t>
      </w:r>
      <w:proofErr w:type="gramEnd"/>
      <w:r w:rsidRPr="00081728">
        <w:rPr>
          <w:rFonts w:ascii="微软雅黑" w:eastAsia="微软雅黑" w:hAnsi="微软雅黑" w:hint="eastAsia"/>
          <w:sz w:val="24"/>
        </w:rPr>
        <w:t>目前已斩获</w:t>
      </w:r>
      <w:r w:rsidR="00081728" w:rsidRPr="00081728">
        <w:rPr>
          <w:rFonts w:ascii="微软雅黑" w:eastAsia="微软雅黑" w:hAnsi="微软雅黑" w:hint="eastAsia"/>
          <w:sz w:val="24"/>
        </w:rPr>
        <w:t>161</w:t>
      </w:r>
      <w:r w:rsidRPr="00081728">
        <w:rPr>
          <w:rFonts w:ascii="微软雅黑" w:eastAsia="微软雅黑" w:hAnsi="微软雅黑" w:hint="eastAsia"/>
          <w:sz w:val="24"/>
        </w:rPr>
        <w:t>项国内外工业设计领域奖项，如Red dot、IF、IDEA、G-mark</w:t>
      </w:r>
      <w:r w:rsidR="00081728" w:rsidRPr="00081728">
        <w:rPr>
          <w:rFonts w:ascii="微软雅黑" w:eastAsia="微软雅黑" w:hAnsi="微软雅黑" w:hint="eastAsia"/>
          <w:sz w:val="24"/>
        </w:rPr>
        <w:t>，在工业设计领域具备强有力的影响</w:t>
      </w:r>
    </w:p>
    <w:p w:rsidR="005D452C" w:rsidRPr="00081728" w:rsidRDefault="00611FEC" w:rsidP="00E6349C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081728">
        <w:rPr>
          <w:rFonts w:ascii="微软雅黑" w:eastAsia="微软雅黑" w:hAnsi="微软雅黑" w:hint="eastAsia"/>
          <w:b/>
          <w:sz w:val="24"/>
        </w:rPr>
        <w:t>（4）荣誉无数</w:t>
      </w:r>
      <w:r w:rsidR="00E6349C" w:rsidRPr="00081728">
        <w:rPr>
          <w:rFonts w:ascii="微软雅黑" w:eastAsia="微软雅黑" w:hAnsi="微软雅黑" w:hint="eastAsia"/>
          <w:b/>
          <w:sz w:val="24"/>
        </w:rPr>
        <w:t>：</w:t>
      </w:r>
      <w:r w:rsidR="00E6349C" w:rsidRPr="00081728">
        <w:rPr>
          <w:rFonts w:ascii="微软雅黑" w:eastAsia="微软雅黑" w:hAnsi="微软雅黑" w:hint="eastAsia"/>
          <w:sz w:val="24"/>
        </w:rPr>
        <w:t>松</w:t>
      </w:r>
      <w:proofErr w:type="gramStart"/>
      <w:r w:rsidR="00E6349C" w:rsidRPr="00081728">
        <w:rPr>
          <w:rFonts w:ascii="微软雅黑" w:eastAsia="微软雅黑" w:hAnsi="微软雅黑" w:hint="eastAsia"/>
          <w:sz w:val="24"/>
        </w:rPr>
        <w:t>霖</w:t>
      </w:r>
      <w:proofErr w:type="gramEnd"/>
      <w:r w:rsidR="00E6349C" w:rsidRPr="00081728">
        <w:rPr>
          <w:rFonts w:ascii="微软雅黑" w:eastAsia="微软雅黑" w:hAnsi="微软雅黑" w:hint="eastAsia"/>
          <w:sz w:val="24"/>
        </w:rPr>
        <w:t>科技荣获多项荣誉称号，包括：</w:t>
      </w:r>
      <w:r w:rsidRPr="00081728">
        <w:rPr>
          <w:rFonts w:ascii="微软雅黑" w:eastAsia="微软雅黑" w:hAnsi="微软雅黑" w:hint="eastAsia"/>
          <w:sz w:val="24"/>
        </w:rPr>
        <w:t>国家高新技术企业、国家火炬计划重点高新技术企业、国家级知识产权示范企业</w:t>
      </w:r>
      <w:r w:rsidR="00081728" w:rsidRPr="00081728">
        <w:rPr>
          <w:rFonts w:ascii="微软雅黑" w:eastAsia="微软雅黑" w:hAnsi="微软雅黑" w:hint="eastAsia"/>
          <w:sz w:val="24"/>
        </w:rPr>
        <w:t>（全国第一批）</w:t>
      </w:r>
      <w:r w:rsidR="00E6349C" w:rsidRPr="00081728">
        <w:rPr>
          <w:rFonts w:ascii="微软雅黑" w:eastAsia="微软雅黑" w:hAnsi="微软雅黑" w:hint="eastAsia"/>
          <w:sz w:val="24"/>
        </w:rPr>
        <w:t>、</w:t>
      </w:r>
      <w:r w:rsidRPr="00081728">
        <w:rPr>
          <w:rFonts w:ascii="微软雅黑" w:eastAsia="微软雅黑" w:hAnsi="微软雅黑" w:hint="eastAsia"/>
          <w:sz w:val="24"/>
        </w:rPr>
        <w:t>国家企业技术中心、国家级知识产权示范企业、知识产权管理体系认证</w:t>
      </w:r>
      <w:r w:rsidR="00E6349C" w:rsidRPr="00081728">
        <w:rPr>
          <w:rFonts w:ascii="微软雅黑" w:eastAsia="微软雅黑" w:hAnsi="微软雅黑" w:hint="eastAsia"/>
          <w:sz w:val="24"/>
        </w:rPr>
        <w:t>、国家级工业设计中心、</w:t>
      </w:r>
      <w:r w:rsidRPr="00081728">
        <w:rPr>
          <w:rFonts w:ascii="微软雅黑" w:eastAsia="微软雅黑" w:hAnsi="微软雅黑" w:hint="eastAsia"/>
          <w:sz w:val="24"/>
        </w:rPr>
        <w:t>国家级绿色工厂、福建战略性新兴产业企业100强、厦门企业100强、福建省智能制造试点示范企业</w:t>
      </w:r>
      <w:r w:rsidR="000939D2">
        <w:rPr>
          <w:rFonts w:ascii="微软雅黑" w:eastAsia="微软雅黑" w:hAnsi="微软雅黑" w:hint="eastAsia"/>
          <w:sz w:val="24"/>
        </w:rPr>
        <w:t>、</w:t>
      </w:r>
      <w:r w:rsidR="000939D2" w:rsidRPr="000939D2">
        <w:rPr>
          <w:rFonts w:ascii="微软雅黑" w:eastAsia="微软雅黑" w:hAnsi="微软雅黑"/>
          <w:sz w:val="24"/>
        </w:rPr>
        <w:t>国家级CNAS实验室认证</w:t>
      </w:r>
      <w:r w:rsidR="00E6349C" w:rsidRPr="00081728">
        <w:rPr>
          <w:rFonts w:ascii="微软雅黑" w:eastAsia="微软雅黑" w:hAnsi="微软雅黑" w:hint="eastAsia"/>
          <w:sz w:val="24"/>
        </w:rPr>
        <w:t>等等</w:t>
      </w:r>
    </w:p>
    <w:p w:rsidR="000939D2" w:rsidRDefault="000939D2" w:rsidP="00E6349C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</w:p>
    <w:p w:rsidR="00F84066" w:rsidRDefault="00F84066" w:rsidP="00E6349C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</w:p>
    <w:p w:rsidR="009854E0" w:rsidRDefault="009854E0" w:rsidP="00E6349C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</w:p>
    <w:p w:rsidR="00723830" w:rsidRPr="00E6349C" w:rsidRDefault="00723830" w:rsidP="00E6349C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</w:p>
    <w:p w:rsidR="00381B58" w:rsidRPr="00467F80" w:rsidRDefault="00F4223C" w:rsidP="00F4223C">
      <w:pPr>
        <w:spacing w:line="360" w:lineRule="auto"/>
        <w:jc w:val="center"/>
        <w:rPr>
          <w:rFonts w:ascii="微软雅黑" w:eastAsia="微软雅黑" w:hAnsi="微软雅黑"/>
          <w:b/>
          <w:sz w:val="28"/>
        </w:rPr>
      </w:pPr>
      <w:r w:rsidRPr="00467F80">
        <w:rPr>
          <w:rFonts w:ascii="微软雅黑" w:eastAsia="微软雅黑" w:hAnsi="微软雅黑" w:hint="eastAsia"/>
          <w:b/>
          <w:sz w:val="28"/>
        </w:rPr>
        <w:lastRenderedPageBreak/>
        <w:t>二、招聘详情</w:t>
      </w:r>
    </w:p>
    <w:p w:rsidR="00215AC9" w:rsidRPr="00140A3C" w:rsidRDefault="001A04AF" w:rsidP="00140A3C">
      <w:pPr>
        <w:pStyle w:val="aa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b/>
          <w:bCs/>
          <w:spacing w:val="8"/>
        </w:rPr>
      </w:pPr>
      <w:r w:rsidRPr="001A04AF">
        <w:rPr>
          <w:rStyle w:val="ab"/>
          <w:rFonts w:ascii="微软雅黑" w:eastAsia="微软雅黑" w:hAnsi="微软雅黑" w:hint="eastAsia"/>
          <w:spacing w:val="8"/>
        </w:rPr>
        <w:t>【</w:t>
      </w:r>
      <w:r w:rsidR="00F4223C" w:rsidRPr="001A04AF">
        <w:rPr>
          <w:rStyle w:val="ab"/>
          <w:rFonts w:ascii="微软雅黑" w:eastAsia="微软雅黑" w:hAnsi="微软雅黑" w:hint="eastAsia"/>
          <w:spacing w:val="8"/>
        </w:rPr>
        <w:t>面向群体</w:t>
      </w:r>
      <w:r w:rsidRPr="001A04AF">
        <w:rPr>
          <w:rStyle w:val="ab"/>
          <w:rFonts w:ascii="微软雅黑" w:eastAsia="微软雅黑" w:hAnsi="微软雅黑" w:hint="eastAsia"/>
          <w:spacing w:val="8"/>
        </w:rPr>
        <w:t>】</w:t>
      </w:r>
      <w:r w:rsidR="00467F80">
        <w:rPr>
          <w:rFonts w:ascii="微软雅黑" w:eastAsia="微软雅黑" w:hAnsi="微软雅黑"/>
          <w:spacing w:val="8"/>
        </w:rPr>
        <w:t>海内外</w:t>
      </w:r>
      <w:r w:rsidR="00467F80">
        <w:rPr>
          <w:rFonts w:ascii="微软雅黑" w:eastAsia="微软雅黑" w:hAnsi="微软雅黑" w:hint="eastAsia"/>
          <w:spacing w:val="8"/>
        </w:rPr>
        <w:t>202</w:t>
      </w:r>
      <w:r w:rsidR="00E229F4">
        <w:rPr>
          <w:rFonts w:ascii="微软雅黑" w:eastAsia="微软雅黑" w:hAnsi="微软雅黑" w:hint="eastAsia"/>
          <w:spacing w:val="8"/>
        </w:rPr>
        <w:t>5</w:t>
      </w:r>
      <w:r w:rsidR="00467F80">
        <w:rPr>
          <w:rFonts w:ascii="微软雅黑" w:eastAsia="微软雅黑" w:hAnsi="微软雅黑" w:hint="eastAsia"/>
          <w:spacing w:val="8"/>
        </w:rPr>
        <w:t>届应届毕业生</w:t>
      </w:r>
    </w:p>
    <w:p w:rsidR="00F4223C" w:rsidRPr="00B21CDF" w:rsidRDefault="001A04AF" w:rsidP="00F4223C">
      <w:pPr>
        <w:pStyle w:val="aa"/>
        <w:shd w:val="clear" w:color="auto" w:fill="FFFFFF"/>
        <w:spacing w:before="0" w:beforeAutospacing="0" w:after="0" w:afterAutospacing="0"/>
        <w:ind w:firstLine="480"/>
        <w:rPr>
          <w:rStyle w:val="ab"/>
          <w:rFonts w:ascii="微软雅黑" w:eastAsia="微软雅黑" w:hAnsi="微软雅黑"/>
          <w:color w:val="000000" w:themeColor="text1"/>
          <w:spacing w:val="8"/>
        </w:rPr>
      </w:pPr>
      <w:r w:rsidRPr="00B21CDF">
        <w:rPr>
          <w:rStyle w:val="ab"/>
          <w:rFonts w:ascii="微软雅黑" w:eastAsia="微软雅黑" w:hAnsi="微软雅黑" w:hint="eastAsia"/>
          <w:color w:val="000000" w:themeColor="text1"/>
          <w:spacing w:val="8"/>
        </w:rPr>
        <w:t>【</w:t>
      </w:r>
      <w:r w:rsidR="00F4223C" w:rsidRPr="00B21CDF">
        <w:rPr>
          <w:rStyle w:val="ab"/>
          <w:rFonts w:ascii="微软雅黑" w:eastAsia="微软雅黑" w:hAnsi="微软雅黑" w:hint="eastAsia"/>
          <w:color w:val="000000" w:themeColor="text1"/>
          <w:spacing w:val="8"/>
        </w:rPr>
        <w:t>需求专业</w:t>
      </w:r>
      <w:r w:rsidRPr="00B21CDF">
        <w:rPr>
          <w:rStyle w:val="ab"/>
          <w:rFonts w:ascii="微软雅黑" w:eastAsia="微软雅黑" w:hAnsi="微软雅黑" w:hint="eastAsia"/>
          <w:color w:val="000000" w:themeColor="text1"/>
          <w:spacing w:val="8"/>
        </w:rPr>
        <w:t>】</w:t>
      </w:r>
    </w:p>
    <w:p w:rsidR="001A04AF" w:rsidRPr="00B21CDF" w:rsidRDefault="001A04AF" w:rsidP="00F4223C">
      <w:pPr>
        <w:pStyle w:val="aa"/>
        <w:shd w:val="clear" w:color="auto" w:fill="FFFFFF"/>
        <w:spacing w:before="0" w:beforeAutospacing="0" w:after="0" w:afterAutospacing="0"/>
        <w:ind w:firstLine="480"/>
        <w:rPr>
          <w:rStyle w:val="ab"/>
          <w:rFonts w:ascii="微软雅黑" w:eastAsia="微软雅黑" w:hAnsi="微软雅黑"/>
          <w:b w:val="0"/>
          <w:color w:val="000000" w:themeColor="text1"/>
          <w:spacing w:val="8"/>
        </w:rPr>
      </w:pPr>
      <w:r w:rsidRPr="00B21CDF">
        <w:rPr>
          <w:rStyle w:val="ab"/>
          <w:rFonts w:ascii="微软雅黑" w:eastAsia="微软雅黑" w:hAnsi="微软雅黑" w:hint="eastAsia"/>
          <w:b w:val="0"/>
          <w:color w:val="000000" w:themeColor="text1"/>
          <w:spacing w:val="8"/>
        </w:rPr>
        <w:t>机械类、外语类（英/日/西/</w:t>
      </w:r>
      <w:r w:rsidR="00345F9B">
        <w:rPr>
          <w:rStyle w:val="ab"/>
          <w:rFonts w:ascii="微软雅黑" w:eastAsia="微软雅黑" w:hAnsi="微软雅黑" w:hint="eastAsia"/>
          <w:b w:val="0"/>
          <w:color w:val="000000" w:themeColor="text1"/>
          <w:spacing w:val="8"/>
        </w:rPr>
        <w:t>法/</w:t>
      </w:r>
      <w:r w:rsidRPr="00B21CDF">
        <w:rPr>
          <w:rStyle w:val="ab"/>
          <w:rFonts w:ascii="微软雅黑" w:eastAsia="微软雅黑" w:hAnsi="微软雅黑" w:hint="eastAsia"/>
          <w:b w:val="0"/>
          <w:color w:val="000000" w:themeColor="text1"/>
          <w:spacing w:val="8"/>
        </w:rPr>
        <w:t>俄/朝鲜）、电子类、人工智能、工业设计、材料类等</w:t>
      </w:r>
    </w:p>
    <w:p w:rsidR="001A04AF" w:rsidRPr="00E229F4" w:rsidRDefault="00277E7F" w:rsidP="00215AC9">
      <w:pPr>
        <w:pStyle w:val="aa"/>
        <w:shd w:val="clear" w:color="auto" w:fill="FFFFFF"/>
        <w:spacing w:before="0" w:beforeAutospacing="0" w:after="0" w:afterAutospacing="0"/>
        <w:ind w:firstLine="480"/>
        <w:rPr>
          <w:rStyle w:val="ab"/>
          <w:rFonts w:ascii="微软雅黑" w:eastAsia="微软雅黑" w:hAnsi="微软雅黑"/>
          <w:b w:val="0"/>
          <w:spacing w:val="8"/>
        </w:rPr>
      </w:pPr>
      <w:r w:rsidRPr="00E229F4">
        <w:rPr>
          <w:rStyle w:val="ab"/>
          <w:rFonts w:ascii="微软雅黑" w:eastAsia="微软雅黑" w:hAnsi="微软雅黑" w:hint="eastAsia"/>
          <w:b w:val="0"/>
          <w:spacing w:val="8"/>
        </w:rPr>
        <w:t>销售</w:t>
      </w:r>
      <w:proofErr w:type="gramStart"/>
      <w:r w:rsidRPr="00E229F4">
        <w:rPr>
          <w:rStyle w:val="ab"/>
          <w:rFonts w:ascii="微软雅黑" w:eastAsia="微软雅黑" w:hAnsi="微软雅黑" w:hint="eastAsia"/>
          <w:b w:val="0"/>
          <w:spacing w:val="8"/>
        </w:rPr>
        <w:t>岗</w:t>
      </w:r>
      <w:r w:rsidR="00215AC9" w:rsidRPr="00E229F4">
        <w:rPr>
          <w:rStyle w:val="ab"/>
          <w:rFonts w:ascii="微软雅黑" w:eastAsia="微软雅黑" w:hAnsi="微软雅黑" w:hint="eastAsia"/>
          <w:b w:val="0"/>
          <w:spacing w:val="8"/>
        </w:rPr>
        <w:t>专业</w:t>
      </w:r>
      <w:proofErr w:type="gramEnd"/>
      <w:r w:rsidR="00215AC9" w:rsidRPr="00E229F4">
        <w:rPr>
          <w:rStyle w:val="ab"/>
          <w:rFonts w:ascii="微软雅黑" w:eastAsia="微软雅黑" w:hAnsi="微软雅黑" w:hint="eastAsia"/>
          <w:b w:val="0"/>
          <w:spacing w:val="8"/>
        </w:rPr>
        <w:t>不限</w:t>
      </w:r>
      <w:r w:rsidRPr="00E229F4">
        <w:rPr>
          <w:rStyle w:val="ab"/>
          <w:rFonts w:ascii="微软雅黑" w:eastAsia="微软雅黑" w:hAnsi="微软雅黑" w:hint="eastAsia"/>
          <w:b w:val="0"/>
          <w:spacing w:val="8"/>
        </w:rPr>
        <w:t>，</w:t>
      </w:r>
      <w:r w:rsidR="00215AC9" w:rsidRPr="00E229F4">
        <w:rPr>
          <w:rStyle w:val="ab"/>
          <w:rFonts w:ascii="微软雅黑" w:eastAsia="微软雅黑" w:hAnsi="微软雅黑" w:hint="eastAsia"/>
          <w:b w:val="0"/>
          <w:spacing w:val="8"/>
        </w:rPr>
        <w:t>语言技能突出或对销售有浓厚兴趣及职业规划者优先</w:t>
      </w:r>
    </w:p>
    <w:p w:rsidR="00215AC9" w:rsidRDefault="00215AC9" w:rsidP="00215AC9">
      <w:pPr>
        <w:pStyle w:val="aa"/>
        <w:shd w:val="clear" w:color="auto" w:fill="FFFFFF"/>
        <w:spacing w:before="0" w:beforeAutospacing="0" w:after="0" w:afterAutospacing="0"/>
        <w:ind w:firstLine="480"/>
        <w:rPr>
          <w:rStyle w:val="ab"/>
          <w:rFonts w:ascii="微软雅黑" w:eastAsia="微软雅黑" w:hAnsi="微软雅黑"/>
          <w:spacing w:val="8"/>
        </w:rPr>
      </w:pPr>
      <w:r w:rsidRPr="002F0578">
        <w:rPr>
          <w:rStyle w:val="ab"/>
          <w:rFonts w:ascii="微软雅黑" w:eastAsia="微软雅黑" w:hAnsi="微软雅黑" w:hint="eastAsia"/>
          <w:spacing w:val="8"/>
        </w:rPr>
        <w:t>【招募岗位】</w:t>
      </w:r>
    </w:p>
    <w:tbl>
      <w:tblPr>
        <w:tblpPr w:leftFromText="180" w:rightFromText="180" w:vertAnchor="text" w:horzAnchor="margin" w:tblpXSpec="center" w:tblpY="352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242"/>
        <w:gridCol w:w="3686"/>
        <w:gridCol w:w="5105"/>
      </w:tblGrid>
      <w:tr w:rsidR="00B67314" w:rsidTr="00B67314">
        <w:trPr>
          <w:cantSplit/>
          <w:trHeight w:hRule="exact" w:val="56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67314" w:rsidRDefault="00B67314">
            <w:pPr>
              <w:keepNext/>
              <w:widowControl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类别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67314" w:rsidRDefault="00B67314">
            <w:pPr>
              <w:keepNext/>
              <w:widowControl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招聘岗位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B67314" w:rsidRDefault="00B67314">
            <w:pPr>
              <w:keepNext/>
              <w:widowControl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专业</w:t>
            </w:r>
          </w:p>
        </w:tc>
      </w:tr>
      <w:tr w:rsidR="00B67314" w:rsidTr="00B67314">
        <w:trPr>
          <w:trHeight w:hRule="exact" w:val="567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14" w:rsidRDefault="00B67314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研发类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14" w:rsidRDefault="00B67314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研发工程师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14" w:rsidRDefault="00B6731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机械类/自动化类/仪器类/材料成型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  <w:bookmarkStart w:id="0" w:name="_GoBack" w:colFirst="1" w:colLast="1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包装工程师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包装工程</w:t>
            </w:r>
          </w:p>
        </w:tc>
      </w:tr>
      <w:bookmarkEnd w:id="0"/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图像算法工程师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电子信息类/计算机类/通信类</w:t>
            </w:r>
          </w:p>
        </w:tc>
      </w:tr>
      <w:tr w:rsidR="009736B1" w:rsidTr="00B67314">
        <w:trPr>
          <w:trHeight w:val="56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销售类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国际销售（英/西/法/俄）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bCs/>
                <w:color w:val="FF0000"/>
                <w:spacing w:val="8"/>
                <w:kern w:val="2"/>
              </w:rPr>
            </w:pPr>
            <w:r>
              <w:rPr>
                <w:rStyle w:val="ab"/>
                <w:rFonts w:ascii="微软雅黑" w:eastAsia="微软雅黑" w:hAnsi="微软雅黑" w:hint="eastAsia"/>
                <w:color w:val="FF0000"/>
                <w:spacing w:val="8"/>
                <w:kern w:val="2"/>
              </w:rPr>
              <w:t>专业不限，</w:t>
            </w:r>
            <w:r>
              <w:rPr>
                <w:rStyle w:val="ab"/>
                <w:rFonts w:ascii="微软雅黑" w:eastAsia="微软雅黑" w:hAnsi="微软雅黑" w:hint="eastAsia"/>
                <w:spacing w:val="8"/>
                <w:kern w:val="2"/>
              </w:rPr>
              <w:t>语言技能突出对销售有</w:t>
            </w:r>
            <w:proofErr w:type="gramStart"/>
            <w:r>
              <w:rPr>
                <w:rStyle w:val="ab"/>
                <w:rFonts w:ascii="微软雅黑" w:eastAsia="微软雅黑" w:hAnsi="微软雅黑" w:hint="eastAsia"/>
                <w:spacing w:val="8"/>
                <w:kern w:val="2"/>
              </w:rPr>
              <w:t>浓厚趣及职业</w:t>
            </w:r>
            <w:proofErr w:type="gramEnd"/>
            <w:r>
              <w:rPr>
                <w:rStyle w:val="ab"/>
                <w:rFonts w:ascii="微软雅黑" w:eastAsia="微软雅黑" w:hAnsi="微软雅黑" w:hint="eastAsia"/>
                <w:spacing w:val="8"/>
                <w:kern w:val="2"/>
              </w:rPr>
              <w:t>规划者优先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生产类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电镀工程师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材料类/化工类/机械类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注塑工程师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机械类/材料类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IE工程师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工业工程类、电气自动化类、机械类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质量工程师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机械类/电子类/材料类等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IT类</w:t>
            </w:r>
          </w:p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供应链类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MES系统工程师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自动化类/计算机类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职能类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会计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财会类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人力资源专员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专业不限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行政专员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专业不限</w:t>
            </w:r>
          </w:p>
        </w:tc>
      </w:tr>
      <w:tr w:rsidR="009736B1" w:rsidTr="00B67314">
        <w:trPr>
          <w:trHeight w:hRule="exact" w:val="56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B1" w:rsidRDefault="009736B1" w:rsidP="009736B1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能源管理工程师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36B1" w:rsidRDefault="009736B1" w:rsidP="009736B1">
            <w:pPr>
              <w:keepNext/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专业不限</w:t>
            </w:r>
          </w:p>
        </w:tc>
      </w:tr>
    </w:tbl>
    <w:p w:rsidR="003A38F6" w:rsidRPr="00B67314" w:rsidRDefault="003A38F6" w:rsidP="003A38F6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微软雅黑" w:eastAsia="微软雅黑" w:hAnsi="微软雅黑"/>
          <w:spacing w:val="8"/>
        </w:rPr>
      </w:pPr>
    </w:p>
    <w:p w:rsidR="002F289E" w:rsidRDefault="00381B58" w:rsidP="00C610E4">
      <w:pPr>
        <w:adjustRightInd w:val="0"/>
        <w:spacing w:beforeLines="50" w:before="156"/>
        <w:ind w:firstLineChars="100" w:firstLine="240"/>
        <w:rPr>
          <w:rFonts w:ascii="微软雅黑" w:eastAsia="微软雅黑" w:hAnsi="微软雅黑"/>
          <w:sz w:val="24"/>
        </w:rPr>
      </w:pPr>
      <w:r w:rsidRPr="00322AD0">
        <w:rPr>
          <w:rFonts w:ascii="微软雅黑" w:eastAsia="微软雅黑" w:hAnsi="微软雅黑" w:hint="eastAsia"/>
          <w:sz w:val="24"/>
        </w:rPr>
        <w:t>*学历要求：本科/硕士</w:t>
      </w:r>
      <w:r w:rsidR="00F76F8C" w:rsidRPr="00322AD0">
        <w:rPr>
          <w:rFonts w:ascii="微软雅黑" w:eastAsia="微软雅黑" w:hAnsi="微软雅黑" w:hint="eastAsia"/>
          <w:sz w:val="24"/>
        </w:rPr>
        <w:t xml:space="preserve">           </w:t>
      </w:r>
    </w:p>
    <w:p w:rsidR="00C73C49" w:rsidRPr="00322AD0" w:rsidRDefault="002F289E" w:rsidP="00C73C49">
      <w:pPr>
        <w:adjustRightInd w:val="0"/>
        <w:spacing w:beforeLines="50" w:before="156"/>
        <w:ind w:firstLineChars="100" w:firstLine="24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*岗位工作地：厦门海</w:t>
      </w:r>
      <w:proofErr w:type="gramStart"/>
      <w:r>
        <w:rPr>
          <w:rFonts w:ascii="微软雅黑" w:eastAsia="微软雅黑" w:hAnsi="微软雅黑" w:hint="eastAsia"/>
          <w:sz w:val="24"/>
        </w:rPr>
        <w:t>沧</w:t>
      </w:r>
      <w:proofErr w:type="gramEnd"/>
      <w:r>
        <w:rPr>
          <w:rFonts w:ascii="微软雅黑" w:eastAsia="微软雅黑" w:hAnsi="微软雅黑" w:hint="eastAsia"/>
          <w:sz w:val="24"/>
        </w:rPr>
        <w:t>/同安、漳州长泰</w:t>
      </w:r>
      <w:r w:rsidR="00F76F8C" w:rsidRPr="00322AD0"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，具体工作地详见投递链接</w:t>
      </w:r>
      <w:r w:rsidR="00F76F8C" w:rsidRPr="00322AD0">
        <w:rPr>
          <w:rFonts w:ascii="微软雅黑" w:eastAsia="微软雅黑" w:hAnsi="微软雅黑" w:hint="eastAsia"/>
          <w:sz w:val="24"/>
        </w:rPr>
        <w:t xml:space="preserve">   </w:t>
      </w:r>
    </w:p>
    <w:p w:rsidR="00E14ECB" w:rsidRDefault="00381B58" w:rsidP="00C73C49">
      <w:pPr>
        <w:adjustRightInd w:val="0"/>
        <w:spacing w:beforeLines="50" w:before="156"/>
        <w:ind w:firstLineChars="100" w:firstLine="240"/>
        <w:rPr>
          <w:rFonts w:ascii="微软雅黑" w:eastAsia="微软雅黑" w:hAnsi="微软雅黑"/>
          <w:sz w:val="24"/>
        </w:rPr>
      </w:pPr>
      <w:r w:rsidRPr="00322AD0">
        <w:rPr>
          <w:rFonts w:ascii="微软雅黑" w:eastAsia="微软雅黑" w:hAnsi="微软雅黑" w:hint="eastAsia"/>
          <w:sz w:val="24"/>
        </w:rPr>
        <w:lastRenderedPageBreak/>
        <w:t>*</w:t>
      </w:r>
      <w:proofErr w:type="gramStart"/>
      <w:r w:rsidRPr="00322AD0">
        <w:rPr>
          <w:rFonts w:ascii="微软雅黑" w:eastAsia="微软雅黑" w:hAnsi="微软雅黑" w:hint="eastAsia"/>
          <w:sz w:val="24"/>
        </w:rPr>
        <w:t>全国校招同步</w:t>
      </w:r>
      <w:proofErr w:type="gramEnd"/>
      <w:r w:rsidRPr="00322AD0">
        <w:rPr>
          <w:rFonts w:ascii="微软雅黑" w:eastAsia="微软雅黑" w:hAnsi="微软雅黑" w:hint="eastAsia"/>
          <w:sz w:val="24"/>
        </w:rPr>
        <w:t>进行，需求岗位额满即止</w:t>
      </w:r>
    </w:p>
    <w:p w:rsidR="00D540B4" w:rsidRDefault="00D540B4" w:rsidP="00C73C49">
      <w:pPr>
        <w:adjustRightInd w:val="0"/>
        <w:spacing w:beforeLines="50" w:before="156"/>
        <w:ind w:firstLineChars="100" w:firstLine="240"/>
        <w:rPr>
          <w:rFonts w:ascii="微软雅黑" w:eastAsia="微软雅黑" w:hAnsi="微软雅黑"/>
          <w:sz w:val="24"/>
        </w:rPr>
      </w:pPr>
    </w:p>
    <w:p w:rsidR="00D540B4" w:rsidRDefault="00D540B4" w:rsidP="00C610E4">
      <w:pPr>
        <w:adjustRightInd w:val="0"/>
        <w:spacing w:beforeLines="50" w:before="156"/>
        <w:rPr>
          <w:rFonts w:ascii="微软雅黑" w:eastAsia="微软雅黑" w:hAnsi="微软雅黑"/>
          <w:sz w:val="24"/>
        </w:rPr>
      </w:pPr>
    </w:p>
    <w:p w:rsidR="00D540B4" w:rsidRDefault="00D540B4" w:rsidP="00B21CDF">
      <w:pPr>
        <w:adjustRightInd w:val="0"/>
        <w:spacing w:beforeLines="50" w:before="156"/>
        <w:rPr>
          <w:rFonts w:ascii="微软雅黑" w:eastAsia="微软雅黑" w:hAnsi="微软雅黑"/>
          <w:sz w:val="24"/>
        </w:rPr>
      </w:pPr>
    </w:p>
    <w:p w:rsidR="00B21CDF" w:rsidRDefault="00B21CDF" w:rsidP="00844AE1">
      <w:pPr>
        <w:spacing w:line="360" w:lineRule="auto"/>
        <w:ind w:leftChars="270" w:left="567"/>
        <w:jc w:val="left"/>
        <w:rPr>
          <w:rFonts w:ascii="微软雅黑" w:eastAsia="微软雅黑" w:hAnsi="微软雅黑"/>
          <w:sz w:val="24"/>
        </w:rPr>
      </w:pPr>
    </w:p>
    <w:p w:rsidR="00E7642F" w:rsidRPr="00A808B3" w:rsidRDefault="00E7642F" w:rsidP="00844AE1">
      <w:pPr>
        <w:spacing w:line="360" w:lineRule="auto"/>
        <w:ind w:leftChars="270" w:left="567"/>
        <w:jc w:val="left"/>
        <w:rPr>
          <w:rFonts w:ascii="微软雅黑" w:eastAsia="微软雅黑" w:hAnsi="微软雅黑"/>
          <w:b/>
          <w:sz w:val="24"/>
        </w:rPr>
      </w:pPr>
      <w:r w:rsidRPr="00A808B3">
        <w:rPr>
          <w:rFonts w:ascii="微软雅黑" w:eastAsia="微软雅黑" w:hAnsi="微软雅黑" w:hint="eastAsia"/>
          <w:b/>
          <w:sz w:val="24"/>
        </w:rPr>
        <w:t>【薪酬福利】</w:t>
      </w:r>
    </w:p>
    <w:p w:rsidR="00934B80" w:rsidRPr="00A808B3" w:rsidRDefault="00934B80" w:rsidP="00844AE1">
      <w:pPr>
        <w:spacing w:line="360" w:lineRule="auto"/>
        <w:ind w:leftChars="203" w:left="704" w:hangingChars="116" w:hanging="278"/>
        <w:rPr>
          <w:rFonts w:ascii="微软雅黑" w:eastAsia="微软雅黑" w:hAnsi="微软雅黑"/>
          <w:sz w:val="24"/>
        </w:rPr>
      </w:pPr>
      <w:r w:rsidRPr="00A808B3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844AE1" w:rsidRPr="00A808B3">
        <w:rPr>
          <w:rFonts w:ascii="微软雅黑" w:eastAsia="微软雅黑" w:hAnsi="微软雅黑" w:hint="eastAsia"/>
          <w:b/>
          <w:sz w:val="24"/>
          <w:szCs w:val="24"/>
        </w:rPr>
        <w:t>（1）</w:t>
      </w:r>
      <w:r w:rsidR="003129C9" w:rsidRPr="00A808B3">
        <w:rPr>
          <w:rFonts w:ascii="微软雅黑" w:eastAsia="微软雅黑" w:hAnsi="微软雅黑" w:hint="eastAsia"/>
          <w:b/>
          <w:sz w:val="24"/>
          <w:szCs w:val="24"/>
        </w:rPr>
        <w:t>薪资范围：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969"/>
      </w:tblGrid>
      <w:tr w:rsidR="00E229F4" w:rsidRPr="00E229F4" w:rsidTr="006273F8">
        <w:trPr>
          <w:jc w:val="center"/>
        </w:trPr>
        <w:tc>
          <w:tcPr>
            <w:tcW w:w="2376" w:type="dxa"/>
            <w:shd w:val="clear" w:color="auto" w:fill="FABF8F" w:themeFill="accent6" w:themeFillTint="99"/>
            <w:vAlign w:val="center"/>
          </w:tcPr>
          <w:p w:rsidR="00934B80" w:rsidRPr="002F0578" w:rsidRDefault="00934B80" w:rsidP="006273F8">
            <w:pPr>
              <w:keepNext/>
              <w:widowControl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F0578">
              <w:rPr>
                <w:rFonts w:ascii="微软雅黑" w:eastAsia="微软雅黑" w:hAnsi="微软雅黑" w:hint="eastAsia"/>
                <w:b/>
                <w:sz w:val="24"/>
              </w:rPr>
              <w:t>类别</w:t>
            </w:r>
          </w:p>
        </w:tc>
        <w:tc>
          <w:tcPr>
            <w:tcW w:w="3969" w:type="dxa"/>
            <w:shd w:val="clear" w:color="auto" w:fill="FABF8F" w:themeFill="accent6" w:themeFillTint="99"/>
            <w:vAlign w:val="center"/>
          </w:tcPr>
          <w:p w:rsidR="00934B80" w:rsidRPr="002F0578" w:rsidRDefault="00BB31DB" w:rsidP="006273F8">
            <w:pPr>
              <w:keepNext/>
              <w:widowControl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F0578">
              <w:rPr>
                <w:rFonts w:ascii="微软雅黑" w:eastAsia="微软雅黑" w:hAnsi="微软雅黑" w:hint="eastAsia"/>
                <w:b/>
                <w:sz w:val="24"/>
              </w:rPr>
              <w:t>转正年薪</w:t>
            </w:r>
          </w:p>
        </w:tc>
      </w:tr>
      <w:tr w:rsidR="00E229F4" w:rsidRPr="00E229F4" w:rsidTr="006273F8">
        <w:trPr>
          <w:jc w:val="center"/>
        </w:trPr>
        <w:tc>
          <w:tcPr>
            <w:tcW w:w="2376" w:type="dxa"/>
            <w:vAlign w:val="center"/>
          </w:tcPr>
          <w:p w:rsidR="00934B80" w:rsidRPr="007E0542" w:rsidRDefault="00934B80" w:rsidP="006273F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研发类</w:t>
            </w:r>
          </w:p>
        </w:tc>
        <w:tc>
          <w:tcPr>
            <w:tcW w:w="3969" w:type="dxa"/>
            <w:vAlign w:val="center"/>
          </w:tcPr>
          <w:p w:rsidR="00934B80" w:rsidRDefault="006273F8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本科</w:t>
            </w:r>
            <w:r w:rsidR="0014403E">
              <w:rPr>
                <w:rFonts w:ascii="微软雅黑" w:eastAsia="微软雅黑" w:hAnsi="微软雅黑"/>
                <w:sz w:val="24"/>
              </w:rPr>
              <w:t>9-13</w:t>
            </w:r>
            <w:r w:rsidR="00723830" w:rsidRPr="00723830">
              <w:rPr>
                <w:rFonts w:ascii="微软雅黑" w:eastAsia="微软雅黑" w:hAnsi="微软雅黑" w:hint="eastAsia"/>
                <w:sz w:val="24"/>
              </w:rPr>
              <w:t>W</w:t>
            </w:r>
          </w:p>
          <w:p w:rsidR="006273F8" w:rsidRPr="00723830" w:rsidRDefault="006273F8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硕士11-22W</w:t>
            </w:r>
          </w:p>
        </w:tc>
      </w:tr>
      <w:tr w:rsidR="00E229F4" w:rsidRPr="00E229F4" w:rsidTr="006273F8">
        <w:trPr>
          <w:jc w:val="center"/>
        </w:trPr>
        <w:tc>
          <w:tcPr>
            <w:tcW w:w="2376" w:type="dxa"/>
            <w:vAlign w:val="center"/>
          </w:tcPr>
          <w:p w:rsidR="00934B80" w:rsidRPr="007E0542" w:rsidRDefault="00934B80" w:rsidP="006273F8">
            <w:pPr>
              <w:tabs>
                <w:tab w:val="left" w:pos="3535"/>
              </w:tabs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销售类</w:t>
            </w:r>
          </w:p>
        </w:tc>
        <w:tc>
          <w:tcPr>
            <w:tcW w:w="3969" w:type="dxa"/>
            <w:vAlign w:val="center"/>
          </w:tcPr>
          <w:p w:rsidR="00934B80" w:rsidRPr="00723830" w:rsidRDefault="0014403E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7-13</w:t>
            </w:r>
            <w:r w:rsidR="00723830" w:rsidRPr="00723830">
              <w:rPr>
                <w:rFonts w:ascii="微软雅黑" w:eastAsia="微软雅黑" w:hAnsi="微软雅黑" w:hint="eastAsia"/>
                <w:sz w:val="24"/>
              </w:rPr>
              <w:t>W</w:t>
            </w:r>
          </w:p>
        </w:tc>
      </w:tr>
      <w:tr w:rsidR="00E229F4" w:rsidRPr="00E229F4" w:rsidTr="006273F8">
        <w:trPr>
          <w:jc w:val="center"/>
        </w:trPr>
        <w:tc>
          <w:tcPr>
            <w:tcW w:w="2376" w:type="dxa"/>
            <w:vAlign w:val="center"/>
          </w:tcPr>
          <w:p w:rsidR="00934B80" w:rsidRPr="007E0542" w:rsidRDefault="00934B80" w:rsidP="006273F8">
            <w:pPr>
              <w:tabs>
                <w:tab w:val="left" w:pos="3535"/>
              </w:tabs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设计类</w:t>
            </w:r>
          </w:p>
        </w:tc>
        <w:tc>
          <w:tcPr>
            <w:tcW w:w="3969" w:type="dxa"/>
            <w:vAlign w:val="center"/>
          </w:tcPr>
          <w:p w:rsidR="00934B80" w:rsidRPr="00723830" w:rsidRDefault="0014403E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8-10</w:t>
            </w:r>
            <w:r w:rsidR="00723830" w:rsidRPr="00723830">
              <w:rPr>
                <w:rFonts w:ascii="微软雅黑" w:eastAsia="微软雅黑" w:hAnsi="微软雅黑" w:hint="eastAsia"/>
                <w:sz w:val="24"/>
              </w:rPr>
              <w:t>W</w:t>
            </w:r>
          </w:p>
        </w:tc>
      </w:tr>
      <w:tr w:rsidR="00E229F4" w:rsidRPr="00E229F4" w:rsidTr="006273F8">
        <w:trPr>
          <w:jc w:val="center"/>
        </w:trPr>
        <w:tc>
          <w:tcPr>
            <w:tcW w:w="2376" w:type="dxa"/>
            <w:vAlign w:val="center"/>
          </w:tcPr>
          <w:p w:rsidR="00934B80" w:rsidRPr="007E0542" w:rsidRDefault="00934B80" w:rsidP="006273F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生产技术</w:t>
            </w:r>
            <w:r w:rsidR="00723830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&amp;</w:t>
            </w:r>
            <w:proofErr w:type="gramStart"/>
            <w:r w:rsidR="00723830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供应链</w:t>
            </w: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类</w:t>
            </w:r>
            <w:proofErr w:type="gramEnd"/>
          </w:p>
        </w:tc>
        <w:tc>
          <w:tcPr>
            <w:tcW w:w="3969" w:type="dxa"/>
            <w:vAlign w:val="center"/>
          </w:tcPr>
          <w:p w:rsidR="00934B80" w:rsidRPr="00723830" w:rsidRDefault="00723830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23830">
              <w:rPr>
                <w:rFonts w:ascii="微软雅黑" w:eastAsia="微软雅黑" w:hAnsi="微软雅黑" w:hint="eastAsia"/>
                <w:sz w:val="24"/>
              </w:rPr>
              <w:t>7-10W</w:t>
            </w:r>
          </w:p>
        </w:tc>
      </w:tr>
      <w:tr w:rsidR="007E0542" w:rsidRPr="00E229F4" w:rsidTr="006273F8">
        <w:trPr>
          <w:jc w:val="center"/>
        </w:trPr>
        <w:tc>
          <w:tcPr>
            <w:tcW w:w="2376" w:type="dxa"/>
            <w:vAlign w:val="center"/>
          </w:tcPr>
          <w:p w:rsidR="007E0542" w:rsidRPr="007E0542" w:rsidRDefault="007E0542" w:rsidP="006273F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IT类</w:t>
            </w:r>
          </w:p>
        </w:tc>
        <w:tc>
          <w:tcPr>
            <w:tcW w:w="3969" w:type="dxa"/>
            <w:vAlign w:val="center"/>
          </w:tcPr>
          <w:p w:rsidR="007E0542" w:rsidRPr="00723830" w:rsidRDefault="0014403E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7</w:t>
            </w:r>
            <w:r w:rsidR="00723830" w:rsidRPr="00723830">
              <w:rPr>
                <w:rFonts w:ascii="微软雅黑" w:eastAsia="微软雅黑" w:hAnsi="微软雅黑" w:hint="eastAsia"/>
                <w:sz w:val="24"/>
              </w:rPr>
              <w:t>-9W</w:t>
            </w:r>
          </w:p>
        </w:tc>
      </w:tr>
      <w:tr w:rsidR="00E229F4" w:rsidRPr="00E229F4" w:rsidTr="006273F8">
        <w:trPr>
          <w:jc w:val="center"/>
        </w:trPr>
        <w:tc>
          <w:tcPr>
            <w:tcW w:w="2376" w:type="dxa"/>
            <w:vAlign w:val="center"/>
          </w:tcPr>
          <w:p w:rsidR="00934B80" w:rsidRPr="007E0542" w:rsidRDefault="00934B80" w:rsidP="006273F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E0542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职能类</w:t>
            </w:r>
          </w:p>
        </w:tc>
        <w:tc>
          <w:tcPr>
            <w:tcW w:w="3969" w:type="dxa"/>
            <w:vAlign w:val="center"/>
          </w:tcPr>
          <w:p w:rsidR="00BB31DB" w:rsidRPr="00723830" w:rsidRDefault="0014403E" w:rsidP="006273F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7</w:t>
            </w:r>
            <w:r w:rsidR="00723830" w:rsidRPr="00723830">
              <w:rPr>
                <w:rFonts w:ascii="微软雅黑" w:eastAsia="微软雅黑" w:hAnsi="微软雅黑" w:hint="eastAsia"/>
                <w:sz w:val="24"/>
              </w:rPr>
              <w:t>-9W</w:t>
            </w:r>
          </w:p>
        </w:tc>
      </w:tr>
    </w:tbl>
    <w:p w:rsidR="00E7642F" w:rsidRPr="00C1659F" w:rsidRDefault="00844AE1" w:rsidP="00844AE1">
      <w:pPr>
        <w:spacing w:line="360" w:lineRule="auto"/>
        <w:ind w:leftChars="337" w:left="708"/>
        <w:jc w:val="left"/>
        <w:rPr>
          <w:rFonts w:ascii="微软雅黑" w:eastAsia="微软雅黑" w:hAnsi="微软雅黑"/>
          <w:sz w:val="24"/>
        </w:rPr>
      </w:pPr>
      <w:r w:rsidRPr="00C1659F">
        <w:rPr>
          <w:rFonts w:ascii="微软雅黑" w:eastAsia="微软雅黑" w:hAnsi="微软雅黑" w:hint="eastAsia"/>
          <w:b/>
          <w:sz w:val="24"/>
        </w:rPr>
        <w:t>（2）</w:t>
      </w:r>
      <w:r w:rsidR="003129C9" w:rsidRPr="00C1659F">
        <w:rPr>
          <w:rFonts w:ascii="微软雅黑" w:eastAsia="微软雅黑" w:hAnsi="微软雅黑" w:hint="eastAsia"/>
          <w:b/>
          <w:sz w:val="24"/>
        </w:rPr>
        <w:t>调薪&amp;年终奖：</w:t>
      </w:r>
      <w:r w:rsidR="00D43150" w:rsidRPr="00C1659F">
        <w:rPr>
          <w:rFonts w:ascii="微软雅黑" w:eastAsia="微软雅黑" w:hAnsi="微软雅黑" w:hint="eastAsia"/>
          <w:sz w:val="24"/>
        </w:rPr>
        <w:t>入职前 2-3年半年度调薪机会、年终0-3薪（均结合个人工作业绩及当年公司效益评估）</w:t>
      </w:r>
    </w:p>
    <w:p w:rsidR="003129C9" w:rsidRPr="00C1659F" w:rsidRDefault="00215AC9" w:rsidP="00844AE1">
      <w:pPr>
        <w:spacing w:line="360" w:lineRule="auto"/>
        <w:ind w:leftChars="337" w:left="708"/>
        <w:jc w:val="left"/>
        <w:rPr>
          <w:rFonts w:ascii="微软雅黑" w:eastAsia="微软雅黑" w:hAnsi="微软雅黑"/>
          <w:b/>
          <w:sz w:val="24"/>
        </w:rPr>
      </w:pPr>
      <w:r w:rsidRPr="00C1659F">
        <w:rPr>
          <w:rFonts w:ascii="微软雅黑" w:eastAsia="微软雅黑" w:hAnsi="微软雅黑" w:hint="eastAsia"/>
          <w:b/>
          <w:sz w:val="24"/>
        </w:rPr>
        <w:t>【应聘流程】</w:t>
      </w:r>
    </w:p>
    <w:p w:rsidR="00215AC9" w:rsidRPr="00C1659F" w:rsidRDefault="0008063F" w:rsidP="00844AE1">
      <w:pPr>
        <w:spacing w:line="360" w:lineRule="auto"/>
        <w:ind w:leftChars="337" w:left="708"/>
        <w:jc w:val="left"/>
        <w:rPr>
          <w:rFonts w:ascii="微软雅黑" w:eastAsia="微软雅黑" w:hAnsi="微软雅黑"/>
          <w:b/>
          <w:sz w:val="24"/>
        </w:rPr>
      </w:pPr>
      <w:proofErr w:type="gramStart"/>
      <w:r w:rsidRPr="00C1659F">
        <w:rPr>
          <w:rFonts w:ascii="微软雅黑" w:eastAsia="微软雅黑" w:hAnsi="微软雅黑" w:hint="eastAsia"/>
          <w:sz w:val="24"/>
        </w:rPr>
        <w:t>网申</w:t>
      </w:r>
      <w:proofErr w:type="gramEnd"/>
      <w:r w:rsidRPr="00C1659F">
        <w:rPr>
          <w:rFonts w:ascii="微软雅黑" w:eastAsia="微软雅黑" w:hAnsi="微软雅黑" w:hint="eastAsia"/>
          <w:sz w:val="24"/>
        </w:rPr>
        <w:t>→线下/空中宣讲会</w:t>
      </w:r>
      <w:r w:rsidR="00215AC9" w:rsidRPr="00C1659F">
        <w:rPr>
          <w:rFonts w:ascii="微软雅黑" w:eastAsia="微软雅黑" w:hAnsi="微软雅黑" w:hint="eastAsia"/>
          <w:sz w:val="24"/>
        </w:rPr>
        <w:t xml:space="preserve"> → 笔试 → 面试 → 确认录用 → 签约</w:t>
      </w:r>
    </w:p>
    <w:p w:rsidR="0008063F" w:rsidRPr="00C1659F" w:rsidRDefault="0008063F" w:rsidP="0008063F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proofErr w:type="gramStart"/>
      <w:r w:rsidRPr="00C1659F">
        <w:rPr>
          <w:rFonts w:ascii="微软雅黑" w:eastAsia="微软雅黑" w:hAnsi="微软雅黑" w:hint="eastAsia"/>
          <w:b/>
          <w:sz w:val="24"/>
        </w:rPr>
        <w:t>网申通道</w:t>
      </w:r>
      <w:proofErr w:type="gramEnd"/>
      <w:r w:rsidRPr="00C1659F">
        <w:rPr>
          <w:rFonts w:ascii="微软雅黑" w:eastAsia="微软雅黑" w:hAnsi="微软雅黑" w:hint="eastAsia"/>
          <w:b/>
          <w:sz w:val="24"/>
        </w:rPr>
        <w:t>：</w:t>
      </w:r>
    </w:p>
    <w:p w:rsidR="0008063F" w:rsidRPr="00C1659F" w:rsidRDefault="0008063F" w:rsidP="0008063F">
      <w:pPr>
        <w:spacing w:line="360" w:lineRule="auto"/>
        <w:ind w:left="480" w:firstLineChars="300" w:firstLine="720"/>
        <w:jc w:val="left"/>
        <w:rPr>
          <w:rFonts w:ascii="微软雅黑" w:eastAsia="微软雅黑" w:hAnsi="微软雅黑"/>
          <w:sz w:val="24"/>
          <w:szCs w:val="24"/>
          <w:u w:val="single"/>
        </w:rPr>
      </w:pPr>
      <w:r w:rsidRPr="00C1659F">
        <w:rPr>
          <w:rFonts w:ascii="微软雅黑" w:eastAsia="微软雅黑" w:hAnsi="微软雅黑" w:hint="eastAsia"/>
          <w:sz w:val="24"/>
        </w:rPr>
        <w:t>方式</w:t>
      </w:r>
      <w:proofErr w:type="gramStart"/>
      <w:r w:rsidRPr="00C1659F">
        <w:rPr>
          <w:rFonts w:ascii="微软雅黑" w:eastAsia="微软雅黑" w:hAnsi="微软雅黑" w:hint="eastAsia"/>
          <w:sz w:val="24"/>
        </w:rPr>
        <w:t>一</w:t>
      </w:r>
      <w:proofErr w:type="gramEnd"/>
      <w:r w:rsidRPr="00C1659F">
        <w:rPr>
          <w:rFonts w:ascii="微软雅黑" w:eastAsia="微软雅黑" w:hAnsi="微软雅黑" w:hint="eastAsia"/>
          <w:sz w:val="24"/>
        </w:rPr>
        <w:t>：</w:t>
      </w:r>
      <w:proofErr w:type="gramStart"/>
      <w:r w:rsidRPr="00C1659F">
        <w:rPr>
          <w:rFonts w:ascii="微软雅黑" w:eastAsia="微软雅黑" w:hAnsi="微软雅黑" w:hint="eastAsia"/>
          <w:sz w:val="24"/>
        </w:rPr>
        <w:t>招聘官网投递</w:t>
      </w:r>
      <w:proofErr w:type="gramEnd"/>
      <w:r w:rsidRPr="00C1659F">
        <w:rPr>
          <w:rFonts w:ascii="微软雅黑" w:eastAsia="微软雅黑" w:hAnsi="微软雅黑" w:hint="eastAsia"/>
          <w:sz w:val="24"/>
        </w:rPr>
        <w:t>简历</w:t>
      </w:r>
      <w:hyperlink r:id="rId9" w:anchor="/jobs?jc=2" w:history="1">
        <w:r w:rsidRPr="00C1659F">
          <w:rPr>
            <w:rFonts w:ascii="微软雅黑" w:eastAsia="微软雅黑" w:hAnsi="微软雅黑"/>
            <w:sz w:val="24"/>
            <w:szCs w:val="24"/>
            <w:u w:val="single"/>
          </w:rPr>
          <w:t>https://solex.m.zhiye.com/#/jobs?jc=2</w:t>
        </w:r>
      </w:hyperlink>
    </w:p>
    <w:p w:rsidR="0008063F" w:rsidRPr="00C1659F" w:rsidRDefault="0008063F" w:rsidP="0008063F">
      <w:pPr>
        <w:pStyle w:val="a5"/>
        <w:spacing w:line="360" w:lineRule="auto"/>
        <w:ind w:left="120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C1659F">
        <w:rPr>
          <w:rFonts w:hint="eastAsia"/>
          <w:noProof/>
        </w:rPr>
        <w:lastRenderedPageBreak/>
        <w:drawing>
          <wp:inline distT="0" distB="0" distL="0" distR="0" wp14:anchorId="29ED4B6C" wp14:editId="0F733D83">
            <wp:extent cx="1650670" cy="1662546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霖校园招聘官网-线上投递简历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7"/>
                    <a:stretch/>
                  </pic:blipFill>
                  <pic:spPr bwMode="auto">
                    <a:xfrm>
                      <a:off x="0" y="0"/>
                      <a:ext cx="1637490" cy="1649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63F" w:rsidRPr="00C1659F" w:rsidRDefault="0008063F" w:rsidP="0008063F">
      <w:pPr>
        <w:spacing w:line="360" w:lineRule="auto"/>
        <w:ind w:firstLineChars="500" w:firstLine="1200"/>
        <w:jc w:val="left"/>
        <w:rPr>
          <w:rFonts w:ascii="微软雅黑" w:eastAsia="微软雅黑" w:hAnsi="微软雅黑"/>
          <w:sz w:val="24"/>
        </w:rPr>
      </w:pPr>
      <w:r w:rsidRPr="00C1659F">
        <w:rPr>
          <w:rFonts w:ascii="微软雅黑" w:eastAsia="微软雅黑" w:hAnsi="微软雅黑" w:hint="eastAsia"/>
          <w:sz w:val="24"/>
        </w:rPr>
        <w:t>方式二：邮箱投递简历campus@solex.</w:t>
      </w:r>
      <w:proofErr w:type="gramStart"/>
      <w:r w:rsidRPr="00C1659F">
        <w:rPr>
          <w:rFonts w:ascii="微软雅黑" w:eastAsia="微软雅黑" w:hAnsi="微软雅黑" w:hint="eastAsia"/>
          <w:sz w:val="24"/>
        </w:rPr>
        <w:t>cn</w:t>
      </w:r>
      <w:proofErr w:type="gramEnd"/>
    </w:p>
    <w:p w:rsidR="00215AC9" w:rsidRPr="00C1659F" w:rsidRDefault="0008063F" w:rsidP="003129C9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C1659F">
        <w:rPr>
          <w:rFonts w:ascii="微软雅黑" w:eastAsia="微软雅黑" w:hAnsi="微软雅黑" w:hint="eastAsia"/>
          <w:b/>
          <w:sz w:val="24"/>
        </w:rPr>
        <w:t>参会</w:t>
      </w:r>
      <w:r w:rsidR="007E0542">
        <w:rPr>
          <w:rFonts w:ascii="微软雅黑" w:eastAsia="微软雅黑" w:hAnsi="微软雅黑" w:hint="eastAsia"/>
          <w:b/>
          <w:sz w:val="24"/>
        </w:rPr>
        <w:t>预</w:t>
      </w:r>
      <w:r w:rsidR="00215AC9" w:rsidRPr="00C1659F">
        <w:rPr>
          <w:rFonts w:ascii="微软雅黑" w:eastAsia="微软雅黑" w:hAnsi="微软雅黑" w:hint="eastAsia"/>
          <w:b/>
          <w:sz w:val="24"/>
        </w:rPr>
        <w:t>报名</w:t>
      </w:r>
      <w:r w:rsidR="00215AC9" w:rsidRPr="00C1659F">
        <w:rPr>
          <w:rFonts w:ascii="微软雅黑" w:eastAsia="微软雅黑" w:hAnsi="微软雅黑" w:hint="eastAsia"/>
          <w:sz w:val="24"/>
        </w:rPr>
        <w:t>：</w:t>
      </w:r>
      <w:hyperlink r:id="rId11" w:history="1">
        <w:r w:rsidR="00215AC9" w:rsidRPr="00C1659F">
          <w:rPr>
            <w:rFonts w:ascii="微软雅黑" w:eastAsia="微软雅黑" w:hAnsi="微软雅黑"/>
            <w:sz w:val="24"/>
            <w:u w:val="single"/>
          </w:rPr>
          <w:t>https://solex.m.zhiye.com/OperateActivity/#/activity/list?navigationId=31145</w:t>
        </w:r>
      </w:hyperlink>
    </w:p>
    <w:p w:rsidR="0008063F" w:rsidRPr="001C6BBD" w:rsidRDefault="00215AC9" w:rsidP="004538CB">
      <w:pPr>
        <w:spacing w:line="360" w:lineRule="auto"/>
        <w:jc w:val="center"/>
        <w:rPr>
          <w:rFonts w:ascii="微软雅黑" w:eastAsia="微软雅黑" w:hAnsi="微软雅黑"/>
          <w:b/>
          <w:sz w:val="28"/>
        </w:rPr>
      </w:pPr>
      <w:r w:rsidRPr="001C6BBD">
        <w:rPr>
          <w:rFonts w:ascii="微软雅黑" w:eastAsia="微软雅黑" w:hAnsi="微软雅黑" w:hint="eastAsia"/>
          <w:b/>
          <w:sz w:val="28"/>
        </w:rPr>
        <w:t>三、</w:t>
      </w:r>
      <w:r w:rsidR="007E0542">
        <w:rPr>
          <w:rFonts w:ascii="微软雅黑" w:eastAsia="微软雅黑" w:hAnsi="微软雅黑" w:hint="eastAsia"/>
          <w:b/>
          <w:sz w:val="28"/>
        </w:rPr>
        <w:t>福利</w:t>
      </w:r>
      <w:proofErr w:type="gramStart"/>
      <w:r w:rsidR="001C6BBD" w:rsidRPr="001C6BBD">
        <w:rPr>
          <w:rFonts w:ascii="微软雅黑" w:eastAsia="微软雅黑" w:hAnsi="微软雅黑" w:hint="eastAsia"/>
          <w:b/>
          <w:sz w:val="28"/>
        </w:rPr>
        <w:t>霖</w:t>
      </w:r>
      <w:proofErr w:type="gramEnd"/>
      <w:r w:rsidR="001C6BBD" w:rsidRPr="001C6BBD">
        <w:rPr>
          <w:rFonts w:ascii="微软雅黑" w:eastAsia="微软雅黑" w:hAnsi="微软雅黑" w:hint="eastAsia"/>
          <w:b/>
          <w:sz w:val="28"/>
        </w:rPr>
        <w:t>航</w:t>
      </w:r>
    </w:p>
    <w:p w:rsidR="005C0F70" w:rsidRPr="005457C6" w:rsidRDefault="00865EE7" w:rsidP="003129C9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 w:rsidRPr="005457C6">
        <w:rPr>
          <w:rFonts w:ascii="微软雅黑" w:eastAsia="微软雅黑" w:hAnsi="微软雅黑" w:hint="eastAsia"/>
          <w:b/>
          <w:sz w:val="24"/>
        </w:rPr>
        <w:t>从</w:t>
      </w:r>
      <w:proofErr w:type="gramStart"/>
      <w:r w:rsidR="005C0F70" w:rsidRPr="005457C6">
        <w:rPr>
          <w:rFonts w:ascii="微软雅黑" w:eastAsia="微软雅黑" w:hAnsi="微软雅黑" w:hint="eastAsia"/>
          <w:b/>
          <w:sz w:val="24"/>
        </w:rPr>
        <w:t>霖</w:t>
      </w:r>
      <w:proofErr w:type="gramEnd"/>
      <w:r w:rsidRPr="005457C6">
        <w:rPr>
          <w:rFonts w:ascii="微软雅黑" w:eastAsia="微软雅黑" w:hAnsi="微软雅黑" w:hint="eastAsia"/>
          <w:b/>
          <w:sz w:val="24"/>
        </w:rPr>
        <w:t>开始</w:t>
      </w:r>
      <w:r w:rsidR="005C0F70" w:rsidRPr="005457C6">
        <w:rPr>
          <w:rFonts w:ascii="微软雅黑" w:eastAsia="微软雅黑" w:hAnsi="微软雅黑" w:hint="eastAsia"/>
          <w:b/>
          <w:sz w:val="24"/>
        </w:rPr>
        <w:t>，不用慌</w:t>
      </w:r>
      <w:r w:rsidR="001C6BBD" w:rsidRPr="005457C6">
        <w:rPr>
          <w:rFonts w:ascii="微软雅黑" w:eastAsia="微软雅黑" w:hAnsi="微软雅黑" w:hint="eastAsia"/>
          <w:b/>
          <w:sz w:val="24"/>
        </w:rPr>
        <w:t>！</w:t>
      </w:r>
    </w:p>
    <w:p w:rsidR="003129C9" w:rsidRPr="005457C6" w:rsidRDefault="005457C6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5457C6">
        <w:rPr>
          <w:rFonts w:ascii="微软雅黑" w:eastAsia="微软雅黑" w:hAnsi="微软雅黑" w:hint="eastAsia"/>
          <w:sz w:val="24"/>
        </w:rPr>
        <w:t>-师徒帮带制度：</w:t>
      </w:r>
      <w:r w:rsidR="003129C9" w:rsidRPr="005457C6">
        <w:rPr>
          <w:rFonts w:ascii="微软雅黑" w:eastAsia="微软雅黑" w:hAnsi="微软雅黑" w:hint="eastAsia"/>
          <w:sz w:val="24"/>
        </w:rPr>
        <w:t>松</w:t>
      </w:r>
      <w:proofErr w:type="gramStart"/>
      <w:r w:rsidR="003129C9" w:rsidRPr="005457C6">
        <w:rPr>
          <w:rFonts w:ascii="微软雅黑" w:eastAsia="微软雅黑" w:hAnsi="微软雅黑" w:hint="eastAsia"/>
          <w:sz w:val="24"/>
        </w:rPr>
        <w:t>霖</w:t>
      </w:r>
      <w:proofErr w:type="gramEnd"/>
      <w:r w:rsidR="003129C9" w:rsidRPr="005457C6">
        <w:rPr>
          <w:rFonts w:ascii="微软雅黑" w:eastAsia="微软雅黑" w:hAnsi="微软雅黑" w:hint="eastAsia"/>
          <w:sz w:val="24"/>
        </w:rPr>
        <w:t>试用期</w:t>
      </w:r>
      <w:r>
        <w:rPr>
          <w:rFonts w:ascii="微软雅黑" w:eastAsia="微软雅黑" w:hAnsi="微软雅黑" w:hint="eastAsia"/>
          <w:sz w:val="24"/>
        </w:rPr>
        <w:t>实行</w:t>
      </w:r>
      <w:r w:rsidR="003129C9" w:rsidRPr="005457C6">
        <w:rPr>
          <w:rFonts w:ascii="微软雅黑" w:eastAsia="微软雅黑" w:hAnsi="微软雅黑" w:hint="eastAsia"/>
          <w:sz w:val="24"/>
        </w:rPr>
        <w:t>1对1师徒帮带</w:t>
      </w:r>
      <w:r w:rsidR="008B6F11">
        <w:rPr>
          <w:rFonts w:ascii="微软雅黑" w:eastAsia="微软雅黑" w:hAnsi="微软雅黑" w:hint="eastAsia"/>
          <w:sz w:val="24"/>
        </w:rPr>
        <w:t>，助力学生</w:t>
      </w:r>
      <w:proofErr w:type="gramStart"/>
      <w:r w:rsidR="008B6F11">
        <w:rPr>
          <w:rFonts w:ascii="微软雅黑" w:eastAsia="微软雅黑" w:hAnsi="微软雅黑" w:hint="eastAsia"/>
          <w:sz w:val="24"/>
        </w:rPr>
        <w:t>到职场</w:t>
      </w:r>
      <w:proofErr w:type="gramEnd"/>
      <w:r w:rsidR="008B6F11">
        <w:rPr>
          <w:rFonts w:ascii="微软雅黑" w:eastAsia="微软雅黑" w:hAnsi="微软雅黑" w:hint="eastAsia"/>
          <w:sz w:val="24"/>
        </w:rPr>
        <w:t>人身份转变</w:t>
      </w:r>
    </w:p>
    <w:p w:rsidR="005C0F70" w:rsidRPr="005457C6" w:rsidRDefault="005457C6" w:rsidP="005C0F70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5457C6">
        <w:rPr>
          <w:rFonts w:ascii="微软雅黑" w:eastAsia="微软雅黑" w:hAnsi="微软雅黑" w:hint="eastAsia"/>
          <w:sz w:val="24"/>
        </w:rPr>
        <w:t>-培训资源</w:t>
      </w:r>
      <w:r>
        <w:rPr>
          <w:rFonts w:ascii="微软雅黑" w:eastAsia="微软雅黑" w:hAnsi="微软雅黑" w:hint="eastAsia"/>
          <w:sz w:val="24"/>
        </w:rPr>
        <w:t>丰富</w:t>
      </w:r>
      <w:r w:rsidRPr="005457C6">
        <w:rPr>
          <w:rFonts w:ascii="微软雅黑" w:eastAsia="微软雅黑" w:hAnsi="微软雅黑" w:hint="eastAsia"/>
          <w:sz w:val="24"/>
        </w:rPr>
        <w:t>：</w:t>
      </w:r>
      <w:r w:rsidR="005C0F70" w:rsidRPr="005457C6">
        <w:rPr>
          <w:rFonts w:ascii="微软雅黑" w:eastAsia="微软雅黑" w:hAnsi="微软雅黑" w:hint="eastAsia"/>
          <w:sz w:val="24"/>
        </w:rPr>
        <w:t>松</w:t>
      </w:r>
      <w:proofErr w:type="gramStart"/>
      <w:r w:rsidR="005C0F70" w:rsidRPr="005457C6">
        <w:rPr>
          <w:rFonts w:ascii="微软雅黑" w:eastAsia="微软雅黑" w:hAnsi="微软雅黑" w:hint="eastAsia"/>
          <w:sz w:val="24"/>
        </w:rPr>
        <w:t>霖</w:t>
      </w:r>
      <w:proofErr w:type="gramEnd"/>
      <w:r w:rsidR="005C0F70" w:rsidRPr="005457C6">
        <w:rPr>
          <w:rFonts w:ascii="微软雅黑" w:eastAsia="微软雅黑" w:hAnsi="微软雅黑" w:hint="eastAsia"/>
          <w:sz w:val="24"/>
        </w:rPr>
        <w:t>提供多元化专</w:t>
      </w:r>
      <w:proofErr w:type="gramStart"/>
      <w:r w:rsidR="005C0F70" w:rsidRPr="005457C6">
        <w:rPr>
          <w:rFonts w:ascii="微软雅黑" w:eastAsia="微软雅黑" w:hAnsi="微软雅黑" w:hint="eastAsia"/>
          <w:sz w:val="24"/>
        </w:rPr>
        <w:t>属培训</w:t>
      </w:r>
      <w:proofErr w:type="gramEnd"/>
      <w:r w:rsidR="005C0F70" w:rsidRPr="005457C6">
        <w:rPr>
          <w:rFonts w:ascii="微软雅黑" w:eastAsia="微软雅黑" w:hAnsi="微软雅黑" w:hint="eastAsia"/>
          <w:sz w:val="24"/>
        </w:rPr>
        <w:t>平台（高管内</w:t>
      </w:r>
      <w:proofErr w:type="gramStart"/>
      <w:r w:rsidR="005C0F70" w:rsidRPr="005457C6">
        <w:rPr>
          <w:rFonts w:ascii="微软雅黑" w:eastAsia="微软雅黑" w:hAnsi="微软雅黑" w:hint="eastAsia"/>
          <w:sz w:val="24"/>
        </w:rPr>
        <w:t>训</w:t>
      </w:r>
      <w:proofErr w:type="gramEnd"/>
      <w:r w:rsidR="005C0F70" w:rsidRPr="005457C6">
        <w:rPr>
          <w:rFonts w:ascii="微软雅黑" w:eastAsia="微软雅黑" w:hAnsi="微软雅黑" w:hint="eastAsia"/>
          <w:sz w:val="24"/>
        </w:rPr>
        <w:t>师团队及</w:t>
      </w:r>
      <w:proofErr w:type="gramStart"/>
      <w:r w:rsidR="005C0F70" w:rsidRPr="005457C6">
        <w:rPr>
          <w:rFonts w:ascii="微软雅黑" w:eastAsia="微软雅黑" w:hAnsi="微软雅黑" w:hint="eastAsia"/>
          <w:sz w:val="24"/>
        </w:rPr>
        <w:t>外训师组成</w:t>
      </w:r>
      <w:proofErr w:type="gramEnd"/>
      <w:r w:rsidR="005C0F70" w:rsidRPr="005457C6">
        <w:rPr>
          <w:rFonts w:ascii="微软雅黑" w:eastAsia="微软雅黑" w:hAnsi="微软雅黑" w:hint="eastAsia"/>
          <w:sz w:val="24"/>
        </w:rPr>
        <w:t>，优势互补）、职业课堂（提升工作技能、职业素养）、高校战略合作伙伴（提供优质学历进修资源）</w:t>
      </w:r>
    </w:p>
    <w:p w:rsidR="005C0F70" w:rsidRPr="005457C6" w:rsidRDefault="005C0F70" w:rsidP="002C3675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 w:rsidRPr="005457C6">
        <w:rPr>
          <w:rFonts w:ascii="微软雅黑" w:eastAsia="微软雅黑" w:hAnsi="微软雅黑" w:hint="eastAsia"/>
          <w:b/>
          <w:sz w:val="24"/>
        </w:rPr>
        <w:t>晋升</w:t>
      </w:r>
      <w:r w:rsidR="00865EE7" w:rsidRPr="005457C6">
        <w:rPr>
          <w:rFonts w:ascii="微软雅黑" w:eastAsia="微软雅黑" w:hAnsi="微软雅黑" w:hint="eastAsia"/>
          <w:b/>
          <w:sz w:val="24"/>
        </w:rPr>
        <w:t>有</w:t>
      </w:r>
      <w:proofErr w:type="gramStart"/>
      <w:r w:rsidRPr="005457C6">
        <w:rPr>
          <w:rFonts w:ascii="微软雅黑" w:eastAsia="微软雅黑" w:hAnsi="微软雅黑" w:hint="eastAsia"/>
          <w:b/>
          <w:sz w:val="24"/>
        </w:rPr>
        <w:t>霖</w:t>
      </w:r>
      <w:proofErr w:type="gramEnd"/>
      <w:r w:rsidRPr="005457C6">
        <w:rPr>
          <w:rFonts w:ascii="微软雅黑" w:eastAsia="微软雅黑" w:hAnsi="微软雅黑" w:hint="eastAsia"/>
          <w:b/>
          <w:sz w:val="24"/>
        </w:rPr>
        <w:t>，不</w:t>
      </w:r>
      <w:r w:rsidR="00865EE7" w:rsidRPr="005457C6">
        <w:rPr>
          <w:rFonts w:ascii="微软雅黑" w:eastAsia="微软雅黑" w:hAnsi="微软雅黑" w:hint="eastAsia"/>
          <w:b/>
          <w:sz w:val="24"/>
        </w:rPr>
        <w:t>担心</w:t>
      </w:r>
      <w:r w:rsidR="001C6BBD" w:rsidRPr="005457C6">
        <w:rPr>
          <w:rFonts w:ascii="微软雅黑" w:eastAsia="微软雅黑" w:hAnsi="微软雅黑" w:hint="eastAsia"/>
          <w:b/>
          <w:sz w:val="24"/>
        </w:rPr>
        <w:t>！</w:t>
      </w:r>
    </w:p>
    <w:p w:rsidR="003129C9" w:rsidRPr="005457C6" w:rsidRDefault="005457C6" w:rsidP="001F10F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5457C6">
        <w:rPr>
          <w:rFonts w:ascii="微软雅黑" w:eastAsia="微软雅黑" w:hAnsi="微软雅黑" w:hint="eastAsia"/>
          <w:sz w:val="24"/>
        </w:rPr>
        <w:t>-晋升有道：</w:t>
      </w:r>
      <w:r w:rsidR="001C6BBD" w:rsidRPr="005457C6">
        <w:rPr>
          <w:rFonts w:ascii="微软雅黑" w:eastAsia="微软雅黑" w:hAnsi="微软雅黑" w:hint="eastAsia"/>
          <w:sz w:val="24"/>
        </w:rPr>
        <w:t>松</w:t>
      </w:r>
      <w:proofErr w:type="gramStart"/>
      <w:r w:rsidR="001C6BBD" w:rsidRPr="005457C6">
        <w:rPr>
          <w:rFonts w:ascii="微软雅黑" w:eastAsia="微软雅黑" w:hAnsi="微软雅黑" w:hint="eastAsia"/>
          <w:sz w:val="24"/>
        </w:rPr>
        <w:t>霖</w:t>
      </w:r>
      <w:proofErr w:type="gramEnd"/>
      <w:r w:rsidR="003129C9" w:rsidRPr="005457C6">
        <w:rPr>
          <w:rFonts w:ascii="微软雅黑" w:eastAsia="微软雅黑" w:hAnsi="微软雅黑" w:hint="eastAsia"/>
          <w:sz w:val="24"/>
        </w:rPr>
        <w:t>发展晋升制度完善，涵盖技术方向/管理方向</w:t>
      </w:r>
    </w:p>
    <w:p w:rsidR="003129C9" w:rsidRDefault="005457C6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5457C6">
        <w:rPr>
          <w:rFonts w:ascii="微软雅黑" w:eastAsia="微软雅黑" w:hAnsi="微软雅黑" w:hint="eastAsia"/>
          <w:b/>
          <w:bCs/>
          <w:sz w:val="24"/>
        </w:rPr>
        <w:t>-</w:t>
      </w:r>
      <w:r w:rsidRPr="005457C6">
        <w:rPr>
          <w:rFonts w:ascii="微软雅黑" w:eastAsia="微软雅黑" w:hAnsi="微软雅黑" w:hint="eastAsia"/>
          <w:sz w:val="24"/>
        </w:rPr>
        <w:t>成长</w:t>
      </w:r>
      <w:r w:rsidR="003129C9" w:rsidRPr="005457C6">
        <w:rPr>
          <w:rFonts w:ascii="微软雅黑" w:eastAsia="微软雅黑" w:hAnsi="微软雅黑" w:hint="eastAsia"/>
          <w:sz w:val="24"/>
        </w:rPr>
        <w:t>赋能：</w:t>
      </w:r>
      <w:r w:rsidRPr="005457C6">
        <w:rPr>
          <w:rFonts w:ascii="微软雅黑" w:eastAsia="微软雅黑" w:hAnsi="微软雅黑" w:hint="eastAsia"/>
          <w:sz w:val="24"/>
        </w:rPr>
        <w:t>在职业发展不同阶段，松</w:t>
      </w:r>
      <w:proofErr w:type="gramStart"/>
      <w:r w:rsidRPr="005457C6">
        <w:rPr>
          <w:rFonts w:ascii="微软雅黑" w:eastAsia="微软雅黑" w:hAnsi="微软雅黑" w:hint="eastAsia"/>
          <w:sz w:val="24"/>
        </w:rPr>
        <w:t>霖</w:t>
      </w:r>
      <w:proofErr w:type="gramEnd"/>
      <w:r>
        <w:rPr>
          <w:rFonts w:ascii="微软雅黑" w:eastAsia="微软雅黑" w:hAnsi="微软雅黑" w:hint="eastAsia"/>
          <w:sz w:val="24"/>
        </w:rPr>
        <w:t>推行完善</w:t>
      </w:r>
      <w:r w:rsidRPr="005457C6">
        <w:rPr>
          <w:rFonts w:ascii="微软雅黑" w:eastAsia="微软雅黑" w:hAnsi="微软雅黑" w:hint="eastAsia"/>
          <w:sz w:val="24"/>
        </w:rPr>
        <w:t>人才</w:t>
      </w:r>
      <w:r>
        <w:rPr>
          <w:rFonts w:ascii="微软雅黑" w:eastAsia="微软雅黑" w:hAnsi="微软雅黑" w:hint="eastAsia"/>
          <w:sz w:val="24"/>
        </w:rPr>
        <w:t>培养机制，为职业成长精准赋能，例如晓松营、高潜营、青松营、劲松营，</w:t>
      </w:r>
      <w:r w:rsidR="003129C9" w:rsidRPr="005457C6">
        <w:rPr>
          <w:rFonts w:ascii="微软雅黑" w:eastAsia="微软雅黑" w:hAnsi="微软雅黑" w:hint="eastAsia"/>
          <w:sz w:val="24"/>
        </w:rPr>
        <w:t>助</w:t>
      </w:r>
      <w:r>
        <w:rPr>
          <w:rFonts w:ascii="微软雅黑" w:eastAsia="微软雅黑" w:hAnsi="微软雅黑" w:hint="eastAsia"/>
          <w:sz w:val="24"/>
        </w:rPr>
        <w:t>你</w:t>
      </w:r>
      <w:r w:rsidR="003129C9" w:rsidRPr="005457C6">
        <w:rPr>
          <w:rFonts w:ascii="微软雅黑" w:eastAsia="微软雅黑" w:hAnsi="微软雅黑" w:hint="eastAsia"/>
          <w:sz w:val="24"/>
        </w:rPr>
        <w:t>走向更广阔的</w:t>
      </w:r>
      <w:r w:rsidR="008B6F11">
        <w:rPr>
          <w:rFonts w:ascii="微软雅黑" w:eastAsia="微软雅黑" w:hAnsi="微软雅黑" w:hint="eastAsia"/>
          <w:sz w:val="24"/>
        </w:rPr>
        <w:t>职业</w:t>
      </w:r>
      <w:r w:rsidR="003129C9" w:rsidRPr="005457C6">
        <w:rPr>
          <w:rFonts w:ascii="微软雅黑" w:eastAsia="微软雅黑" w:hAnsi="微软雅黑" w:hint="eastAsia"/>
          <w:sz w:val="24"/>
        </w:rPr>
        <w:t>舞台</w:t>
      </w:r>
    </w:p>
    <w:p w:rsidR="00D540B4" w:rsidRPr="00227D63" w:rsidRDefault="00D540B4" w:rsidP="00D540B4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 w:rsidRPr="00227D63">
        <w:rPr>
          <w:rFonts w:ascii="微软雅黑" w:eastAsia="微软雅黑" w:hAnsi="微软雅黑" w:hint="eastAsia"/>
          <w:b/>
          <w:sz w:val="24"/>
        </w:rPr>
        <w:t>FUN事来</w:t>
      </w:r>
      <w:proofErr w:type="gramStart"/>
      <w:r w:rsidRPr="00227D63">
        <w:rPr>
          <w:rFonts w:ascii="微软雅黑" w:eastAsia="微软雅黑" w:hAnsi="微软雅黑" w:hint="eastAsia"/>
          <w:b/>
          <w:sz w:val="24"/>
        </w:rPr>
        <w:t>霖</w:t>
      </w:r>
      <w:proofErr w:type="gramEnd"/>
      <w:r w:rsidRPr="00227D63">
        <w:rPr>
          <w:rFonts w:ascii="微软雅黑" w:eastAsia="微软雅黑" w:hAnsi="微软雅黑" w:hint="eastAsia"/>
          <w:b/>
          <w:sz w:val="24"/>
        </w:rPr>
        <w:t>，好开心！</w:t>
      </w:r>
    </w:p>
    <w:p w:rsidR="00D540B4" w:rsidRPr="00D540B4" w:rsidRDefault="00D540B4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7F19AB">
        <w:rPr>
          <w:rFonts w:ascii="微软雅黑" w:eastAsia="微软雅黑" w:hAnsi="微软雅黑" w:hint="eastAsia"/>
          <w:sz w:val="24"/>
        </w:rPr>
        <w:t>松</w:t>
      </w:r>
      <w:proofErr w:type="gramStart"/>
      <w:r w:rsidRPr="007F19AB">
        <w:rPr>
          <w:rFonts w:ascii="微软雅黑" w:eastAsia="微软雅黑" w:hAnsi="微软雅黑" w:hint="eastAsia"/>
          <w:sz w:val="24"/>
        </w:rPr>
        <w:t>霖</w:t>
      </w:r>
      <w:proofErr w:type="gramEnd"/>
      <w:r w:rsidRPr="007F19AB">
        <w:rPr>
          <w:rFonts w:ascii="微软雅黑" w:eastAsia="微软雅黑" w:hAnsi="微软雅黑" w:hint="eastAsia"/>
          <w:sz w:val="24"/>
        </w:rPr>
        <w:t>有篮球场、羽毛球场、图书室等多种多样的设施</w:t>
      </w:r>
      <w:r>
        <w:rPr>
          <w:rFonts w:ascii="微软雅黑" w:eastAsia="微软雅黑" w:hAnsi="微软雅黑" w:hint="eastAsia"/>
          <w:sz w:val="24"/>
        </w:rPr>
        <w:t>、</w:t>
      </w:r>
      <w:r w:rsidRPr="007F19AB">
        <w:rPr>
          <w:rFonts w:ascii="微软雅黑" w:eastAsia="微软雅黑" w:hAnsi="微软雅黑" w:hint="eastAsia"/>
          <w:sz w:val="24"/>
        </w:rPr>
        <w:t>篮球队</w:t>
      </w:r>
      <w:r>
        <w:rPr>
          <w:rFonts w:ascii="微软雅黑" w:eastAsia="微软雅黑" w:hAnsi="微软雅黑" w:hint="eastAsia"/>
          <w:sz w:val="24"/>
        </w:rPr>
        <w:t>、</w:t>
      </w:r>
      <w:r w:rsidRPr="007F19AB">
        <w:rPr>
          <w:rFonts w:ascii="微软雅黑" w:eastAsia="微软雅黑" w:hAnsi="微软雅黑" w:hint="eastAsia"/>
          <w:sz w:val="24"/>
        </w:rPr>
        <w:t>足球队</w:t>
      </w:r>
      <w:r>
        <w:rPr>
          <w:rFonts w:ascii="微软雅黑" w:eastAsia="微软雅黑" w:hAnsi="微软雅黑" w:hint="eastAsia"/>
          <w:sz w:val="24"/>
        </w:rPr>
        <w:t>、羽毛球队等</w:t>
      </w:r>
      <w:r w:rsidRPr="007F19AB">
        <w:rPr>
          <w:rFonts w:ascii="微软雅黑" w:eastAsia="微软雅黑" w:hAnsi="微软雅黑" w:hint="eastAsia"/>
          <w:sz w:val="24"/>
        </w:rPr>
        <w:t>多</w:t>
      </w:r>
      <w:r>
        <w:rPr>
          <w:rFonts w:ascii="微软雅黑" w:eastAsia="微软雅黑" w:hAnsi="微软雅黑" w:hint="eastAsia"/>
          <w:sz w:val="24"/>
        </w:rPr>
        <w:t>种多样兴趣组织</w:t>
      </w:r>
      <w:r w:rsidRPr="007F19AB"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还有各种</w:t>
      </w:r>
      <w:r w:rsidRPr="007F19AB">
        <w:rPr>
          <w:rFonts w:ascii="微软雅黑" w:eastAsia="微软雅黑" w:hAnsi="微软雅黑" w:hint="eastAsia"/>
          <w:sz w:val="24"/>
        </w:rPr>
        <w:t>年会</w:t>
      </w:r>
      <w:r>
        <w:rPr>
          <w:rFonts w:ascii="微软雅黑" w:eastAsia="微软雅黑" w:hAnsi="微软雅黑" w:hint="eastAsia"/>
          <w:sz w:val="24"/>
        </w:rPr>
        <w:t>、</w:t>
      </w:r>
      <w:r w:rsidRPr="007F19AB">
        <w:rPr>
          <w:rFonts w:ascii="微软雅黑" w:eastAsia="微软雅黑" w:hAnsi="微软雅黑" w:hint="eastAsia"/>
          <w:sz w:val="24"/>
        </w:rPr>
        <w:t>团建</w:t>
      </w:r>
      <w:r w:rsidR="008B6F11">
        <w:rPr>
          <w:rFonts w:ascii="微软雅黑" w:eastAsia="微软雅黑" w:hAnsi="微软雅黑" w:hint="eastAsia"/>
          <w:sz w:val="24"/>
        </w:rPr>
        <w:t>、运动会等。超多业余活动</w:t>
      </w:r>
      <w:r>
        <w:rPr>
          <w:rFonts w:ascii="微软雅黑" w:eastAsia="微软雅黑" w:hAnsi="微软雅黑" w:hint="eastAsia"/>
          <w:sz w:val="24"/>
        </w:rPr>
        <w:t>为你提供施展才华的舞台！</w:t>
      </w:r>
    </w:p>
    <w:p w:rsidR="007E08C7" w:rsidRDefault="008D2EF3" w:rsidP="007E08C7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 w:rsidRPr="005457C6">
        <w:rPr>
          <w:rFonts w:ascii="微软雅黑" w:eastAsia="微软雅黑" w:hAnsi="微软雅黑" w:hint="eastAsia"/>
          <w:b/>
          <w:sz w:val="24"/>
        </w:rPr>
        <w:t>五福</w:t>
      </w:r>
      <w:proofErr w:type="gramStart"/>
      <w:r w:rsidRPr="005457C6">
        <w:rPr>
          <w:rFonts w:ascii="微软雅黑" w:eastAsia="微软雅黑" w:hAnsi="微软雅黑" w:hint="eastAsia"/>
          <w:b/>
          <w:sz w:val="24"/>
        </w:rPr>
        <w:t>霖</w:t>
      </w:r>
      <w:proofErr w:type="gramEnd"/>
      <w:r w:rsidRPr="005457C6">
        <w:rPr>
          <w:rFonts w:ascii="微软雅黑" w:eastAsia="微软雅黑" w:hAnsi="微软雅黑" w:hint="eastAsia"/>
          <w:b/>
          <w:sz w:val="24"/>
        </w:rPr>
        <w:t>门，超安心！</w:t>
      </w:r>
      <w:r w:rsidR="00102B1F">
        <w:rPr>
          <w:rFonts w:ascii="微软雅黑" w:eastAsia="微软雅黑" w:hAnsi="微软雅黑" w:hint="eastAsia"/>
          <w:b/>
          <w:sz w:val="24"/>
        </w:rPr>
        <w:t xml:space="preserve"> </w:t>
      </w:r>
    </w:p>
    <w:p w:rsidR="00CA40D5" w:rsidRPr="007E7D11" w:rsidRDefault="00CA40D5" w:rsidP="007E08C7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7E7D11">
        <w:rPr>
          <w:rFonts w:ascii="微软雅黑" w:eastAsia="微软雅黑" w:hAnsi="微软雅黑" w:hint="eastAsia"/>
          <w:sz w:val="24"/>
        </w:rPr>
        <w:t>-基础保障：</w:t>
      </w:r>
      <w:r w:rsidRPr="007E7D11">
        <w:rPr>
          <w:rFonts w:ascii="微软雅黑" w:eastAsia="微软雅黑" w:hAnsi="微软雅黑" w:hint="eastAsia"/>
          <w:bCs/>
          <w:sz w:val="24"/>
        </w:rPr>
        <w:t>应届生入职即</w:t>
      </w:r>
      <w:r w:rsidRPr="007E7D11">
        <w:rPr>
          <w:rFonts w:ascii="微软雅黑" w:eastAsia="微软雅黑" w:hAnsi="微软雅黑" w:hint="eastAsia"/>
          <w:sz w:val="24"/>
        </w:rPr>
        <w:t>缴纳</w:t>
      </w:r>
      <w:r w:rsidRPr="008B6F11">
        <w:rPr>
          <w:rFonts w:ascii="微软雅黑" w:eastAsia="微软雅黑" w:hAnsi="微软雅黑" w:hint="eastAsia"/>
          <w:sz w:val="24"/>
        </w:rPr>
        <w:t>五险</w:t>
      </w:r>
      <w:proofErr w:type="gramStart"/>
      <w:r w:rsidRPr="008B6F11">
        <w:rPr>
          <w:rFonts w:ascii="微软雅黑" w:eastAsia="微软雅黑" w:hAnsi="微软雅黑" w:hint="eastAsia"/>
          <w:sz w:val="24"/>
        </w:rPr>
        <w:t>一</w:t>
      </w:r>
      <w:proofErr w:type="gramEnd"/>
      <w:r w:rsidRPr="008B6F11">
        <w:rPr>
          <w:rFonts w:ascii="微软雅黑" w:eastAsia="微软雅黑" w:hAnsi="微软雅黑" w:hint="eastAsia"/>
          <w:sz w:val="24"/>
        </w:rPr>
        <w:t>金</w:t>
      </w:r>
    </w:p>
    <w:p w:rsidR="00102B1F" w:rsidRDefault="00102B1F" w:rsidP="007E08C7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7E7D11">
        <w:rPr>
          <w:rFonts w:ascii="微软雅黑" w:eastAsia="微软雅黑" w:hAnsi="微软雅黑" w:hint="eastAsia"/>
          <w:sz w:val="24"/>
        </w:rPr>
        <w:t>-生活保障</w:t>
      </w:r>
    </w:p>
    <w:p w:rsidR="00723830" w:rsidRDefault="00723830" w:rsidP="007E08C7">
      <w:pPr>
        <w:spacing w:line="360" w:lineRule="auto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厦门园区：餐补/工作餐；免费班车；入职首年提供免费宿舍/外宿补贴</w:t>
      </w:r>
    </w:p>
    <w:p w:rsidR="00723830" w:rsidRPr="007E7D11" w:rsidRDefault="00723830" w:rsidP="007E08C7">
      <w:pPr>
        <w:spacing w:line="360" w:lineRule="auto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漳州园区：长期包吃包住</w:t>
      </w:r>
    </w:p>
    <w:p w:rsidR="00CA40D5" w:rsidRPr="007E7D11" w:rsidRDefault="00102B1F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7E7D11">
        <w:rPr>
          <w:rFonts w:ascii="微软雅黑" w:eastAsia="微软雅黑" w:hAnsi="微软雅黑" w:hint="eastAsia"/>
          <w:bCs/>
          <w:sz w:val="24"/>
        </w:rPr>
        <w:t>-福利</w:t>
      </w:r>
      <w:r w:rsidR="00CA40D5" w:rsidRPr="007E7D11">
        <w:rPr>
          <w:rFonts w:ascii="微软雅黑" w:eastAsia="微软雅黑" w:hAnsi="微软雅黑" w:hint="eastAsia"/>
          <w:bCs/>
          <w:sz w:val="24"/>
        </w:rPr>
        <w:t>补贴</w:t>
      </w:r>
      <w:r w:rsidR="007E08C7" w:rsidRPr="007E7D11">
        <w:rPr>
          <w:rFonts w:ascii="微软雅黑" w:eastAsia="微软雅黑" w:hAnsi="微软雅黑" w:hint="eastAsia"/>
          <w:bCs/>
          <w:sz w:val="24"/>
        </w:rPr>
        <w:t>：</w:t>
      </w:r>
      <w:r w:rsidR="00CA40D5" w:rsidRPr="007E7D11">
        <w:rPr>
          <w:rFonts w:ascii="微软雅黑" w:eastAsia="微软雅黑" w:hAnsi="微软雅黑" w:hint="eastAsia"/>
          <w:sz w:val="24"/>
        </w:rPr>
        <w:t>报到/返乡路费补贴、节日/生日礼物、结婚礼金、互助基金</w:t>
      </w:r>
    </w:p>
    <w:p w:rsidR="007E08C7" w:rsidRPr="007E7D11" w:rsidRDefault="007E7D11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7E7D11">
        <w:rPr>
          <w:rFonts w:ascii="微软雅黑" w:eastAsia="微软雅黑" w:hAnsi="微软雅黑" w:hint="eastAsia"/>
          <w:sz w:val="24"/>
        </w:rPr>
        <w:t>-</w:t>
      </w:r>
      <w:r w:rsidR="00102B1F" w:rsidRPr="007E7D11">
        <w:rPr>
          <w:rFonts w:ascii="微软雅黑" w:eastAsia="微软雅黑" w:hAnsi="微软雅黑" w:hint="eastAsia"/>
          <w:sz w:val="24"/>
        </w:rPr>
        <w:t>代办保障</w:t>
      </w:r>
      <w:r w:rsidR="002C3675" w:rsidRPr="007E7D11">
        <w:rPr>
          <w:rFonts w:ascii="微软雅黑" w:eastAsia="微软雅黑" w:hAnsi="微软雅黑" w:hint="eastAsia"/>
          <w:sz w:val="24"/>
        </w:rPr>
        <w:t>：松</w:t>
      </w:r>
      <w:proofErr w:type="gramStart"/>
      <w:r w:rsidR="002C3675" w:rsidRPr="007E7D11">
        <w:rPr>
          <w:rFonts w:ascii="微软雅黑" w:eastAsia="微软雅黑" w:hAnsi="微软雅黑" w:hint="eastAsia"/>
          <w:sz w:val="24"/>
        </w:rPr>
        <w:t>霖</w:t>
      </w:r>
      <w:proofErr w:type="gramEnd"/>
      <w:r w:rsidR="002C3675" w:rsidRPr="007E7D11">
        <w:rPr>
          <w:rFonts w:ascii="微软雅黑" w:eastAsia="微软雅黑" w:hAnsi="微软雅黑" w:hint="eastAsia"/>
          <w:sz w:val="24"/>
        </w:rPr>
        <w:t>可提供落户厦门资格、职称代办、免费代办各类政府福利政策等</w:t>
      </w:r>
    </w:p>
    <w:p w:rsidR="00CA40D5" w:rsidRDefault="00CA40D5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7E7D11">
        <w:rPr>
          <w:rFonts w:ascii="微软雅黑" w:eastAsia="微软雅黑" w:hAnsi="微软雅黑" w:hint="eastAsia"/>
          <w:sz w:val="24"/>
        </w:rPr>
        <w:t>-</w:t>
      </w:r>
      <w:r w:rsidR="007E7D11" w:rsidRPr="007E7D11">
        <w:rPr>
          <w:rFonts w:ascii="微软雅黑" w:eastAsia="微软雅黑" w:hAnsi="微软雅黑" w:hint="eastAsia"/>
          <w:sz w:val="24"/>
        </w:rPr>
        <w:t>假期保障：各类年假、婚假、产假、哺乳假、</w:t>
      </w:r>
      <w:proofErr w:type="gramStart"/>
      <w:r w:rsidR="007E7D11" w:rsidRPr="007E7D11">
        <w:rPr>
          <w:rFonts w:ascii="微软雅黑" w:eastAsia="微软雅黑" w:hAnsi="微软雅黑" w:hint="eastAsia"/>
          <w:sz w:val="24"/>
        </w:rPr>
        <w:t>育儿假</w:t>
      </w:r>
      <w:proofErr w:type="gramEnd"/>
      <w:r w:rsidR="007E7D11" w:rsidRPr="007E7D11">
        <w:rPr>
          <w:rFonts w:ascii="微软雅黑" w:eastAsia="微软雅黑" w:hAnsi="微软雅黑" w:hint="eastAsia"/>
          <w:sz w:val="24"/>
        </w:rPr>
        <w:t>等</w:t>
      </w:r>
    </w:p>
    <w:p w:rsidR="00723830" w:rsidRDefault="00723830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</w:p>
    <w:p w:rsidR="00723830" w:rsidRPr="007E7D11" w:rsidRDefault="00723830" w:rsidP="003129C9">
      <w:pPr>
        <w:spacing w:line="360" w:lineRule="auto"/>
        <w:jc w:val="left"/>
        <w:rPr>
          <w:rFonts w:ascii="微软雅黑" w:eastAsia="微软雅黑" w:hAnsi="微软雅黑"/>
          <w:sz w:val="24"/>
        </w:rPr>
      </w:pPr>
    </w:p>
    <w:p w:rsidR="007E08C7" w:rsidRPr="002C3675" w:rsidRDefault="007E08C7" w:rsidP="003129C9">
      <w:pPr>
        <w:spacing w:line="360" w:lineRule="auto"/>
        <w:jc w:val="left"/>
        <w:rPr>
          <w:rFonts w:ascii="微软雅黑" w:eastAsia="微软雅黑" w:hAnsi="微软雅黑"/>
          <w:color w:val="FF0000"/>
          <w:sz w:val="24"/>
        </w:rPr>
      </w:pPr>
    </w:p>
    <w:p w:rsidR="00D540B4" w:rsidRPr="00D540B4" w:rsidRDefault="00D540B4" w:rsidP="00D540B4">
      <w:pPr>
        <w:spacing w:line="360" w:lineRule="auto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四</w:t>
      </w:r>
      <w:r w:rsidRPr="001C6BBD">
        <w:rPr>
          <w:rFonts w:ascii="微软雅黑" w:eastAsia="微软雅黑" w:hAnsi="微软雅黑" w:hint="eastAsia"/>
          <w:b/>
          <w:sz w:val="28"/>
        </w:rPr>
        <w:t>、</w:t>
      </w:r>
      <w:r>
        <w:rPr>
          <w:rFonts w:ascii="微软雅黑" w:eastAsia="微软雅黑" w:hAnsi="微软雅黑" w:hint="eastAsia"/>
          <w:b/>
          <w:sz w:val="28"/>
        </w:rPr>
        <w:t>人才政策</w:t>
      </w:r>
    </w:p>
    <w:p w:rsidR="00200955" w:rsidRDefault="003129C9" w:rsidP="003129C9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 w:rsidRPr="008B6F11">
        <w:rPr>
          <w:rFonts w:ascii="微软雅黑" w:eastAsia="微软雅黑" w:hAnsi="微软雅黑" w:hint="eastAsia"/>
          <w:b/>
          <w:sz w:val="24"/>
        </w:rPr>
        <w:t>【</w:t>
      </w:r>
      <w:r w:rsidR="00E91C00" w:rsidRPr="008B6F11">
        <w:rPr>
          <w:rFonts w:ascii="微软雅黑" w:eastAsia="微软雅黑" w:hAnsi="微软雅黑" w:hint="eastAsia"/>
          <w:b/>
          <w:sz w:val="24"/>
        </w:rPr>
        <w:t>厦门</w:t>
      </w:r>
      <w:r w:rsidRPr="008B6F11">
        <w:rPr>
          <w:rFonts w:ascii="微软雅黑" w:eastAsia="微软雅黑" w:hAnsi="微软雅黑" w:hint="eastAsia"/>
          <w:b/>
          <w:sz w:val="24"/>
        </w:rPr>
        <w:t>人才政策】</w:t>
      </w:r>
    </w:p>
    <w:p w:rsidR="003129C9" w:rsidRPr="008B6F11" w:rsidRDefault="003129C9" w:rsidP="001F10F1">
      <w:pPr>
        <w:spacing w:line="360" w:lineRule="auto"/>
        <w:jc w:val="left"/>
        <w:rPr>
          <w:rFonts w:ascii="微软雅黑" w:eastAsia="微软雅黑" w:hAnsi="微软雅黑"/>
          <w:sz w:val="24"/>
        </w:rPr>
      </w:pPr>
      <w:proofErr w:type="gramStart"/>
      <w:r w:rsidRPr="008B6F11">
        <w:rPr>
          <w:rFonts w:ascii="微软雅黑" w:eastAsia="微软雅黑" w:hAnsi="微软雅黑" w:hint="eastAsia"/>
          <w:sz w:val="24"/>
        </w:rPr>
        <w:t>厦门市留厦六条</w:t>
      </w:r>
      <w:proofErr w:type="gramEnd"/>
      <w:r w:rsidRPr="008B6F11">
        <w:rPr>
          <w:rFonts w:ascii="微软雅黑" w:eastAsia="微软雅黑" w:hAnsi="微软雅黑" w:hint="eastAsia"/>
          <w:sz w:val="24"/>
        </w:rPr>
        <w:t>：人才补贴、租房补贴、配偶安置、子女入学、个税奖励、医疗保健保障</w:t>
      </w:r>
    </w:p>
    <w:p w:rsidR="003129C9" w:rsidRPr="008B6F11" w:rsidRDefault="003129C9" w:rsidP="001F10F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8B6F11">
        <w:rPr>
          <w:rFonts w:ascii="微软雅黑" w:eastAsia="微软雅黑" w:hAnsi="微软雅黑" w:hint="eastAsia"/>
          <w:b/>
          <w:sz w:val="24"/>
        </w:rPr>
        <w:t>人才补贴：</w:t>
      </w:r>
      <w:r w:rsidRPr="008B6F11">
        <w:rPr>
          <w:rFonts w:ascii="微软雅黑" w:eastAsia="微软雅黑" w:hAnsi="微软雅黑" w:hint="eastAsia"/>
          <w:sz w:val="24"/>
        </w:rPr>
        <w:t>本科生1</w:t>
      </w:r>
      <w:r w:rsidR="00200955">
        <w:rPr>
          <w:rFonts w:ascii="微软雅黑" w:eastAsia="微软雅黑" w:hAnsi="微软雅黑" w:hint="eastAsia"/>
          <w:sz w:val="24"/>
        </w:rPr>
        <w:t>万元</w:t>
      </w:r>
      <w:r w:rsidRPr="008B6F11">
        <w:rPr>
          <w:rFonts w:ascii="微软雅黑" w:eastAsia="微软雅黑" w:hAnsi="微软雅黑" w:hint="eastAsia"/>
          <w:sz w:val="24"/>
        </w:rPr>
        <w:t>、双一流本科/专业</w:t>
      </w:r>
      <w:r w:rsidR="00200955">
        <w:rPr>
          <w:rFonts w:ascii="微软雅黑" w:eastAsia="微软雅黑" w:hAnsi="微软雅黑" w:hint="eastAsia"/>
          <w:sz w:val="24"/>
        </w:rPr>
        <w:t>3万元</w:t>
      </w:r>
      <w:r w:rsidRPr="008B6F11">
        <w:rPr>
          <w:rFonts w:ascii="微软雅黑" w:eastAsia="微软雅黑" w:hAnsi="微软雅黑" w:hint="eastAsia"/>
          <w:sz w:val="24"/>
        </w:rPr>
        <w:t>、硕士</w:t>
      </w:r>
      <w:r w:rsidR="00200955">
        <w:rPr>
          <w:rFonts w:ascii="微软雅黑" w:eastAsia="微软雅黑" w:hAnsi="微软雅黑" w:hint="eastAsia"/>
          <w:sz w:val="24"/>
        </w:rPr>
        <w:t>5万元</w:t>
      </w:r>
      <w:r w:rsidRPr="008B6F11">
        <w:rPr>
          <w:rFonts w:ascii="微软雅黑" w:eastAsia="微软雅黑" w:hAnsi="微软雅黑" w:hint="eastAsia"/>
          <w:sz w:val="24"/>
        </w:rPr>
        <w:t>、博士8</w:t>
      </w:r>
      <w:r w:rsidR="00200955">
        <w:rPr>
          <w:rFonts w:ascii="微软雅黑" w:eastAsia="微软雅黑" w:hAnsi="微软雅黑" w:hint="eastAsia"/>
          <w:sz w:val="24"/>
        </w:rPr>
        <w:t>万元</w:t>
      </w:r>
    </w:p>
    <w:p w:rsidR="003129C9" w:rsidRDefault="003129C9" w:rsidP="001F10F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8B6F11">
        <w:rPr>
          <w:rFonts w:ascii="微软雅黑" w:eastAsia="微软雅黑" w:hAnsi="微软雅黑" w:hint="eastAsia"/>
          <w:b/>
          <w:sz w:val="24"/>
        </w:rPr>
        <w:t>租房补贴：</w:t>
      </w:r>
      <w:r w:rsidRPr="008B6F11">
        <w:rPr>
          <w:rFonts w:ascii="微软雅黑" w:eastAsia="微软雅黑" w:hAnsi="微软雅黑" w:hint="eastAsia"/>
          <w:sz w:val="24"/>
        </w:rPr>
        <w:t>500-600元/月，持续5年</w:t>
      </w:r>
    </w:p>
    <w:p w:rsidR="00200955" w:rsidRPr="00200955" w:rsidRDefault="00200955" w:rsidP="001F10F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200955">
        <w:rPr>
          <w:rFonts w:ascii="微软雅黑" w:eastAsia="微软雅黑" w:hAnsi="微软雅黑" w:hint="eastAsia"/>
          <w:sz w:val="22"/>
        </w:rPr>
        <w:t>*咨询单位：厦门市</w:t>
      </w:r>
      <w:proofErr w:type="gramStart"/>
      <w:r w:rsidRPr="00200955">
        <w:rPr>
          <w:rFonts w:ascii="微软雅黑" w:eastAsia="微软雅黑" w:hAnsi="微软雅黑" w:hint="eastAsia"/>
          <w:sz w:val="22"/>
        </w:rPr>
        <w:t>人社局</w:t>
      </w:r>
      <w:proofErr w:type="gramEnd"/>
      <w:r w:rsidRPr="00200955">
        <w:rPr>
          <w:rFonts w:ascii="微软雅黑" w:eastAsia="微软雅黑" w:hAnsi="微软雅黑" w:hint="eastAsia"/>
          <w:sz w:val="22"/>
        </w:rPr>
        <w:t>，0592-12333</w:t>
      </w:r>
    </w:p>
    <w:p w:rsidR="00D540B4" w:rsidRPr="008B6F11" w:rsidRDefault="00D540B4" w:rsidP="00D540B4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 w:rsidRPr="008B6F11">
        <w:rPr>
          <w:rFonts w:ascii="微软雅黑" w:eastAsia="微软雅黑" w:hAnsi="微软雅黑" w:hint="eastAsia"/>
          <w:b/>
          <w:sz w:val="24"/>
        </w:rPr>
        <w:t>【漳州人才政策】</w:t>
      </w:r>
    </w:p>
    <w:p w:rsidR="008B6F11" w:rsidRPr="008B6F11" w:rsidRDefault="00FD2D34" w:rsidP="008B6F1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8B6F11">
        <w:rPr>
          <w:rFonts w:ascii="微软雅黑" w:eastAsia="微软雅黑" w:hAnsi="微软雅黑" w:hint="eastAsia"/>
          <w:sz w:val="24"/>
        </w:rPr>
        <w:t>漳州市</w:t>
      </w:r>
      <w:r w:rsidRPr="00157259">
        <w:rPr>
          <w:rFonts w:ascii="微软雅黑" w:eastAsia="微软雅黑" w:hAnsi="微软雅黑" w:hint="eastAsia"/>
          <w:b/>
          <w:sz w:val="24"/>
        </w:rPr>
        <w:t>安家补助：</w:t>
      </w:r>
      <w:r w:rsidR="00200955">
        <w:rPr>
          <w:rFonts w:ascii="微软雅黑" w:eastAsia="微软雅黑" w:hAnsi="微软雅黑" w:hint="eastAsia"/>
          <w:sz w:val="24"/>
        </w:rPr>
        <w:t>安家补助面向</w:t>
      </w:r>
      <w:r w:rsidR="008B6F11" w:rsidRPr="008B6F11">
        <w:rPr>
          <w:rFonts w:ascii="微软雅黑" w:eastAsia="微软雅黑" w:hAnsi="微软雅黑" w:hint="eastAsia"/>
          <w:sz w:val="24"/>
        </w:rPr>
        <w:t>各类</w:t>
      </w:r>
      <w:r w:rsidR="00200955">
        <w:rPr>
          <w:rFonts w:ascii="微软雅黑" w:eastAsia="微软雅黑" w:hAnsi="微软雅黑" w:hint="eastAsia"/>
          <w:sz w:val="24"/>
        </w:rPr>
        <w:t>全日制</w:t>
      </w:r>
      <w:r w:rsidR="008B6F11" w:rsidRPr="008B6F11">
        <w:rPr>
          <w:rFonts w:ascii="微软雅黑" w:eastAsia="微软雅黑" w:hAnsi="微软雅黑" w:hint="eastAsia"/>
          <w:sz w:val="24"/>
        </w:rPr>
        <w:t>高校毕业生</w:t>
      </w:r>
      <w:r w:rsidR="00200955">
        <w:rPr>
          <w:rFonts w:ascii="微软雅黑" w:eastAsia="微软雅黑" w:hAnsi="微软雅黑" w:hint="eastAsia"/>
          <w:sz w:val="24"/>
        </w:rPr>
        <w:t>，</w:t>
      </w:r>
      <w:r w:rsidR="008B6F11" w:rsidRPr="008B6F11">
        <w:rPr>
          <w:rFonts w:ascii="微软雅黑" w:eastAsia="微软雅黑" w:hAnsi="微软雅黑" w:hint="eastAsia"/>
          <w:sz w:val="24"/>
        </w:rPr>
        <w:t>入职一年后分两次发放到位。标准如下：</w:t>
      </w:r>
    </w:p>
    <w:p w:rsidR="008B6F11" w:rsidRPr="008B6F11" w:rsidRDefault="008B6F11" w:rsidP="008B6F1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 w:rsidRPr="008B6F11">
        <w:rPr>
          <w:rFonts w:ascii="微软雅黑" w:eastAsia="微软雅黑" w:hAnsi="微软雅黑" w:hint="eastAsia"/>
          <w:sz w:val="24"/>
        </w:rPr>
        <w:t>双一流</w:t>
      </w:r>
      <w:r w:rsidR="00200955">
        <w:rPr>
          <w:rFonts w:ascii="微软雅黑" w:eastAsia="微软雅黑" w:hAnsi="微软雅黑" w:hint="eastAsia"/>
          <w:sz w:val="24"/>
        </w:rPr>
        <w:t>硕士</w:t>
      </w:r>
      <w:r w:rsidRPr="008B6F11">
        <w:rPr>
          <w:rFonts w:ascii="微软雅黑" w:eastAsia="微软雅黑" w:hAnsi="微软雅黑" w:hint="eastAsia"/>
          <w:sz w:val="24"/>
        </w:rPr>
        <w:t>6万元</w:t>
      </w:r>
      <w:r w:rsidR="00200955">
        <w:rPr>
          <w:rFonts w:ascii="微软雅黑" w:eastAsia="微软雅黑" w:hAnsi="微软雅黑" w:hint="eastAsia"/>
          <w:sz w:val="24"/>
        </w:rPr>
        <w:t>/其他高校硕士</w:t>
      </w:r>
      <w:r w:rsidRPr="008B6F11">
        <w:rPr>
          <w:rFonts w:ascii="微软雅黑" w:eastAsia="微软雅黑" w:hAnsi="微软雅黑" w:hint="eastAsia"/>
          <w:sz w:val="24"/>
        </w:rPr>
        <w:t>3万元</w:t>
      </w:r>
    </w:p>
    <w:p w:rsidR="001D07BA" w:rsidRDefault="00200955" w:rsidP="008B6F11">
      <w:pPr>
        <w:spacing w:line="360" w:lineRule="auto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应届</w:t>
      </w:r>
      <w:r w:rsidR="008B6F11" w:rsidRPr="008B6F11">
        <w:rPr>
          <w:rFonts w:ascii="微软雅黑" w:eastAsia="微软雅黑" w:hAnsi="微软雅黑" w:hint="eastAsia"/>
          <w:sz w:val="24"/>
        </w:rPr>
        <w:t>本科毕业生2万元</w:t>
      </w:r>
      <w:r>
        <w:rPr>
          <w:rFonts w:ascii="微软雅黑" w:eastAsia="微软雅黑" w:hAnsi="微软雅黑" w:hint="eastAsia"/>
          <w:sz w:val="24"/>
        </w:rPr>
        <w:t>/应届大专毕业生</w:t>
      </w:r>
      <w:r w:rsidR="008B6F11" w:rsidRPr="008B6F1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万元</w:t>
      </w:r>
    </w:p>
    <w:p w:rsidR="00200955" w:rsidRPr="00200955" w:rsidRDefault="00200955" w:rsidP="008B6F11">
      <w:pPr>
        <w:spacing w:line="360" w:lineRule="auto"/>
        <w:jc w:val="left"/>
        <w:rPr>
          <w:rFonts w:ascii="微软雅黑" w:eastAsia="微软雅黑" w:hAnsi="微软雅黑"/>
          <w:sz w:val="22"/>
        </w:rPr>
      </w:pPr>
      <w:r w:rsidRPr="00200955">
        <w:rPr>
          <w:rFonts w:ascii="微软雅黑" w:eastAsia="微软雅黑" w:hAnsi="微软雅黑" w:hint="eastAsia"/>
          <w:sz w:val="22"/>
        </w:rPr>
        <w:t>*咨询单位：漳州市</w:t>
      </w:r>
      <w:proofErr w:type="gramStart"/>
      <w:r w:rsidRPr="00200955">
        <w:rPr>
          <w:rFonts w:ascii="微软雅黑" w:eastAsia="微软雅黑" w:hAnsi="微软雅黑" w:hint="eastAsia"/>
          <w:sz w:val="22"/>
        </w:rPr>
        <w:t>人社局</w:t>
      </w:r>
      <w:proofErr w:type="gramEnd"/>
      <w:r w:rsidRPr="00200955">
        <w:rPr>
          <w:rFonts w:ascii="微软雅黑" w:eastAsia="微软雅黑" w:hAnsi="微软雅黑" w:hint="eastAsia"/>
          <w:sz w:val="22"/>
        </w:rPr>
        <w:t>，0596-2024429</w:t>
      </w:r>
    </w:p>
    <w:p w:rsidR="00200955" w:rsidRPr="008B6F11" w:rsidRDefault="00200955" w:rsidP="008B6F11">
      <w:pPr>
        <w:spacing w:line="360" w:lineRule="auto"/>
        <w:jc w:val="left"/>
        <w:rPr>
          <w:rFonts w:ascii="微软雅黑" w:eastAsia="微软雅黑" w:hAnsi="微软雅黑"/>
          <w:sz w:val="24"/>
        </w:rPr>
      </w:pPr>
    </w:p>
    <w:p w:rsidR="001F10F1" w:rsidRPr="00200955" w:rsidRDefault="001F10F1" w:rsidP="001F10F1">
      <w:pPr>
        <w:spacing w:line="360" w:lineRule="auto"/>
        <w:ind w:firstLineChars="200" w:firstLine="480"/>
        <w:jc w:val="center"/>
        <w:rPr>
          <w:rFonts w:ascii="微软雅黑" w:eastAsia="微软雅黑" w:hAnsi="微软雅黑"/>
          <w:sz w:val="24"/>
        </w:rPr>
      </w:pPr>
      <w:r w:rsidRPr="00200955">
        <w:rPr>
          <w:rFonts w:ascii="微软雅黑" w:eastAsia="微软雅黑" w:hAnsi="微软雅黑" w:hint="eastAsia"/>
          <w:sz w:val="24"/>
        </w:rPr>
        <w:t>更多公司、岗位、福利信息</w:t>
      </w:r>
    </w:p>
    <w:p w:rsidR="003129C9" w:rsidRDefault="001F10F1" w:rsidP="00BB31DB">
      <w:pPr>
        <w:spacing w:line="360" w:lineRule="auto"/>
        <w:ind w:firstLineChars="200" w:firstLine="480"/>
        <w:jc w:val="center"/>
        <w:rPr>
          <w:rFonts w:ascii="微软雅黑" w:eastAsia="微软雅黑" w:hAnsi="微软雅黑"/>
          <w:sz w:val="24"/>
        </w:rPr>
      </w:pPr>
      <w:r w:rsidRPr="00200955">
        <w:rPr>
          <w:rFonts w:ascii="微软雅黑" w:eastAsia="微软雅黑" w:hAnsi="微软雅黑" w:hint="eastAsia"/>
          <w:sz w:val="24"/>
        </w:rPr>
        <w:t>请搜索</w:t>
      </w:r>
      <w:proofErr w:type="gramStart"/>
      <w:r w:rsidRPr="00200955">
        <w:rPr>
          <w:rFonts w:ascii="微软雅黑" w:eastAsia="微软雅黑" w:hAnsi="微软雅黑" w:hint="eastAsia"/>
          <w:sz w:val="24"/>
        </w:rPr>
        <w:t>微信公众号“松霖招聘”或抖音</w:t>
      </w:r>
      <w:proofErr w:type="gramEnd"/>
      <w:r w:rsidRPr="00200955">
        <w:rPr>
          <w:rFonts w:ascii="微软雅黑" w:eastAsia="微软雅黑" w:hAnsi="微软雅黑" w:hint="eastAsia"/>
          <w:sz w:val="24"/>
        </w:rPr>
        <w:t>号“厦门松</w:t>
      </w:r>
      <w:proofErr w:type="gramStart"/>
      <w:r w:rsidRPr="00200955">
        <w:rPr>
          <w:rFonts w:ascii="微软雅黑" w:eastAsia="微软雅黑" w:hAnsi="微软雅黑" w:hint="eastAsia"/>
          <w:sz w:val="24"/>
        </w:rPr>
        <w:t>霖</w:t>
      </w:r>
      <w:proofErr w:type="gramEnd"/>
      <w:r w:rsidRPr="00200955">
        <w:rPr>
          <w:rFonts w:ascii="微软雅黑" w:eastAsia="微软雅黑" w:hAnsi="微软雅黑" w:hint="eastAsia"/>
          <w:sz w:val="24"/>
        </w:rPr>
        <w:t>校园招聘”了解</w:t>
      </w:r>
    </w:p>
    <w:p w:rsidR="00723830" w:rsidRPr="00723830" w:rsidRDefault="00723830" w:rsidP="00723830">
      <w:pPr>
        <w:spacing w:line="360" w:lineRule="auto"/>
        <w:jc w:val="center"/>
        <w:rPr>
          <w:rStyle w:val="a6"/>
          <w:rFonts w:ascii="微软雅黑" w:eastAsia="微软雅黑" w:hAnsi="微软雅黑"/>
          <w:sz w:val="24"/>
        </w:rPr>
      </w:pPr>
      <w:r w:rsidRPr="00723830">
        <w:rPr>
          <w:rFonts w:ascii="微软雅黑" w:eastAsia="微软雅黑" w:hAnsi="微软雅黑" w:hint="eastAsia"/>
          <w:sz w:val="24"/>
        </w:rPr>
        <w:t>松</w:t>
      </w:r>
      <w:proofErr w:type="gramStart"/>
      <w:r w:rsidRPr="00723830">
        <w:rPr>
          <w:rFonts w:ascii="微软雅黑" w:eastAsia="微软雅黑" w:hAnsi="微软雅黑" w:hint="eastAsia"/>
          <w:sz w:val="24"/>
        </w:rPr>
        <w:t>霖科技官网</w:t>
      </w:r>
      <w:proofErr w:type="gramEnd"/>
      <w:r w:rsidRPr="00723830">
        <w:rPr>
          <w:rFonts w:ascii="微软雅黑" w:eastAsia="微软雅黑" w:hAnsi="微软雅黑" w:hint="eastAsia"/>
          <w:sz w:val="24"/>
        </w:rPr>
        <w:t>:</w:t>
      </w:r>
      <w:r w:rsidRPr="00723830"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fldChar w:fldCharType="begin"/>
      </w:r>
      <w:r>
        <w:rPr>
          <w:rFonts w:ascii="微软雅黑" w:eastAsia="微软雅黑" w:hAnsi="微软雅黑"/>
          <w:sz w:val="24"/>
        </w:rPr>
        <w:instrText xml:space="preserve"> HYPERLINK "https://www.solex-group.com/" </w:instrText>
      </w:r>
      <w:r>
        <w:rPr>
          <w:rFonts w:ascii="微软雅黑" w:eastAsia="微软雅黑" w:hAnsi="微软雅黑"/>
          <w:sz w:val="24"/>
        </w:rPr>
        <w:fldChar w:fldCharType="separate"/>
      </w:r>
      <w:r w:rsidRPr="00723830">
        <w:rPr>
          <w:rStyle w:val="a6"/>
          <w:rFonts w:ascii="微软雅黑" w:eastAsia="微软雅黑" w:hAnsi="微软雅黑"/>
          <w:sz w:val="24"/>
        </w:rPr>
        <w:t>https://www.solex-group.com/</w:t>
      </w:r>
    </w:p>
    <w:p w:rsidR="00723830" w:rsidRPr="00723830" w:rsidRDefault="00723830" w:rsidP="00723830">
      <w:pPr>
        <w:spacing w:line="360" w:lineRule="auto"/>
        <w:jc w:val="center"/>
        <w:rPr>
          <w:rStyle w:val="a6"/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fldChar w:fldCharType="end"/>
      </w:r>
      <w:r w:rsidRPr="00723830">
        <w:rPr>
          <w:rFonts w:ascii="微软雅黑" w:eastAsia="微软雅黑" w:hAnsi="微软雅黑" w:hint="eastAsia"/>
          <w:sz w:val="24"/>
        </w:rPr>
        <w:t>倍杰</w:t>
      </w:r>
      <w:proofErr w:type="gramStart"/>
      <w:r w:rsidRPr="00723830">
        <w:rPr>
          <w:rFonts w:ascii="微软雅黑" w:eastAsia="微软雅黑" w:hAnsi="微软雅黑" w:hint="eastAsia"/>
          <w:sz w:val="24"/>
        </w:rPr>
        <w:t>特</w:t>
      </w:r>
      <w:proofErr w:type="gramEnd"/>
      <w:r w:rsidRPr="00723830">
        <w:rPr>
          <w:rFonts w:ascii="微软雅黑" w:eastAsia="微软雅黑" w:hAnsi="微软雅黑" w:hint="eastAsia"/>
          <w:sz w:val="24"/>
        </w:rPr>
        <w:t>官网：</w:t>
      </w:r>
      <w:r>
        <w:rPr>
          <w:rFonts w:ascii="微软雅黑" w:eastAsia="微软雅黑" w:hAnsi="微软雅黑"/>
          <w:sz w:val="24"/>
        </w:rPr>
        <w:fldChar w:fldCharType="begin"/>
      </w:r>
      <w:r>
        <w:rPr>
          <w:rFonts w:ascii="微软雅黑" w:eastAsia="微软雅黑" w:hAnsi="微软雅黑"/>
          <w:sz w:val="24"/>
        </w:rPr>
        <w:instrText xml:space="preserve"> HYPERLINK "https://en.bestter.com/" </w:instrText>
      </w:r>
      <w:r>
        <w:rPr>
          <w:rFonts w:ascii="微软雅黑" w:eastAsia="微软雅黑" w:hAnsi="微软雅黑"/>
          <w:sz w:val="24"/>
        </w:rPr>
        <w:fldChar w:fldCharType="separate"/>
      </w:r>
      <w:r w:rsidRPr="00723830">
        <w:rPr>
          <w:rStyle w:val="a6"/>
          <w:rFonts w:ascii="微软雅黑" w:eastAsia="微软雅黑" w:hAnsi="微软雅黑" w:hint="eastAsia"/>
          <w:sz w:val="24"/>
        </w:rPr>
        <w:t>https://en.bestter.com/</w:t>
      </w:r>
    </w:p>
    <w:p w:rsidR="00723830" w:rsidRPr="00723830" w:rsidRDefault="00723830" w:rsidP="00BB31DB">
      <w:pPr>
        <w:spacing w:line="360" w:lineRule="auto"/>
        <w:ind w:firstLineChars="200" w:firstLine="48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lastRenderedPageBreak/>
        <w:fldChar w:fldCharType="end"/>
      </w:r>
    </w:p>
    <w:sectPr w:rsidR="00723830" w:rsidRPr="00723830" w:rsidSect="00F4223C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02" w:rsidRDefault="00A04502" w:rsidP="00381B58">
      <w:r>
        <w:separator/>
      </w:r>
    </w:p>
  </w:endnote>
  <w:endnote w:type="continuationSeparator" w:id="0">
    <w:p w:rsidR="00A04502" w:rsidRDefault="00A04502" w:rsidP="003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02" w:rsidRDefault="00A04502" w:rsidP="00381B58">
      <w:r>
        <w:separator/>
      </w:r>
    </w:p>
  </w:footnote>
  <w:footnote w:type="continuationSeparator" w:id="0">
    <w:p w:rsidR="00A04502" w:rsidRDefault="00A04502" w:rsidP="0038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7F" w:rsidRPr="00277E7F" w:rsidRDefault="00277E7F" w:rsidP="00723830">
    <w:pPr>
      <w:pStyle w:val="a3"/>
      <w:tabs>
        <w:tab w:val="left" w:pos="2948"/>
        <w:tab w:val="center" w:pos="5233"/>
      </w:tabs>
      <w:rPr>
        <w:rFonts w:ascii="微软雅黑" w:eastAsia="微软雅黑" w:hAnsi="微软雅黑"/>
        <w:sz w:val="24"/>
      </w:rPr>
    </w:pPr>
    <w:r>
      <w:rPr>
        <w:noProof/>
      </w:rPr>
      <w:drawing>
        <wp:inline distT="0" distB="0" distL="0" distR="0" wp14:anchorId="0710DF3C" wp14:editId="2D50C44F">
          <wp:extent cx="612475" cy="148897"/>
          <wp:effectExtent l="0" t="0" r="0" b="381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ex 黑色-黑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75" cy="14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FEF">
      <w:rPr>
        <w:rFonts w:ascii="微软雅黑" w:eastAsia="微软雅黑" w:hAnsi="微软雅黑" w:hint="eastAsia"/>
        <w:sz w:val="24"/>
      </w:rPr>
      <w:t>千帆竞发，逐浪</w:t>
    </w:r>
    <w:proofErr w:type="gramStart"/>
    <w:r w:rsidR="008F5FEF">
      <w:rPr>
        <w:rFonts w:ascii="微软雅黑" w:eastAsia="微软雅黑" w:hAnsi="微软雅黑" w:hint="eastAsia"/>
        <w:sz w:val="24"/>
      </w:rPr>
      <w:t>霖</w:t>
    </w:r>
    <w:proofErr w:type="gramEnd"/>
    <w:r w:rsidR="008F5FEF">
      <w:rPr>
        <w:rFonts w:ascii="微软雅黑" w:eastAsia="微软雅黑" w:hAnsi="微软雅黑" w:hint="eastAsia"/>
        <w:sz w:val="24"/>
      </w:rPr>
      <w:t>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40C36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26579AE"/>
    <w:multiLevelType w:val="hybridMultilevel"/>
    <w:tmpl w:val="217AB210"/>
    <w:lvl w:ilvl="0" w:tplc="84A4149C">
      <w:start w:val="3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014F15"/>
    <w:multiLevelType w:val="hybridMultilevel"/>
    <w:tmpl w:val="7312EAB0"/>
    <w:lvl w:ilvl="0" w:tplc="F0CC8562">
      <w:start w:val="3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C8756F"/>
    <w:multiLevelType w:val="hybridMultilevel"/>
    <w:tmpl w:val="FD2ABB1A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527DF5"/>
    <w:multiLevelType w:val="hybridMultilevel"/>
    <w:tmpl w:val="5552C3EE"/>
    <w:lvl w:ilvl="0" w:tplc="DE340BC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6963628"/>
    <w:multiLevelType w:val="hybridMultilevel"/>
    <w:tmpl w:val="D844276C"/>
    <w:lvl w:ilvl="0" w:tplc="513A95F8">
      <w:start w:val="3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A44F6E"/>
    <w:multiLevelType w:val="hybridMultilevel"/>
    <w:tmpl w:val="26F4CF58"/>
    <w:lvl w:ilvl="0" w:tplc="24820452">
      <w:start w:val="3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2E066DE"/>
    <w:multiLevelType w:val="multilevel"/>
    <w:tmpl w:val="62E066D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CA0886"/>
    <w:multiLevelType w:val="hybridMultilevel"/>
    <w:tmpl w:val="2B62C5E8"/>
    <w:lvl w:ilvl="0" w:tplc="31F028C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F3C2076"/>
    <w:multiLevelType w:val="hybridMultilevel"/>
    <w:tmpl w:val="1D6E72B6"/>
    <w:lvl w:ilvl="0" w:tplc="C3FE72A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57"/>
    <w:rsid w:val="0000398F"/>
    <w:rsid w:val="00006C3F"/>
    <w:rsid w:val="00037EEA"/>
    <w:rsid w:val="00055671"/>
    <w:rsid w:val="0008063F"/>
    <w:rsid w:val="00081728"/>
    <w:rsid w:val="00086793"/>
    <w:rsid w:val="00092128"/>
    <w:rsid w:val="000939D2"/>
    <w:rsid w:val="00095572"/>
    <w:rsid w:val="000A2BEC"/>
    <w:rsid w:val="000A61B9"/>
    <w:rsid w:val="000A6254"/>
    <w:rsid w:val="000D0F04"/>
    <w:rsid w:val="000E76EF"/>
    <w:rsid w:val="00102B1F"/>
    <w:rsid w:val="00107953"/>
    <w:rsid w:val="00117177"/>
    <w:rsid w:val="001212A0"/>
    <w:rsid w:val="00123EB2"/>
    <w:rsid w:val="0012700A"/>
    <w:rsid w:val="00140A3C"/>
    <w:rsid w:val="0014403E"/>
    <w:rsid w:val="00147B8C"/>
    <w:rsid w:val="001527E3"/>
    <w:rsid w:val="00157259"/>
    <w:rsid w:val="00167463"/>
    <w:rsid w:val="001A04AF"/>
    <w:rsid w:val="001B158E"/>
    <w:rsid w:val="001C6BBD"/>
    <w:rsid w:val="001D07BA"/>
    <w:rsid w:val="001D4224"/>
    <w:rsid w:val="001E7366"/>
    <w:rsid w:val="001F10F1"/>
    <w:rsid w:val="001F5F57"/>
    <w:rsid w:val="00200955"/>
    <w:rsid w:val="00215AC9"/>
    <w:rsid w:val="00222AC8"/>
    <w:rsid w:val="00227D63"/>
    <w:rsid w:val="00232604"/>
    <w:rsid w:val="00260921"/>
    <w:rsid w:val="00277E7F"/>
    <w:rsid w:val="00287A7E"/>
    <w:rsid w:val="002A5344"/>
    <w:rsid w:val="002C3675"/>
    <w:rsid w:val="002D248C"/>
    <w:rsid w:val="002E678A"/>
    <w:rsid w:val="002F0578"/>
    <w:rsid w:val="002F289E"/>
    <w:rsid w:val="003129C9"/>
    <w:rsid w:val="00322AD0"/>
    <w:rsid w:val="0032679A"/>
    <w:rsid w:val="00327494"/>
    <w:rsid w:val="00343798"/>
    <w:rsid w:val="00345F9B"/>
    <w:rsid w:val="00346F39"/>
    <w:rsid w:val="00365E09"/>
    <w:rsid w:val="0037566B"/>
    <w:rsid w:val="00381B58"/>
    <w:rsid w:val="00395D50"/>
    <w:rsid w:val="003A0779"/>
    <w:rsid w:val="003A38F6"/>
    <w:rsid w:val="003A3C46"/>
    <w:rsid w:val="003B522B"/>
    <w:rsid w:val="003D38BA"/>
    <w:rsid w:val="003E3EC3"/>
    <w:rsid w:val="003F2333"/>
    <w:rsid w:val="00421025"/>
    <w:rsid w:val="0043260C"/>
    <w:rsid w:val="0043354C"/>
    <w:rsid w:val="004538CB"/>
    <w:rsid w:val="0046681D"/>
    <w:rsid w:val="00467F80"/>
    <w:rsid w:val="00490C83"/>
    <w:rsid w:val="00493EEE"/>
    <w:rsid w:val="004A5E37"/>
    <w:rsid w:val="004B4C81"/>
    <w:rsid w:val="004D14E9"/>
    <w:rsid w:val="004D170E"/>
    <w:rsid w:val="004E0174"/>
    <w:rsid w:val="004E4DE1"/>
    <w:rsid w:val="00506885"/>
    <w:rsid w:val="00524093"/>
    <w:rsid w:val="00536726"/>
    <w:rsid w:val="00540BE9"/>
    <w:rsid w:val="005457C6"/>
    <w:rsid w:val="00563126"/>
    <w:rsid w:val="00594D89"/>
    <w:rsid w:val="005B498A"/>
    <w:rsid w:val="005B6176"/>
    <w:rsid w:val="005C0F70"/>
    <w:rsid w:val="005D452C"/>
    <w:rsid w:val="005D7E0F"/>
    <w:rsid w:val="005D7FFB"/>
    <w:rsid w:val="005E3050"/>
    <w:rsid w:val="005E5A09"/>
    <w:rsid w:val="00600714"/>
    <w:rsid w:val="00611FEC"/>
    <w:rsid w:val="0062252A"/>
    <w:rsid w:val="006238DB"/>
    <w:rsid w:val="00626798"/>
    <w:rsid w:val="006273F8"/>
    <w:rsid w:val="00631527"/>
    <w:rsid w:val="00635D8F"/>
    <w:rsid w:val="00652676"/>
    <w:rsid w:val="00652F9F"/>
    <w:rsid w:val="00686E29"/>
    <w:rsid w:val="006E3229"/>
    <w:rsid w:val="006E6D83"/>
    <w:rsid w:val="006F6088"/>
    <w:rsid w:val="00700B9D"/>
    <w:rsid w:val="00701CA5"/>
    <w:rsid w:val="00711E8C"/>
    <w:rsid w:val="0072052C"/>
    <w:rsid w:val="00723830"/>
    <w:rsid w:val="00726249"/>
    <w:rsid w:val="00747B08"/>
    <w:rsid w:val="007639C3"/>
    <w:rsid w:val="00771F46"/>
    <w:rsid w:val="007911A0"/>
    <w:rsid w:val="0079488B"/>
    <w:rsid w:val="007B7359"/>
    <w:rsid w:val="007C2496"/>
    <w:rsid w:val="007E0542"/>
    <w:rsid w:val="007E08C7"/>
    <w:rsid w:val="007E7D11"/>
    <w:rsid w:val="007F19AB"/>
    <w:rsid w:val="007F261A"/>
    <w:rsid w:val="007F2661"/>
    <w:rsid w:val="0084017F"/>
    <w:rsid w:val="00844AE1"/>
    <w:rsid w:val="008450C4"/>
    <w:rsid w:val="00865EE7"/>
    <w:rsid w:val="00875FD0"/>
    <w:rsid w:val="008931E1"/>
    <w:rsid w:val="00895FE0"/>
    <w:rsid w:val="00897541"/>
    <w:rsid w:val="008B6F11"/>
    <w:rsid w:val="008C4C8D"/>
    <w:rsid w:val="008C77C7"/>
    <w:rsid w:val="008D2EF3"/>
    <w:rsid w:val="008D4CF4"/>
    <w:rsid w:val="008F5FEF"/>
    <w:rsid w:val="00910167"/>
    <w:rsid w:val="00934B80"/>
    <w:rsid w:val="009435B3"/>
    <w:rsid w:val="009471BA"/>
    <w:rsid w:val="00960110"/>
    <w:rsid w:val="0096291E"/>
    <w:rsid w:val="009717AB"/>
    <w:rsid w:val="009736B1"/>
    <w:rsid w:val="009854E0"/>
    <w:rsid w:val="009A3A78"/>
    <w:rsid w:val="009C5549"/>
    <w:rsid w:val="009D53BC"/>
    <w:rsid w:val="009F3C2B"/>
    <w:rsid w:val="00A01839"/>
    <w:rsid w:val="00A03BC3"/>
    <w:rsid w:val="00A04502"/>
    <w:rsid w:val="00A31083"/>
    <w:rsid w:val="00A4034A"/>
    <w:rsid w:val="00A70E0B"/>
    <w:rsid w:val="00A808B3"/>
    <w:rsid w:val="00A8231A"/>
    <w:rsid w:val="00AB07DB"/>
    <w:rsid w:val="00AE3AC8"/>
    <w:rsid w:val="00AE7198"/>
    <w:rsid w:val="00B21CDF"/>
    <w:rsid w:val="00B261A7"/>
    <w:rsid w:val="00B42EA9"/>
    <w:rsid w:val="00B52C1F"/>
    <w:rsid w:val="00B67314"/>
    <w:rsid w:val="00B82269"/>
    <w:rsid w:val="00BA02F4"/>
    <w:rsid w:val="00BB31DB"/>
    <w:rsid w:val="00BE0496"/>
    <w:rsid w:val="00BE1137"/>
    <w:rsid w:val="00C04CEA"/>
    <w:rsid w:val="00C1659F"/>
    <w:rsid w:val="00C166DE"/>
    <w:rsid w:val="00C2555D"/>
    <w:rsid w:val="00C31372"/>
    <w:rsid w:val="00C610E4"/>
    <w:rsid w:val="00C73C49"/>
    <w:rsid w:val="00CA026A"/>
    <w:rsid w:val="00CA40D5"/>
    <w:rsid w:val="00CC3F3D"/>
    <w:rsid w:val="00CC76DF"/>
    <w:rsid w:val="00CD3BBD"/>
    <w:rsid w:val="00CE2555"/>
    <w:rsid w:val="00CE4EA8"/>
    <w:rsid w:val="00D33EEC"/>
    <w:rsid w:val="00D424EB"/>
    <w:rsid w:val="00D43150"/>
    <w:rsid w:val="00D540B4"/>
    <w:rsid w:val="00D651C1"/>
    <w:rsid w:val="00D67806"/>
    <w:rsid w:val="00D72314"/>
    <w:rsid w:val="00DB2704"/>
    <w:rsid w:val="00DB618F"/>
    <w:rsid w:val="00DF5025"/>
    <w:rsid w:val="00E05EA5"/>
    <w:rsid w:val="00E14ECB"/>
    <w:rsid w:val="00E15805"/>
    <w:rsid w:val="00E229F4"/>
    <w:rsid w:val="00E27708"/>
    <w:rsid w:val="00E473BB"/>
    <w:rsid w:val="00E6349C"/>
    <w:rsid w:val="00E75D3D"/>
    <w:rsid w:val="00E7642F"/>
    <w:rsid w:val="00E80383"/>
    <w:rsid w:val="00E86339"/>
    <w:rsid w:val="00E91781"/>
    <w:rsid w:val="00E91C00"/>
    <w:rsid w:val="00EC1423"/>
    <w:rsid w:val="00EC2E6F"/>
    <w:rsid w:val="00EE0C1C"/>
    <w:rsid w:val="00F111A2"/>
    <w:rsid w:val="00F24D6D"/>
    <w:rsid w:val="00F3071D"/>
    <w:rsid w:val="00F353BC"/>
    <w:rsid w:val="00F37285"/>
    <w:rsid w:val="00F4223C"/>
    <w:rsid w:val="00F462B6"/>
    <w:rsid w:val="00F60E5A"/>
    <w:rsid w:val="00F73CA2"/>
    <w:rsid w:val="00F76F8C"/>
    <w:rsid w:val="00F813B7"/>
    <w:rsid w:val="00F84066"/>
    <w:rsid w:val="00F84F72"/>
    <w:rsid w:val="00F961B8"/>
    <w:rsid w:val="00FA24B4"/>
    <w:rsid w:val="00FC5274"/>
    <w:rsid w:val="00F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58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3129C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B58"/>
    <w:rPr>
      <w:sz w:val="18"/>
      <w:szCs w:val="18"/>
    </w:rPr>
  </w:style>
  <w:style w:type="paragraph" w:styleId="a5">
    <w:name w:val="List Paragraph"/>
    <w:basedOn w:val="a"/>
    <w:uiPriority w:val="34"/>
    <w:qFormat/>
    <w:rsid w:val="00381B58"/>
    <w:pPr>
      <w:ind w:firstLineChars="200" w:firstLine="420"/>
    </w:pPr>
  </w:style>
  <w:style w:type="character" w:styleId="a6">
    <w:name w:val="Hyperlink"/>
    <w:basedOn w:val="a0"/>
    <w:uiPriority w:val="99"/>
    <w:rsid w:val="00381B5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B61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6176"/>
    <w:rPr>
      <w:rFonts w:ascii="Calibri" w:eastAsia="宋体" w:hAnsi="Calibri" w:cs="宋体"/>
      <w:sz w:val="18"/>
      <w:szCs w:val="18"/>
    </w:rPr>
  </w:style>
  <w:style w:type="character" w:styleId="a8">
    <w:name w:val="Intense Reference"/>
    <w:basedOn w:val="a0"/>
    <w:uiPriority w:val="32"/>
    <w:qFormat/>
    <w:rsid w:val="00960110"/>
    <w:rPr>
      <w:b/>
      <w:bCs/>
      <w:smallCaps/>
      <w:color w:val="C0504D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A03BC3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F422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F4223C"/>
    <w:rPr>
      <w:b/>
      <w:bCs/>
    </w:rPr>
  </w:style>
  <w:style w:type="table" w:styleId="ac">
    <w:name w:val="Table Grid"/>
    <w:basedOn w:val="a1"/>
    <w:uiPriority w:val="59"/>
    <w:rsid w:val="00934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129C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58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3129C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B58"/>
    <w:rPr>
      <w:sz w:val="18"/>
      <w:szCs w:val="18"/>
    </w:rPr>
  </w:style>
  <w:style w:type="paragraph" w:styleId="a5">
    <w:name w:val="List Paragraph"/>
    <w:basedOn w:val="a"/>
    <w:uiPriority w:val="34"/>
    <w:qFormat/>
    <w:rsid w:val="00381B58"/>
    <w:pPr>
      <w:ind w:firstLineChars="200" w:firstLine="420"/>
    </w:pPr>
  </w:style>
  <w:style w:type="character" w:styleId="a6">
    <w:name w:val="Hyperlink"/>
    <w:basedOn w:val="a0"/>
    <w:uiPriority w:val="99"/>
    <w:rsid w:val="00381B5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B61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6176"/>
    <w:rPr>
      <w:rFonts w:ascii="Calibri" w:eastAsia="宋体" w:hAnsi="Calibri" w:cs="宋体"/>
      <w:sz w:val="18"/>
      <w:szCs w:val="18"/>
    </w:rPr>
  </w:style>
  <w:style w:type="character" w:styleId="a8">
    <w:name w:val="Intense Reference"/>
    <w:basedOn w:val="a0"/>
    <w:uiPriority w:val="32"/>
    <w:qFormat/>
    <w:rsid w:val="00960110"/>
    <w:rPr>
      <w:b/>
      <w:bCs/>
      <w:smallCaps/>
      <w:color w:val="C0504D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A03BC3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F422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F4223C"/>
    <w:rPr>
      <w:b/>
      <w:bCs/>
    </w:rPr>
  </w:style>
  <w:style w:type="table" w:styleId="ac">
    <w:name w:val="Table Grid"/>
    <w:basedOn w:val="a1"/>
    <w:uiPriority w:val="59"/>
    <w:rsid w:val="00934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129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lex.m.zhiye.com/OperateActivity/%23/activity/list?navigationId=31145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olex.m.zhiy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4D1C-DA8D-4F84-BF0F-A82663CC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6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林莉</dc:creator>
  <cp:lastModifiedBy>王雯雯</cp:lastModifiedBy>
  <cp:revision>146</cp:revision>
  <cp:lastPrinted>2024-08-07T00:55:00Z</cp:lastPrinted>
  <dcterms:created xsi:type="dcterms:W3CDTF">2023-08-07T06:57:00Z</dcterms:created>
  <dcterms:modified xsi:type="dcterms:W3CDTF">2025-03-13T09:10:00Z</dcterms:modified>
</cp:coreProperties>
</file>