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EB" w:rsidRPr="009C4ED6" w:rsidRDefault="005843B0" w:rsidP="009C4ED6">
      <w:pPr>
        <w:pStyle w:val="a3"/>
        <w:shd w:val="clear" w:color="auto" w:fill="FFFFFF"/>
        <w:jc w:val="center"/>
        <w:rPr>
          <w:rFonts w:hint="eastAsia"/>
          <w:b/>
          <w:color w:val="474C66"/>
          <w:sz w:val="30"/>
          <w:szCs w:val="30"/>
        </w:rPr>
      </w:pPr>
      <w:proofErr w:type="gramStart"/>
      <w:r>
        <w:rPr>
          <w:rFonts w:hint="eastAsia"/>
          <w:b/>
          <w:color w:val="474C66"/>
          <w:sz w:val="30"/>
          <w:szCs w:val="30"/>
        </w:rPr>
        <w:t>中燃</w:t>
      </w:r>
      <w:r w:rsidR="009C4ED6">
        <w:rPr>
          <w:rFonts w:hint="eastAsia"/>
          <w:b/>
          <w:color w:val="474C66"/>
          <w:sz w:val="30"/>
          <w:szCs w:val="30"/>
        </w:rPr>
        <w:t>集团</w:t>
      </w:r>
      <w:proofErr w:type="gramEnd"/>
      <w:r w:rsidR="009C4ED6">
        <w:rPr>
          <w:rFonts w:hint="eastAsia"/>
          <w:b/>
          <w:color w:val="474C66"/>
          <w:sz w:val="30"/>
          <w:szCs w:val="30"/>
        </w:rPr>
        <w:t>设计院</w:t>
      </w:r>
      <w:r w:rsidR="009C4ED6" w:rsidRPr="009C4ED6">
        <w:rPr>
          <w:b/>
          <w:color w:val="474C66"/>
          <w:sz w:val="30"/>
          <w:szCs w:val="30"/>
        </w:rPr>
        <w:t>2022</w:t>
      </w:r>
      <w:r w:rsidR="009C4ED6" w:rsidRPr="009C4ED6">
        <w:rPr>
          <w:rFonts w:hint="eastAsia"/>
          <w:b/>
          <w:color w:val="474C66"/>
          <w:sz w:val="30"/>
          <w:szCs w:val="30"/>
        </w:rPr>
        <w:t>届应届毕业生</w:t>
      </w:r>
      <w:r w:rsidR="009C4ED6">
        <w:rPr>
          <w:rFonts w:hint="eastAsia"/>
          <w:b/>
          <w:color w:val="474C66"/>
          <w:sz w:val="30"/>
          <w:szCs w:val="30"/>
        </w:rPr>
        <w:t>招聘岗位</w:t>
      </w:r>
    </w:p>
    <w:p w:rsidR="000C2AEB" w:rsidRPr="000C2AEB" w:rsidRDefault="000C2AEB" w:rsidP="000C2AEB">
      <w:pPr>
        <w:pStyle w:val="a3"/>
        <w:shd w:val="clear" w:color="auto" w:fill="FFFFFF"/>
        <w:rPr>
          <w:b/>
          <w:color w:val="474C66"/>
        </w:rPr>
      </w:pPr>
      <w:r w:rsidRPr="000C2AEB">
        <w:rPr>
          <w:rFonts w:hint="eastAsia"/>
          <w:b/>
          <w:color w:val="474C66"/>
        </w:rPr>
        <w:t>一、</w:t>
      </w:r>
      <w:r w:rsidR="00F062D0">
        <w:rPr>
          <w:rFonts w:hint="eastAsia"/>
          <w:b/>
          <w:color w:val="474C66"/>
        </w:rPr>
        <w:t>燃气</w:t>
      </w:r>
      <w:r w:rsidRPr="000C2AEB">
        <w:rPr>
          <w:rFonts w:hint="eastAsia"/>
          <w:b/>
          <w:color w:val="474C66"/>
        </w:rPr>
        <w:t>设计工程师</w:t>
      </w:r>
    </w:p>
    <w:p w:rsidR="000C2AEB" w:rsidRPr="000C2AEB" w:rsidRDefault="000C2AEB" w:rsidP="000C2AEB">
      <w:pPr>
        <w:pStyle w:val="a3"/>
        <w:shd w:val="clear" w:color="auto" w:fill="FFFFFF"/>
        <w:rPr>
          <w:b/>
          <w:color w:val="474C66"/>
        </w:rPr>
      </w:pPr>
      <w:r w:rsidRPr="000C2AEB">
        <w:rPr>
          <w:b/>
          <w:color w:val="474C66"/>
        </w:rPr>
        <w:t>任职要求：</w:t>
      </w:r>
    </w:p>
    <w:p w:rsidR="000C2AEB" w:rsidRDefault="000C2AEB" w:rsidP="000C2AEB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1、</w:t>
      </w:r>
      <w:r>
        <w:rPr>
          <w:rFonts w:hint="eastAsia"/>
          <w:color w:val="474C66"/>
        </w:rPr>
        <w:t>学历要求</w:t>
      </w:r>
      <w:r>
        <w:rPr>
          <w:color w:val="474C66"/>
        </w:rPr>
        <w:t>：全日制本科及以上学历；</w:t>
      </w:r>
    </w:p>
    <w:p w:rsidR="000C2AEB" w:rsidRDefault="000C2AEB" w:rsidP="000C2AEB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2、</w:t>
      </w:r>
      <w:r>
        <w:rPr>
          <w:rFonts w:hint="eastAsia"/>
          <w:color w:val="474C66"/>
        </w:rPr>
        <w:t>专业要求</w:t>
      </w:r>
      <w:r>
        <w:rPr>
          <w:color w:val="474C66"/>
        </w:rPr>
        <w:t>：</w:t>
      </w:r>
      <w:r>
        <w:rPr>
          <w:color w:val="474C66"/>
        </w:rPr>
        <w:t>建筑环境与能源应用工程</w:t>
      </w:r>
      <w:r>
        <w:rPr>
          <w:color w:val="474C66"/>
        </w:rPr>
        <w:t>、</w:t>
      </w:r>
      <w:r w:rsidR="005D6BA1">
        <w:rPr>
          <w:rFonts w:hint="eastAsia"/>
          <w:color w:val="474C66"/>
        </w:rPr>
        <w:t>油气储运等相关</w:t>
      </w:r>
      <w:r>
        <w:rPr>
          <w:color w:val="474C66"/>
        </w:rPr>
        <w:t>专业；</w:t>
      </w:r>
    </w:p>
    <w:p w:rsidR="000C2AEB" w:rsidRDefault="000C2AEB" w:rsidP="000C2AEB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3、</w:t>
      </w:r>
      <w:r w:rsidR="009C4ED6">
        <w:rPr>
          <w:rFonts w:hint="eastAsia"/>
          <w:color w:val="474C66"/>
        </w:rPr>
        <w:t>软件要求</w:t>
      </w:r>
      <w:r>
        <w:rPr>
          <w:color w:val="474C66"/>
        </w:rPr>
        <w:t>：熟练使用CAD</w:t>
      </w:r>
      <w:r w:rsidR="00316462">
        <w:rPr>
          <w:rFonts w:hint="eastAsia"/>
          <w:color w:val="474C66"/>
        </w:rPr>
        <w:t>等</w:t>
      </w:r>
      <w:r>
        <w:rPr>
          <w:color w:val="474C66"/>
        </w:rPr>
        <w:t>相关专业软件；</w:t>
      </w:r>
    </w:p>
    <w:p w:rsidR="000D5A5C" w:rsidRDefault="000D5A5C" w:rsidP="000D5A5C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4</w:t>
      </w:r>
      <w:r>
        <w:rPr>
          <w:rFonts w:hint="eastAsia"/>
          <w:color w:val="474C66"/>
        </w:rPr>
        <w:t>、</w:t>
      </w:r>
      <w:r w:rsidR="000C2AEB">
        <w:rPr>
          <w:rFonts w:hint="eastAsia"/>
          <w:color w:val="474C66"/>
        </w:rPr>
        <w:t>其他</w:t>
      </w:r>
      <w:r w:rsidR="000C2AEB">
        <w:rPr>
          <w:color w:val="474C66"/>
        </w:rPr>
        <w:t xml:space="preserve">要求： </w:t>
      </w:r>
      <w:r w:rsidR="009C4ED6">
        <w:rPr>
          <w:rFonts w:hint="eastAsia"/>
          <w:color w:val="474C66"/>
        </w:rPr>
        <w:t>为人踏实、做事积极主动、认真负责。</w:t>
      </w:r>
    </w:p>
    <w:p w:rsidR="000D5A5C" w:rsidRPr="000D5A5C" w:rsidRDefault="000D5A5C" w:rsidP="000D5A5C">
      <w:pPr>
        <w:pStyle w:val="a3"/>
        <w:shd w:val="clear" w:color="auto" w:fill="FFFFFF"/>
        <w:rPr>
          <w:b/>
          <w:color w:val="474C66"/>
        </w:rPr>
      </w:pPr>
      <w:r>
        <w:rPr>
          <w:b/>
          <w:color w:val="474C66"/>
        </w:rPr>
        <w:t>岗位职责</w:t>
      </w:r>
      <w:r w:rsidRPr="000D5A5C">
        <w:rPr>
          <w:b/>
          <w:color w:val="474C66"/>
        </w:rPr>
        <w:t>：</w:t>
      </w:r>
    </w:p>
    <w:p w:rsidR="000D5A5C" w:rsidRDefault="000D5A5C" w:rsidP="000D5A5C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1、负责项目申请报告、专项规划、可行性研究报告等文本编写；</w:t>
      </w:r>
    </w:p>
    <w:p w:rsidR="000D5A5C" w:rsidRDefault="000D5A5C" w:rsidP="000D5A5C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2、负责</w:t>
      </w:r>
      <w:r w:rsidR="005072A5">
        <w:rPr>
          <w:rFonts w:hint="eastAsia"/>
          <w:color w:val="474C66"/>
        </w:rPr>
        <w:t>燃气庭院户内</w:t>
      </w:r>
      <w:r>
        <w:rPr>
          <w:color w:val="474C66"/>
        </w:rPr>
        <w:t>、</w:t>
      </w:r>
      <w:r w:rsidR="005072A5">
        <w:rPr>
          <w:rFonts w:hint="eastAsia"/>
          <w:color w:val="474C66"/>
        </w:rPr>
        <w:t>中压管道</w:t>
      </w:r>
      <w:r>
        <w:rPr>
          <w:color w:val="474C66"/>
        </w:rPr>
        <w:t>、</w:t>
      </w:r>
      <w:r w:rsidR="005072A5">
        <w:rPr>
          <w:rFonts w:hint="eastAsia"/>
          <w:color w:val="474C66"/>
        </w:rPr>
        <w:t>商业用户</w:t>
      </w:r>
      <w:r>
        <w:rPr>
          <w:color w:val="474C66"/>
        </w:rPr>
        <w:t>、</w:t>
      </w:r>
      <w:r w:rsidR="005072A5">
        <w:rPr>
          <w:rFonts w:hint="eastAsia"/>
          <w:color w:val="474C66"/>
        </w:rPr>
        <w:t>场站工程</w:t>
      </w:r>
      <w:r>
        <w:rPr>
          <w:color w:val="474C66"/>
        </w:rPr>
        <w:t>施工图设计；</w:t>
      </w:r>
    </w:p>
    <w:p w:rsidR="000D5A5C" w:rsidRDefault="000D5A5C" w:rsidP="000D5A5C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3、负责项目技术交底，现场技术服务，竣工验收等工作</w:t>
      </w:r>
      <w:r w:rsidR="009C4ED6">
        <w:rPr>
          <w:rFonts w:hint="eastAsia"/>
          <w:color w:val="474C66"/>
        </w:rPr>
        <w:t>；</w:t>
      </w:r>
    </w:p>
    <w:p w:rsidR="000D5A5C" w:rsidRDefault="000D5A5C" w:rsidP="000D5A5C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4、</w:t>
      </w:r>
      <w:r w:rsidR="009C4ED6">
        <w:rPr>
          <w:rFonts w:hint="eastAsia"/>
          <w:color w:val="474C66"/>
        </w:rPr>
        <w:t>有知名燃气企业实习经验者、优秀毕业生、学生干部优先考虑</w:t>
      </w:r>
      <w:r>
        <w:rPr>
          <w:color w:val="474C66"/>
        </w:rPr>
        <w:t>。</w:t>
      </w:r>
    </w:p>
    <w:p w:rsidR="00F062D0" w:rsidRPr="000C2AEB" w:rsidRDefault="00F062D0" w:rsidP="00F062D0">
      <w:pPr>
        <w:pStyle w:val="a3"/>
        <w:shd w:val="clear" w:color="auto" w:fill="FFFFFF"/>
        <w:rPr>
          <w:b/>
          <w:color w:val="474C66"/>
        </w:rPr>
      </w:pPr>
      <w:r>
        <w:rPr>
          <w:rFonts w:hint="eastAsia"/>
          <w:b/>
          <w:color w:val="474C66"/>
        </w:rPr>
        <w:t>二</w:t>
      </w:r>
      <w:r w:rsidRPr="000C2AEB">
        <w:rPr>
          <w:rFonts w:hint="eastAsia"/>
          <w:b/>
          <w:color w:val="474C66"/>
        </w:rPr>
        <w:t>、暖通设计工程师</w:t>
      </w:r>
    </w:p>
    <w:p w:rsidR="00F062D0" w:rsidRPr="000C2AEB" w:rsidRDefault="00F062D0" w:rsidP="00F062D0">
      <w:pPr>
        <w:pStyle w:val="a3"/>
        <w:shd w:val="clear" w:color="auto" w:fill="FFFFFF"/>
        <w:rPr>
          <w:b/>
          <w:color w:val="474C66"/>
        </w:rPr>
      </w:pPr>
      <w:r w:rsidRPr="000C2AEB">
        <w:rPr>
          <w:b/>
          <w:color w:val="474C66"/>
        </w:rPr>
        <w:t>任职要求：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1、</w:t>
      </w:r>
      <w:r>
        <w:rPr>
          <w:rFonts w:hint="eastAsia"/>
          <w:color w:val="474C66"/>
        </w:rPr>
        <w:t>学历要求</w:t>
      </w:r>
      <w:r>
        <w:rPr>
          <w:color w:val="474C66"/>
        </w:rPr>
        <w:t>：全日制本科及以上学历；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2、</w:t>
      </w:r>
      <w:r>
        <w:rPr>
          <w:rFonts w:hint="eastAsia"/>
          <w:color w:val="474C66"/>
        </w:rPr>
        <w:t>专业要求</w:t>
      </w:r>
      <w:r>
        <w:rPr>
          <w:color w:val="474C66"/>
        </w:rPr>
        <w:t>：建筑环境与能源应用工程、热能</w:t>
      </w:r>
      <w:r>
        <w:rPr>
          <w:rFonts w:hint="eastAsia"/>
          <w:color w:val="474C66"/>
        </w:rPr>
        <w:t>与</w:t>
      </w:r>
      <w:r>
        <w:rPr>
          <w:color w:val="474C66"/>
        </w:rPr>
        <w:t>动力</w:t>
      </w:r>
      <w:r>
        <w:rPr>
          <w:rFonts w:hint="eastAsia"/>
          <w:color w:val="474C66"/>
        </w:rPr>
        <w:t>工程</w:t>
      </w:r>
      <w:r w:rsidR="005D6BA1">
        <w:rPr>
          <w:rFonts w:hint="eastAsia"/>
          <w:color w:val="474C66"/>
        </w:rPr>
        <w:t>等相关</w:t>
      </w:r>
      <w:r>
        <w:rPr>
          <w:color w:val="474C66"/>
        </w:rPr>
        <w:t>专业；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3、</w:t>
      </w:r>
      <w:r w:rsidR="009C4ED6">
        <w:rPr>
          <w:rFonts w:hint="eastAsia"/>
          <w:color w:val="474C66"/>
        </w:rPr>
        <w:t>软件要求</w:t>
      </w:r>
      <w:r>
        <w:rPr>
          <w:color w:val="474C66"/>
        </w:rPr>
        <w:t>：熟练使用CAD、天正暖通</w:t>
      </w:r>
      <w:r w:rsidR="009C4ED6">
        <w:rPr>
          <w:rFonts w:hint="eastAsia"/>
          <w:color w:val="474C66"/>
        </w:rPr>
        <w:t>等</w:t>
      </w:r>
      <w:r>
        <w:rPr>
          <w:color w:val="474C66"/>
        </w:rPr>
        <w:t>相关专业软件；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4</w:t>
      </w:r>
      <w:r>
        <w:rPr>
          <w:rFonts w:hint="eastAsia"/>
          <w:color w:val="474C66"/>
        </w:rPr>
        <w:t>、其他</w:t>
      </w:r>
      <w:r>
        <w:rPr>
          <w:color w:val="474C66"/>
        </w:rPr>
        <w:t xml:space="preserve">要求： </w:t>
      </w:r>
      <w:r>
        <w:rPr>
          <w:rFonts w:hint="eastAsia"/>
          <w:color w:val="474C66"/>
        </w:rPr>
        <w:t>为人踏实、做事</w:t>
      </w:r>
      <w:r w:rsidR="009C4ED6">
        <w:rPr>
          <w:rFonts w:hint="eastAsia"/>
          <w:color w:val="474C66"/>
        </w:rPr>
        <w:t>积极主动、</w:t>
      </w:r>
      <w:r>
        <w:rPr>
          <w:rFonts w:hint="eastAsia"/>
          <w:color w:val="474C66"/>
        </w:rPr>
        <w:t>认真</w:t>
      </w:r>
      <w:r w:rsidR="009C4ED6">
        <w:rPr>
          <w:rFonts w:hint="eastAsia"/>
          <w:color w:val="474C66"/>
        </w:rPr>
        <w:t>负责</w:t>
      </w:r>
      <w:r>
        <w:rPr>
          <w:rFonts w:hint="eastAsia"/>
          <w:color w:val="474C66"/>
        </w:rPr>
        <w:t>。</w:t>
      </w:r>
    </w:p>
    <w:p w:rsidR="00F062D0" w:rsidRPr="000D5A5C" w:rsidRDefault="00F062D0" w:rsidP="00F062D0">
      <w:pPr>
        <w:pStyle w:val="a3"/>
        <w:shd w:val="clear" w:color="auto" w:fill="FFFFFF"/>
        <w:rPr>
          <w:b/>
          <w:color w:val="474C66"/>
        </w:rPr>
      </w:pPr>
      <w:r>
        <w:rPr>
          <w:b/>
          <w:color w:val="474C66"/>
        </w:rPr>
        <w:t>岗位职责</w:t>
      </w:r>
      <w:r w:rsidRPr="000D5A5C">
        <w:rPr>
          <w:b/>
          <w:color w:val="474C66"/>
        </w:rPr>
        <w:t>：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1、负责项目申请报告、专项规划、可行性研究报告等文本编写；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2、负责供暖、热力系统、通风、空调的施工图设计；</w:t>
      </w:r>
    </w:p>
    <w:p w:rsidR="00F062D0" w:rsidRDefault="00F062D0" w:rsidP="00F062D0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3、负责项目技术交底，现场技术服务，竣工验收等工作。</w:t>
      </w:r>
    </w:p>
    <w:p w:rsidR="00F062D0" w:rsidRDefault="00F062D0" w:rsidP="005072A5">
      <w:pPr>
        <w:pStyle w:val="a3"/>
        <w:shd w:val="clear" w:color="auto" w:fill="FFFFFF"/>
        <w:rPr>
          <w:color w:val="474C66"/>
        </w:rPr>
      </w:pPr>
      <w:r>
        <w:rPr>
          <w:color w:val="474C66"/>
        </w:rPr>
        <w:t>4、</w:t>
      </w:r>
      <w:r w:rsidR="009C4ED6">
        <w:rPr>
          <w:rFonts w:hint="eastAsia"/>
          <w:color w:val="474C66"/>
        </w:rPr>
        <w:t>有知名燃气企业实习经验者、优秀毕业生、学生干部优先考虑</w:t>
      </w:r>
      <w:r w:rsidR="009C4ED6">
        <w:rPr>
          <w:color w:val="474C66"/>
        </w:rPr>
        <w:t>。</w:t>
      </w:r>
    </w:p>
    <w:p w:rsidR="00FB3AE9" w:rsidRDefault="009C4ED6" w:rsidP="005072A5">
      <w:pPr>
        <w:pStyle w:val="a3"/>
        <w:shd w:val="clear" w:color="auto" w:fill="FFFFFF"/>
        <w:rPr>
          <w:color w:val="474C66"/>
        </w:rPr>
      </w:pPr>
      <w:r w:rsidRPr="00FB3AE9">
        <w:rPr>
          <w:b/>
          <w:color w:val="474C66"/>
        </w:rPr>
        <w:lastRenderedPageBreak/>
        <w:t>工作地点</w:t>
      </w:r>
      <w:r w:rsidRPr="00FB3AE9">
        <w:rPr>
          <w:b/>
          <w:color w:val="474C66"/>
        </w:rPr>
        <w:t>：</w:t>
      </w:r>
    </w:p>
    <w:p w:rsidR="009C4ED6" w:rsidRDefault="009C4ED6" w:rsidP="0046728F">
      <w:pPr>
        <w:pStyle w:val="a3"/>
        <w:shd w:val="clear" w:color="auto" w:fill="FFFFFF"/>
        <w:spacing w:line="360" w:lineRule="auto"/>
        <w:rPr>
          <w:color w:val="474C66"/>
        </w:rPr>
      </w:pPr>
      <w:r>
        <w:rPr>
          <w:color w:val="474C66"/>
        </w:rPr>
        <w:t>深圳</w:t>
      </w:r>
      <w:r>
        <w:rPr>
          <w:rFonts w:hint="eastAsia"/>
          <w:color w:val="474C66"/>
        </w:rPr>
        <w:t>、重庆、</w:t>
      </w:r>
      <w:r>
        <w:rPr>
          <w:color w:val="474C66"/>
        </w:rPr>
        <w:t>南宁</w:t>
      </w:r>
      <w:r>
        <w:rPr>
          <w:rFonts w:hint="eastAsia"/>
          <w:color w:val="474C66"/>
        </w:rPr>
        <w:t>、福州、</w:t>
      </w:r>
      <w:r w:rsidR="00FB3AE9">
        <w:rPr>
          <w:color w:val="474C66"/>
        </w:rPr>
        <w:t>南京</w:t>
      </w:r>
      <w:r w:rsidR="00FB3AE9">
        <w:rPr>
          <w:rFonts w:hint="eastAsia"/>
          <w:color w:val="474C66"/>
        </w:rPr>
        <w:t>、</w:t>
      </w:r>
      <w:r>
        <w:rPr>
          <w:color w:val="474C66"/>
        </w:rPr>
        <w:t>郑州</w:t>
      </w:r>
      <w:r>
        <w:rPr>
          <w:rFonts w:hint="eastAsia"/>
          <w:color w:val="474C66"/>
        </w:rPr>
        <w:t>、</w:t>
      </w:r>
      <w:r w:rsidR="00FB3AE9">
        <w:rPr>
          <w:rFonts w:hint="eastAsia"/>
          <w:color w:val="474C66"/>
        </w:rPr>
        <w:t>武汉、</w:t>
      </w:r>
      <w:r>
        <w:rPr>
          <w:rFonts w:hint="eastAsia"/>
          <w:color w:val="474C66"/>
        </w:rPr>
        <w:t>济南、</w:t>
      </w:r>
      <w:r>
        <w:rPr>
          <w:color w:val="474C66"/>
        </w:rPr>
        <w:t>包头</w:t>
      </w:r>
      <w:r>
        <w:rPr>
          <w:rFonts w:hint="eastAsia"/>
          <w:color w:val="474C66"/>
        </w:rPr>
        <w:t>、</w:t>
      </w:r>
      <w:r>
        <w:rPr>
          <w:color w:val="474C66"/>
        </w:rPr>
        <w:t>抚顺</w:t>
      </w:r>
      <w:r>
        <w:rPr>
          <w:rFonts w:hint="eastAsia"/>
          <w:color w:val="474C66"/>
        </w:rPr>
        <w:t>、</w:t>
      </w:r>
      <w:r>
        <w:rPr>
          <w:color w:val="474C66"/>
        </w:rPr>
        <w:t>佳木斯</w:t>
      </w:r>
      <w:r w:rsidR="00FB3AE9">
        <w:rPr>
          <w:rFonts w:hint="eastAsia"/>
          <w:color w:val="474C66"/>
        </w:rPr>
        <w:t>、</w:t>
      </w:r>
      <w:r w:rsidR="00FB3AE9">
        <w:rPr>
          <w:color w:val="474C66"/>
        </w:rPr>
        <w:t>沧州</w:t>
      </w:r>
      <w:r w:rsidR="00FB3AE9">
        <w:rPr>
          <w:rFonts w:hint="eastAsia"/>
          <w:color w:val="474C66"/>
        </w:rPr>
        <w:t>、梅州、</w:t>
      </w:r>
      <w:r w:rsidR="00FB3AE9">
        <w:rPr>
          <w:rFonts w:hint="eastAsia"/>
          <w:color w:val="474C66"/>
        </w:rPr>
        <w:t>益阳</w:t>
      </w:r>
      <w:r>
        <w:rPr>
          <w:color w:val="474C66"/>
        </w:rPr>
        <w:t>。</w:t>
      </w:r>
    </w:p>
    <w:p w:rsidR="00FB3AE9" w:rsidRPr="00D86C69" w:rsidRDefault="00FB3AE9" w:rsidP="005072A5">
      <w:pPr>
        <w:pStyle w:val="a3"/>
        <w:shd w:val="clear" w:color="auto" w:fill="FFFFFF"/>
        <w:rPr>
          <w:rFonts w:hint="eastAsia"/>
          <w:b/>
        </w:rPr>
      </w:pPr>
      <w:r w:rsidRPr="00D86C69">
        <w:rPr>
          <w:rFonts w:hint="eastAsia"/>
          <w:b/>
        </w:rPr>
        <w:t>薪资待遇：</w:t>
      </w:r>
    </w:p>
    <w:p w:rsidR="00FB3AE9" w:rsidRPr="00D86C69" w:rsidRDefault="00FB3AE9" w:rsidP="0046728F">
      <w:pPr>
        <w:pStyle w:val="Default"/>
        <w:spacing w:line="360" w:lineRule="auto"/>
        <w:rPr>
          <w:rFonts w:ascii="宋体" w:eastAsia="宋体" w:cs="宋体"/>
          <w:color w:val="auto"/>
          <w:sz w:val="23"/>
          <w:szCs w:val="23"/>
        </w:rPr>
      </w:pPr>
      <w:r w:rsidRPr="00D86C69">
        <w:rPr>
          <w:color w:val="auto"/>
          <w:sz w:val="23"/>
          <w:szCs w:val="23"/>
        </w:rPr>
        <w:t>1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、薪酬结构：基本薪资、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设计提成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、年终奖</w:t>
      </w:r>
      <w:r w:rsidR="00D86C69" w:rsidRPr="00D86C69">
        <w:rPr>
          <w:rFonts w:ascii="宋体" w:eastAsia="宋体" w:cs="宋体" w:hint="eastAsia"/>
          <w:color w:val="auto"/>
          <w:sz w:val="23"/>
          <w:szCs w:val="23"/>
        </w:rPr>
        <w:t>。</w:t>
      </w:r>
    </w:p>
    <w:p w:rsidR="00FB3AE9" w:rsidRPr="00D86C69" w:rsidRDefault="00FB3AE9" w:rsidP="0046728F">
      <w:pPr>
        <w:pStyle w:val="Default"/>
        <w:spacing w:line="360" w:lineRule="auto"/>
        <w:rPr>
          <w:rFonts w:ascii="宋体" w:eastAsia="宋体" w:cs="宋体"/>
          <w:color w:val="auto"/>
          <w:sz w:val="23"/>
          <w:szCs w:val="23"/>
        </w:rPr>
      </w:pPr>
      <w:r w:rsidRPr="00D86C69">
        <w:rPr>
          <w:rFonts w:eastAsia="宋体"/>
          <w:color w:val="auto"/>
          <w:sz w:val="23"/>
          <w:szCs w:val="23"/>
        </w:rPr>
        <w:t>2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、津贴：</w:t>
      </w:r>
      <w:proofErr w:type="gramStart"/>
      <w:r w:rsidRPr="00D86C69">
        <w:rPr>
          <w:rFonts w:ascii="宋体" w:eastAsia="宋体" w:cs="宋体" w:hint="eastAsia"/>
          <w:color w:val="auto"/>
          <w:sz w:val="23"/>
          <w:szCs w:val="23"/>
        </w:rPr>
        <w:t>司龄津贴</w:t>
      </w:r>
      <w:proofErr w:type="gramEnd"/>
      <w:r w:rsidRPr="00D86C69">
        <w:rPr>
          <w:rFonts w:ascii="宋体" w:eastAsia="宋体" w:cs="宋体" w:hint="eastAsia"/>
          <w:color w:val="auto"/>
          <w:sz w:val="23"/>
          <w:szCs w:val="23"/>
        </w:rPr>
        <w:t>、高温补贴、采暖补贴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。</w:t>
      </w:r>
    </w:p>
    <w:p w:rsidR="00FB3AE9" w:rsidRPr="00D86C69" w:rsidRDefault="00FB3AE9" w:rsidP="0046728F">
      <w:pPr>
        <w:pStyle w:val="Default"/>
        <w:spacing w:line="360" w:lineRule="auto"/>
        <w:rPr>
          <w:rFonts w:ascii="宋体" w:eastAsia="宋体" w:cs="宋体"/>
          <w:color w:val="auto"/>
          <w:sz w:val="23"/>
          <w:szCs w:val="23"/>
        </w:rPr>
      </w:pPr>
      <w:r w:rsidRPr="00D86C69">
        <w:rPr>
          <w:rFonts w:eastAsia="宋体"/>
          <w:color w:val="auto"/>
          <w:sz w:val="23"/>
          <w:szCs w:val="23"/>
        </w:rPr>
        <w:t>3</w:t>
      </w:r>
      <w:r w:rsidR="0046728F" w:rsidRPr="00D86C69">
        <w:rPr>
          <w:rFonts w:ascii="宋体" w:eastAsia="宋体" w:cs="宋体" w:hint="eastAsia"/>
          <w:color w:val="auto"/>
          <w:sz w:val="23"/>
          <w:szCs w:val="23"/>
        </w:rPr>
        <w:t>、福利：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五险</w:t>
      </w:r>
      <w:proofErr w:type="gramStart"/>
      <w:r w:rsidRPr="00D86C69">
        <w:rPr>
          <w:rFonts w:ascii="宋体" w:eastAsia="宋体" w:cs="宋体" w:hint="eastAsia"/>
          <w:color w:val="auto"/>
          <w:sz w:val="23"/>
          <w:szCs w:val="23"/>
        </w:rPr>
        <w:t>一</w:t>
      </w:r>
      <w:proofErr w:type="gramEnd"/>
      <w:r w:rsidRPr="00D86C69">
        <w:rPr>
          <w:rFonts w:ascii="宋体" w:eastAsia="宋体" w:cs="宋体" w:hint="eastAsia"/>
          <w:color w:val="auto"/>
          <w:sz w:val="23"/>
          <w:szCs w:val="23"/>
        </w:rPr>
        <w:t>金、人身团体意外伤害保险、</w:t>
      </w:r>
      <w:r w:rsidR="0046728F" w:rsidRPr="00D86C69">
        <w:rPr>
          <w:rFonts w:ascii="宋体" w:eastAsia="宋体" w:cs="宋体" w:hint="eastAsia"/>
          <w:color w:val="auto"/>
          <w:sz w:val="23"/>
          <w:szCs w:val="23"/>
        </w:rPr>
        <w:t>免费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体检、通讯补贴、伙食补贴、</w:t>
      </w:r>
      <w:r w:rsidR="0046728F" w:rsidRPr="00D86C69">
        <w:rPr>
          <w:rFonts w:ascii="宋体" w:eastAsia="宋体" w:cs="宋体" w:hint="eastAsia"/>
          <w:color w:val="auto"/>
          <w:sz w:val="23"/>
          <w:szCs w:val="23"/>
        </w:rPr>
        <w:t>提供住宿、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交通补贴</w:t>
      </w:r>
      <w:r w:rsidR="0046728F" w:rsidRPr="00D86C69">
        <w:rPr>
          <w:rFonts w:ascii="宋体" w:eastAsia="宋体" w:cs="宋体" w:hint="eastAsia"/>
          <w:color w:val="auto"/>
          <w:sz w:val="23"/>
          <w:szCs w:val="23"/>
        </w:rPr>
        <w:t>。</w:t>
      </w:r>
    </w:p>
    <w:p w:rsidR="00F56ADD" w:rsidRPr="00D86C69" w:rsidRDefault="00F56ADD" w:rsidP="0046728F">
      <w:pPr>
        <w:pStyle w:val="Default"/>
        <w:spacing w:line="360" w:lineRule="auto"/>
        <w:rPr>
          <w:rFonts w:ascii="宋体" w:eastAsia="宋体" w:cs="宋体" w:hint="eastAsia"/>
          <w:color w:val="auto"/>
          <w:sz w:val="23"/>
          <w:szCs w:val="23"/>
        </w:rPr>
      </w:pPr>
      <w:r w:rsidRPr="00D86C69">
        <w:rPr>
          <w:color w:val="auto"/>
          <w:sz w:val="23"/>
          <w:szCs w:val="23"/>
        </w:rPr>
        <w:t>4</w:t>
      </w:r>
      <w:r w:rsidRPr="00D86C69">
        <w:rPr>
          <w:rFonts w:ascii="宋体" w:eastAsia="宋体" w:cs="宋体" w:hint="eastAsia"/>
          <w:color w:val="auto"/>
          <w:sz w:val="23"/>
          <w:szCs w:val="23"/>
        </w:rPr>
        <w:t>、依法享受</w:t>
      </w:r>
      <w:r w:rsidR="000D7A29">
        <w:rPr>
          <w:rFonts w:ascii="宋体" w:eastAsia="宋体" w:cs="宋体" w:hint="eastAsia"/>
          <w:color w:val="auto"/>
          <w:sz w:val="23"/>
          <w:szCs w:val="23"/>
        </w:rPr>
        <w:t>各地</w:t>
      </w:r>
      <w:bookmarkStart w:id="0" w:name="_GoBack"/>
      <w:bookmarkEnd w:id="0"/>
      <w:r w:rsidRPr="00D86C69">
        <w:rPr>
          <w:rFonts w:ascii="宋体" w:eastAsia="宋体" w:cs="宋体" w:hint="eastAsia"/>
          <w:color w:val="auto"/>
          <w:sz w:val="23"/>
          <w:szCs w:val="23"/>
        </w:rPr>
        <w:t>政府各类人才引进政策以及户籍政策。</w:t>
      </w:r>
    </w:p>
    <w:p w:rsidR="0046728F" w:rsidRPr="00D86C69" w:rsidRDefault="0046728F" w:rsidP="0046728F">
      <w:pPr>
        <w:pStyle w:val="Default"/>
        <w:spacing w:line="360" w:lineRule="auto"/>
        <w:rPr>
          <w:rFonts w:ascii="宋体" w:eastAsia="宋体" w:cs="宋体"/>
          <w:b/>
          <w:color w:val="auto"/>
          <w:sz w:val="23"/>
          <w:szCs w:val="23"/>
        </w:rPr>
      </w:pPr>
      <w:r w:rsidRPr="00D86C69">
        <w:rPr>
          <w:rFonts w:ascii="宋体" w:eastAsia="宋体" w:cs="宋体" w:hint="eastAsia"/>
          <w:b/>
          <w:color w:val="auto"/>
          <w:sz w:val="23"/>
          <w:szCs w:val="23"/>
        </w:rPr>
        <w:t>联系人：</w:t>
      </w:r>
    </w:p>
    <w:p w:rsidR="0046728F" w:rsidRPr="0046728F" w:rsidRDefault="0046728F" w:rsidP="0046728F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3"/>
          <w:szCs w:val="23"/>
        </w:rPr>
      </w:pPr>
      <w:r w:rsidRPr="00D86C69">
        <w:rPr>
          <w:rFonts w:ascii="宋体" w:eastAsia="宋体" w:cs="宋体" w:hint="eastAsia"/>
          <w:kern w:val="0"/>
          <w:sz w:val="23"/>
          <w:szCs w:val="23"/>
        </w:rPr>
        <w:t>赵先生</w:t>
      </w:r>
      <w:r w:rsidRPr="0046728F">
        <w:rPr>
          <w:rFonts w:ascii="宋体" w:eastAsia="宋体" w:cs="宋体" w:hint="eastAsia"/>
          <w:kern w:val="0"/>
          <w:sz w:val="23"/>
          <w:szCs w:val="23"/>
        </w:rPr>
        <w:t>咨询电话：</w:t>
      </w:r>
      <w:r w:rsidRPr="00D86C69">
        <w:rPr>
          <w:rFonts w:ascii="Times New Roman" w:eastAsia="宋体" w:hAnsi="Times New Roman" w:cs="Times New Roman"/>
          <w:kern w:val="0"/>
          <w:sz w:val="23"/>
          <w:szCs w:val="23"/>
        </w:rPr>
        <w:t>0755-82900900-8636</w:t>
      </w:r>
    </w:p>
    <w:p w:rsidR="0046728F" w:rsidRPr="00D86C69" w:rsidRDefault="0046728F" w:rsidP="0046728F">
      <w:pPr>
        <w:pStyle w:val="Default"/>
        <w:spacing w:line="360" w:lineRule="auto"/>
        <w:rPr>
          <w:rFonts w:ascii="宋体" w:eastAsia="宋体" w:cs="宋体" w:hint="eastAsia"/>
          <w:color w:val="auto"/>
          <w:sz w:val="23"/>
          <w:szCs w:val="23"/>
        </w:rPr>
      </w:pPr>
      <w:r w:rsidRPr="00D86C69">
        <w:rPr>
          <w:rFonts w:ascii="宋体" w:eastAsia="宋体" w:cs="宋体" w:hint="eastAsia"/>
          <w:color w:val="auto"/>
          <w:sz w:val="23"/>
          <w:szCs w:val="23"/>
        </w:rPr>
        <w:t>简历投递邮箱：zhaoxx</w:t>
      </w:r>
      <w:r w:rsidR="00D86C69">
        <w:rPr>
          <w:rFonts w:eastAsia="宋体"/>
          <w:color w:val="auto"/>
          <w:sz w:val="23"/>
          <w:szCs w:val="23"/>
        </w:rPr>
        <w:t>@chinagasho</w:t>
      </w:r>
      <w:r w:rsidR="00D86C69">
        <w:rPr>
          <w:rFonts w:eastAsia="宋体" w:hint="eastAsia"/>
          <w:color w:val="auto"/>
          <w:sz w:val="23"/>
          <w:szCs w:val="23"/>
        </w:rPr>
        <w:t>l</w:t>
      </w:r>
      <w:r w:rsidRPr="00D86C69">
        <w:rPr>
          <w:rFonts w:eastAsia="宋体"/>
          <w:color w:val="auto"/>
          <w:sz w:val="23"/>
          <w:szCs w:val="23"/>
        </w:rPr>
        <w:t>dings.com</w:t>
      </w:r>
    </w:p>
    <w:sectPr w:rsidR="0046728F" w:rsidRPr="00D8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FB"/>
    <w:rsid w:val="000C2AEB"/>
    <w:rsid w:val="000D5A5C"/>
    <w:rsid w:val="000D7A29"/>
    <w:rsid w:val="002905FB"/>
    <w:rsid w:val="00301775"/>
    <w:rsid w:val="00316462"/>
    <w:rsid w:val="0046728F"/>
    <w:rsid w:val="005072A5"/>
    <w:rsid w:val="005843B0"/>
    <w:rsid w:val="005D6BA1"/>
    <w:rsid w:val="009C4ED6"/>
    <w:rsid w:val="00D86C69"/>
    <w:rsid w:val="00DC025F"/>
    <w:rsid w:val="00F062D0"/>
    <w:rsid w:val="00F56ADD"/>
    <w:rsid w:val="00F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A3A1"/>
  <w15:chartTrackingRefBased/>
  <w15:docId w15:val="{2575F5FF-D09F-4033-B643-BC31E2EA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FB3A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57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661">
                                      <w:marLeft w:val="0"/>
                                      <w:marRight w:val="0"/>
                                      <w:marTop w:val="8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310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9046">
                                      <w:marLeft w:val="0"/>
                                      <w:marRight w:val="0"/>
                                      <w:marTop w:val="8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2021-09-15T07:39:00Z</dcterms:created>
  <dcterms:modified xsi:type="dcterms:W3CDTF">2021-09-15T09:50:00Z</dcterms:modified>
</cp:coreProperties>
</file>