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color w:val="0F6FC6" w:themeColor="accent1"/>
          <w:sz w:val="44"/>
          <w:szCs w:val="52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F6FC6" w:themeColor="accent1"/>
          <w:sz w:val="44"/>
          <w:szCs w:val="52"/>
          <w14:textFill>
            <w14:solidFill>
              <w14:schemeClr w14:val="accent1"/>
            </w14:solidFill>
          </w14:textFill>
        </w:rPr>
        <w:t>中冶路桥建设有限公司2</w:t>
      </w:r>
      <w:r>
        <w:rPr>
          <w:rFonts w:ascii="方正小标宋简体" w:hAnsi="方正小标宋简体" w:eastAsia="方正小标宋简体"/>
          <w:color w:val="0F6FC6" w:themeColor="accent1"/>
          <w:sz w:val="44"/>
          <w:szCs w:val="52"/>
          <w14:textFill>
            <w14:solidFill>
              <w14:schemeClr w14:val="accent1"/>
            </w14:solidFill>
          </w14:textFill>
        </w:rPr>
        <w:t>023</w:t>
      </w:r>
      <w:r>
        <w:rPr>
          <w:rFonts w:hint="eastAsia" w:ascii="方正小标宋简体" w:hAnsi="方正小标宋简体" w:eastAsia="方正小标宋简体"/>
          <w:color w:val="0F6FC6" w:themeColor="accent1"/>
          <w:sz w:val="44"/>
          <w:szCs w:val="52"/>
          <w14:textFill>
            <w14:solidFill>
              <w14:schemeClr w14:val="accent1"/>
            </w14:solidFill>
          </w14:textFill>
        </w:rPr>
        <w:t>届校园招聘简章</w:t>
      </w:r>
    </w:p>
    <w:p>
      <w:pPr>
        <w:pStyle w:val="3"/>
        <w:spacing w:before="600"/>
        <w:jc w:val="left"/>
        <w:rPr>
          <w:rFonts w:ascii="黑体" w:hAnsi="黑体" w:eastAsia="黑体"/>
          <w:color w:val="FFFFFF" w:themeColor="background1"/>
          <w:lang w:val="en-US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441325</wp:posOffset>
                </wp:positionV>
                <wp:extent cx="2339975" cy="252095"/>
                <wp:effectExtent l="0" t="0" r="0" b="2540"/>
                <wp:wrapNone/>
                <wp:docPr id="6" name="五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52000"/>
                        </a:xfrm>
                        <a:prstGeom prst="homePlat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59.5pt;margin-top:34.75pt;height:19.85pt;width:184.25pt;z-index:-251657216;v-text-anchor:middle;mso-width-relative:page;mso-height-relative:page;" fillcolor="#0F6FC6 [3204]" filled="t" stroked="f" coordsize="21600,21600" o:gfxdata="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WvAP7YAAAACwEAAA8AAAAAAAAAAQAgAAAAIgAAAGRycy9k&#10;b3ducmV2LnhtbFBLAQIUABQAAAAIAIdO4kBCYNQJdAIAANMEAAAOAAAAAAAAAAEAIAAAACcBAABk&#10;cnMvZTJvRG9jLnhtbFBLBQYAAAAABgAGAFkBAAANBgAAAAA=&#10;" adj="20437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w:t>一、公司介绍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中冶路桥建设有限公司（以下简称中冶路桥）是世界五百强中国五矿集团有限公司旗下重要骨干子企业，是一家以承建高等级公路、市政公用工程、房建等为一体的大型综合建设企业。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冶路桥注册资本金20亿元，现有员工803人，其中高级工程师、一级建造师等各类专业技术人才594人，占员工总数的74%。公司整体素质优良、管理经验丰富、技术力量雄厚、机械设备精良，在交通基础设施建设领域具有较强的发展优势。公司施工资质体系完备，拥有公路工程施工总承包壹级资质、市政公用工程施工总承包壹级资质、建筑总承包贰级资质、公路路面工程专业承包壹级资质、公路路基工程专业承包壹级资质、公路交通工程（公路安全设施）专业承包贰级资质、桥梁工程专业承包三级资质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冶路桥业务足迹遍及山东、内蒙古、北京、河南、河北、甘肃、湖南等省、市、自治区，先后承建了通辽至鲁北高速公路、北京新机场高速公路、丹锡高速大经段公路工程、甘肃景礼高速、菏泽鲁南高铁综合开发项目、淮阳棚户区改造项目等多项重大工程，以优异的工程业绩在业内树立了良好的品牌形象，荣获“2019年度全国公路施工企业全国综合信用评价”最高信用等级AA级企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冶路桥已通过ISO9001质量管理、ISO14001环境管理、OHSAS18001职业健康安全管理三位一体的管理体系认证，在质量管理方面具备科学规范的管理体系保障。中冶路桥先后获得北京市结构“长城杯”金质奖、内蒙古自治区最高工程质量奖“草原杯”、内蒙古自治区平安工地建设“示范工程”、山东省平安工地建设“示范工程”和“示范工地”等多项省部级荣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面向未来，中冶路桥将继续发扬“一天也不耽误，一天也不懈怠”朴实厚重的中冶精神，发挥资金、技术、人才、管理优势，聚焦公路、市政建设主业，坚持多元发展，积极拓展房建、轨道交通、城市综合管廊、文旅、康养、特色小镇等领域，通过设计施工总承包、投融建等模式为客户提供区域规划、投融资、勘察、设计、项目管理、施工、后期运营等建设项目全产业链一站式、系统化、综合性服务，争做中冶集团交通基础设施建设领域的排头兵和主力军，国内工程建设领域一流的承包商和工程项目综合运营服务商，与客户、合作伙伴互利共赢、携手同行，为繁荣国家经济、发展祖国交通建设事业做出新的更大的贡献。</w:t>
      </w:r>
    </w:p>
    <w:p>
      <w:pPr>
        <w:pStyle w:val="3"/>
        <w:jc w:val="left"/>
        <w:rPr>
          <w:rFonts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229870</wp:posOffset>
                </wp:positionV>
                <wp:extent cx="2339975" cy="252095"/>
                <wp:effectExtent l="0" t="0" r="0" b="2540"/>
                <wp:wrapNone/>
                <wp:docPr id="7" name="五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52000"/>
                        </a:xfrm>
                        <a:prstGeom prst="homePlat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59.3pt;margin-top:18.1pt;height:19.85pt;width:184.25pt;z-index:-251656192;v-text-anchor:middle;mso-width-relative:page;mso-height-relative:page;" fillcolor="#0F6FC6 [3204]" filled="t" stroked="f" coordsize="21600,21600" o:gfxdata="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7W9t62AAAAAoBAAAPAAAAAAAAAAEAIAAAACIAAABkcnMv&#10;ZG93bnJldi54bWxQSwECFAAUAAAACACHTuJAnVXSP3UCAADTBAAADgAAAAAAAAABACAAAAAnAQAA&#10;ZHJzL2Uyb0RvYy54bWxQSwUGAAAAAAYABgBZAQAADgYAAAAA&#10;" adj="20437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w:t>二、招聘要求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（一）招聘条件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.2</w:t>
      </w:r>
      <w:r>
        <w:rPr>
          <w:rFonts w:ascii="宋体" w:hAnsi="宋体"/>
          <w:sz w:val="28"/>
          <w:szCs w:val="28"/>
        </w:rPr>
        <w:t>023</w:t>
      </w:r>
      <w:r>
        <w:rPr>
          <w:rFonts w:hint="eastAsia" w:ascii="宋体" w:hAnsi="宋体"/>
          <w:sz w:val="28"/>
          <w:szCs w:val="28"/>
        </w:rPr>
        <w:t>届全日制本科（工程技术类大专学历）及以上学历应届高校毕业生（2</w:t>
      </w:r>
      <w:r>
        <w:rPr>
          <w:rFonts w:ascii="宋体" w:hAnsi="宋体"/>
          <w:sz w:val="28"/>
          <w:szCs w:val="28"/>
        </w:rPr>
        <w:t>022</w:t>
      </w:r>
      <w:r>
        <w:rPr>
          <w:rFonts w:hint="eastAsia" w:ascii="宋体" w:hAnsi="宋体"/>
          <w:sz w:val="28"/>
          <w:szCs w:val="28"/>
        </w:rPr>
        <w:t>届暂未就业的优秀毕业生），专业对口，成绩优良。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.有较高的政治素养、良好的团队精神和沟通表达能力，身心健康、品行端正、诚信敬业、吃苦耐劳；认同和遵循中冶路桥企业文化，能够适应建筑施工行业工作。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3.同等条件下，优先录用：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）中共党员（含预备党员）、学生干部、大学生退役士兵、在校期间表现优异；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）有建筑企业实习经历；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）有相关技术成果或专利、相关专业证书，或文、体、艺特长者。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（二）招聘专业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.工程技术类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土木工程、道路桥梁与渡河工程、隧道与地下工程、市政工程、</w:t>
      </w:r>
      <w:r>
        <w:rPr>
          <w:rFonts w:hint="eastAsia" w:ascii="宋体" w:hAnsi="宋体"/>
          <w:sz w:val="28"/>
          <w:szCs w:val="28"/>
          <w:lang w:val="en-US" w:eastAsia="zh-CN"/>
        </w:rPr>
        <w:t>公路工程、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建筑工程、工程力学、工程管理、测绘工程、安全工程、试验检测、材料科学与工程、机电工程、给排水工程、建筑设备工程技术（水电、通风空调等系统工程）、交通工程等相关专业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.工程经营类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土木工程、工程管理、工程造价等相关专业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3.物资设备类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360" w:lineRule="auto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土木工程、材料科学与工程、物流管理、物流工程等相关专业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.财务金融类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会计学、财务管理等相关专业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.职能管理类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汉语言文学、新闻学、人力资源管理、工商管理、行政管理、法学、计算机科学与技术、统计学等相关专业</w:t>
      </w:r>
    </w:p>
    <w:p>
      <w:pPr>
        <w:pStyle w:val="3"/>
        <w:jc w:val="left"/>
        <w:rPr>
          <w:rFonts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60325</wp:posOffset>
                </wp:positionV>
                <wp:extent cx="2339975" cy="252095"/>
                <wp:effectExtent l="0" t="0" r="0" b="2540"/>
                <wp:wrapNone/>
                <wp:docPr id="8" name="五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52000"/>
                        </a:xfrm>
                        <a:prstGeom prst="homePlat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59.15pt;margin-top:4.75pt;height:19.85pt;width:184.25pt;z-index:-251655168;v-text-anchor:middle;mso-width-relative:page;mso-height-relative:page;" fillcolor="#0F6FC6 [3204]" filled="t" stroked="f" coordsize="21600,21600" o:gfxdata="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BUW3B1wAAAAkBAAAPAAAAAAAAAAEAIAAAACIAAABkcnMvZG93&#10;bnJldi54bWxQSwECFAAUAAAACACHTuJAOXSA1nMCAADTBAAADgAAAAAAAAABACAAAAAmAQAAZHJz&#10;L2Uyb0RvYy54bWxQSwUGAAAAAAYABgBZAQAACwYAAAAA&#10;" adj="20437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w:t>三、工作地点</w:t>
      </w:r>
    </w:p>
    <w:p>
      <w:pPr>
        <w:pStyle w:val="3"/>
        <w:spacing w:before="0" w:after="0" w:line="360" w:lineRule="auto"/>
        <w:ind w:firstLine="560" w:firstLineChars="200"/>
        <w:jc w:val="left"/>
        <w:rPr>
          <w:rFonts w:ascii="宋体" w:hAnsi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/>
        </w:rPr>
        <w:t>1.公司总部：山东省济南市。</w:t>
      </w:r>
    </w:p>
    <w:p>
      <w:pPr>
        <w:pStyle w:val="3"/>
        <w:spacing w:before="0" w:after="0" w:line="360" w:lineRule="auto"/>
        <w:ind w:firstLine="560" w:firstLineChars="200"/>
        <w:jc w:val="left"/>
        <w:rPr>
          <w:rFonts w:ascii="宋体" w:hAnsi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/>
        </w:rPr>
        <w:t>2.分公司：山东省淄博市、湖南省长沙市、陕西省西安市、北京市。</w:t>
      </w:r>
    </w:p>
    <w:p>
      <w:pPr>
        <w:pStyle w:val="3"/>
        <w:spacing w:before="0" w:after="0" w:line="360" w:lineRule="auto"/>
        <w:ind w:firstLine="560" w:firstLineChars="200"/>
        <w:jc w:val="left"/>
        <w:rPr>
          <w:rFonts w:ascii="宋体" w:hAnsi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/>
        </w:rPr>
        <w:t>3.各项目：北京市、山东省、河南省、河北省、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吉林省、</w:t>
      </w:r>
      <w:r>
        <w:rPr>
          <w:rFonts w:hint="eastAsia" w:ascii="宋体" w:hAnsi="宋体"/>
          <w:b w:val="0"/>
          <w:bCs w:val="0"/>
          <w:sz w:val="28"/>
          <w:szCs w:val="28"/>
          <w:lang w:val="en-US"/>
        </w:rPr>
        <w:t>安徽省、甘肃省、湖南省、内蒙古自治区、新疆维吾尔自治区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、云南省</w:t>
      </w:r>
      <w:r>
        <w:rPr>
          <w:rFonts w:hint="eastAsia" w:ascii="宋体" w:hAnsi="宋体"/>
          <w:b w:val="0"/>
          <w:bCs w:val="0"/>
          <w:sz w:val="28"/>
          <w:szCs w:val="28"/>
          <w:lang w:val="en-US"/>
        </w:rPr>
        <w:t>等地。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最终工作地点以劳动合同约定为准，可结合毕业生生源地就近分配。</w:t>
      </w:r>
    </w:p>
    <w:p>
      <w:pPr>
        <w:pStyle w:val="3"/>
        <w:jc w:val="left"/>
        <w:rPr>
          <w:rFonts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224790</wp:posOffset>
                </wp:positionV>
                <wp:extent cx="2339975" cy="251460"/>
                <wp:effectExtent l="0" t="0" r="0" b="2540"/>
                <wp:wrapNone/>
                <wp:docPr id="9" name="五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51460"/>
                        </a:xfrm>
                        <a:prstGeom prst="homePlat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58.55pt;margin-top:17.7pt;height:19.8pt;width:184.25pt;z-index:-251654144;v-text-anchor:middle;mso-width-relative:page;mso-height-relative:page;" fillcolor="#0F6FC6 [3204]" filled="t" stroked="f" coordsize="21600,21600" o:gfxdata="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B8fYT2gAAAAoBAAAPAAAAAAAAAAEAIAAAACIA&#10;AABkcnMvZG93bnJldi54bWxQSwECFAAUAAAACACHTuJAQ3+BPnkCAADTBAAADgAAAAAAAAABACAA&#10;AAApAQAAZHJzL2Uyb0RvYy54bWxQSwUGAAAAAAYABgBZAQAAFAYAAAAA&#10;" adj="2044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w:t>四、人才培养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.多维度发展平台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（1）国内重大建设工程工作经历、多种施工类型项目锻炼机会、国内先进施工技术学习平台。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（2）持续完善员工全面发展机制，在员工职业能力培养之外，发掘、提供更广阔的舞台供员工施展才华，发挥特长与优势，实现员工社会价值。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2.多方位培训体系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（1）全程：公司推行职业生涯规划，在每个阶段都有对应的培训，包含入职培训、师带徒培训、转岗培训、晋升培训、职业资格培训、基层班组长培训、领导干部培训等。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（2）全员：公司内所有员工，市场开发、建筑施工人员、综合管理岗，所有员工都是公司培训体系的覆盖对象。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（3）全面：公司将提高员工素质作为培训的主要任务，员工素质培训包含基础素养、专业素养和管理素养三大类。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3.多形式晋升通道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注重青年优秀人才、专业技术人才的成长，不断促进人才发展。提供项目管理、行政管理、专业技术三大晋升通道，公司将员工业绩评价、能力评估、个人发展和未来工作计划紧密结合。通过完善的晋升机制、科学的评价体系，公平的竞争机会，公开的竞聘考核，为员工创造多样的晋升通道。让勤奋的你，在优秀的平台，遇见更优秀的自己！</w:t>
      </w:r>
    </w:p>
    <w:p>
      <w:pPr>
        <w:pStyle w:val="3"/>
        <w:jc w:val="left"/>
        <w:rPr>
          <w:rFonts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234950</wp:posOffset>
                </wp:positionV>
                <wp:extent cx="2339975" cy="251460"/>
                <wp:effectExtent l="0" t="0" r="0" b="2540"/>
                <wp:wrapNone/>
                <wp:docPr id="10" name="五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51460"/>
                        </a:xfrm>
                        <a:prstGeom prst="homePlat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58.75pt;margin-top:18.5pt;height:19.8pt;width:184.25pt;z-index:-251653120;v-text-anchor:middle;mso-width-relative:page;mso-height-relative:page;" fillcolor="#0F6FC6 [3204]" filled="t" stroked="f" coordsize="21600,21600" o:gfxdata="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1NowraAAAACgEAAA8AAAAAAAAAAQAgAAAAIgAA&#10;AGRycy9kb3ducmV2LnhtbFBLAQIUABQAAAAIAIdO4kBYjOKaeAIAANUEAAAOAAAAAAAAAAEAIAAA&#10;ACkBAABkcnMvZTJvRG9jLnhtbFBLBQYAAAAABgAGAFkBAAATBgAAAAA=&#10;" adj="2044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w:t>五、薪酬福利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1.薪资：岗位工资、</w:t>
      </w:r>
      <w:r>
        <w:rPr>
          <w:rFonts w:hint="eastAsia" w:ascii="宋体" w:hAnsi="宋体"/>
          <w:sz w:val="28"/>
          <w:szCs w:val="28"/>
          <w:lang w:val="en-US" w:eastAsia="zh-CN"/>
        </w:rPr>
        <w:t>加班工资、</w:t>
      </w:r>
      <w:r>
        <w:rPr>
          <w:rFonts w:hint="eastAsia" w:ascii="宋体" w:hAnsi="宋体"/>
          <w:sz w:val="28"/>
          <w:szCs w:val="28"/>
        </w:rPr>
        <w:t>绩效奖金、专项奖励、先进奖励。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津贴：</w:t>
      </w:r>
      <w:r>
        <w:rPr>
          <w:rFonts w:hint="eastAsia" w:ascii="宋体" w:hAnsi="宋体"/>
          <w:sz w:val="28"/>
          <w:szCs w:val="28"/>
          <w:lang w:val="en-US" w:eastAsia="zh-CN"/>
        </w:rPr>
        <w:t>工龄津贴、</w:t>
      </w:r>
      <w:r>
        <w:rPr>
          <w:rFonts w:hint="eastAsia" w:ascii="宋体" w:hAnsi="宋体"/>
          <w:sz w:val="28"/>
          <w:szCs w:val="28"/>
        </w:rPr>
        <w:t>证书津贴、导师津贴、差旅补贴、住房补贴、通讯补贴、电脑补贴、</w:t>
      </w:r>
      <w:r>
        <w:rPr>
          <w:rFonts w:hint="eastAsia" w:ascii="宋体" w:hAnsi="宋体"/>
          <w:sz w:val="28"/>
          <w:szCs w:val="28"/>
          <w:lang w:val="en-US" w:eastAsia="zh-CN"/>
        </w:rPr>
        <w:t>防暑降温费</w:t>
      </w:r>
      <w:r>
        <w:rPr>
          <w:rFonts w:hint="eastAsia" w:ascii="宋体" w:hAnsi="宋体"/>
          <w:sz w:val="28"/>
          <w:szCs w:val="28"/>
        </w:rPr>
        <w:t>、高原补贴、</w:t>
      </w:r>
      <w:r>
        <w:rPr>
          <w:rFonts w:hint="eastAsia" w:ascii="宋体" w:hAnsi="宋体"/>
          <w:sz w:val="28"/>
          <w:szCs w:val="28"/>
          <w:lang w:val="en-US" w:eastAsia="zh-CN"/>
        </w:rPr>
        <w:t>边疆补贴</w:t>
      </w:r>
      <w:r>
        <w:rPr>
          <w:rFonts w:hint="eastAsia" w:ascii="宋体" w:hAnsi="宋体"/>
          <w:sz w:val="28"/>
          <w:szCs w:val="28"/>
        </w:rPr>
        <w:t>、探亲路费报销、人才补贴。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险金：社会保险、住房公积金。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</w:rPr>
        <w:t>福利：提供食宿、健康体检、带薪休假、劳动保护、工会福利、节日慰问、生日福利、困难职工帮扶。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硕士研究生，综合</w:t>
      </w:r>
      <w:r>
        <w:rPr>
          <w:rFonts w:hint="eastAsia" w:ascii="宋体" w:hAnsi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薪资范围：</w:t>
      </w:r>
      <w:r>
        <w:rPr>
          <w:rFonts w:hint="eastAsia" w:ascii="宋体" w:hAnsi="宋体"/>
          <w:sz w:val="28"/>
          <w:szCs w:val="28"/>
          <w:lang w:val="en-US" w:eastAsia="zh-CN"/>
        </w:rPr>
        <w:t>9-12万/年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本科毕业生，综合</w:t>
      </w:r>
      <w:r>
        <w:rPr>
          <w:rFonts w:hint="eastAsia" w:ascii="宋体" w:hAnsi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薪资范围：</w:t>
      </w:r>
      <w:r>
        <w:rPr>
          <w:rFonts w:hint="eastAsia" w:ascii="宋体" w:hAnsi="宋体"/>
          <w:sz w:val="28"/>
          <w:szCs w:val="28"/>
          <w:lang w:val="en-US" w:eastAsia="zh-CN"/>
        </w:rPr>
        <w:t>7-10万/年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大专毕业生，综合</w:t>
      </w:r>
      <w:r>
        <w:rPr>
          <w:rFonts w:hint="eastAsia" w:ascii="宋体" w:hAnsi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薪资范围：</w:t>
      </w:r>
      <w:r>
        <w:rPr>
          <w:rFonts w:hint="eastAsia" w:ascii="宋体" w:hAnsi="宋体"/>
          <w:sz w:val="28"/>
          <w:szCs w:val="28"/>
          <w:lang w:val="en-US" w:eastAsia="zh-CN"/>
        </w:rPr>
        <w:t>6-8万/年</w:t>
      </w:r>
    </w:p>
    <w:p>
      <w:pPr>
        <w:pStyle w:val="3"/>
        <w:jc w:val="left"/>
        <w:rPr>
          <w:rFonts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248285</wp:posOffset>
                </wp:positionV>
                <wp:extent cx="2339975" cy="251460"/>
                <wp:effectExtent l="0" t="0" r="0" b="2540"/>
                <wp:wrapNone/>
                <wp:docPr id="11" name="五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51460"/>
                        </a:xfrm>
                        <a:prstGeom prst="homePlat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59.2pt;margin-top:19.55pt;height:19.8pt;width:184.25pt;z-index:-251652096;v-text-anchor:middle;mso-width-relative:page;mso-height-relative:page;" fillcolor="#0F6FC6 [3204]" filled="t" stroked="f" coordsize="21600,21600" o:gfxdata="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W21q82wAAAAoBAAAPAAAAAAAAAAEAIAAAACIA&#10;AABkcnMvZG93bnJldi54bWxQSwECFAAUAAAACACHTuJAnCwIaXgCAADVBAAADgAAAAAAAAABACAA&#10;AAAqAQAAZHJzL2Uyb0RvYy54bWxQSwUGAAAAAAYABgBZAQAAFAYAAAAA&#10;" adj="2044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w:t>六、招聘流程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（一）流程：投递简历→初/复试→择优录用→签订三方协议→根据公司需要安排提前实习→报</w:t>
      </w:r>
      <w:r>
        <w:rPr>
          <w:rFonts w:hint="eastAsia" w:ascii="宋体" w:hAnsi="宋体"/>
          <w:sz w:val="28"/>
          <w:szCs w:val="28"/>
          <w:lang w:val="en-US" w:eastAsia="zh-CN"/>
        </w:rPr>
        <w:t>到</w:t>
      </w:r>
      <w:r>
        <w:rPr>
          <w:rFonts w:hint="eastAsia" w:ascii="宋体" w:hAnsi="宋体"/>
          <w:sz w:val="28"/>
          <w:szCs w:val="28"/>
        </w:rPr>
        <w:t>入职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（二）简历投递：请将电子简历命名为“专业+学历+学校+姓名”，连同最高学历证书或成绩单、就业推荐表、获奖证书等相关证明材料发送至公司邮箱：</w:t>
      </w:r>
      <w:r>
        <w:rPr>
          <w:rFonts w:ascii="宋体" w:hAnsi="宋体" w:cs="宋体"/>
          <w:sz w:val="24"/>
        </w:rPr>
        <w:t>mcclqhr_zp@163.com</w:t>
      </w:r>
    </w:p>
    <w:p>
      <w:pPr>
        <w:spacing w:line="360" w:lineRule="auto"/>
        <w:ind w:firstLine="560" w:firstLineChars="200"/>
      </w:pPr>
      <w:r>
        <w:rPr>
          <w:rFonts w:hint="eastAsia" w:ascii="宋体" w:hAnsi="宋体"/>
          <w:sz w:val="28"/>
          <w:szCs w:val="28"/>
        </w:rPr>
        <w:t>（三）根据国家疫情防控情况及各高校安排开展专场宣讲会，现场招录。校招行程请关注所在院校招聘就业网及公司发布的招聘信息。</w:t>
      </w:r>
    </w:p>
    <w:p>
      <w:pPr>
        <w:pStyle w:val="3"/>
        <w:jc w:val="left"/>
        <w:rPr>
          <w:rFonts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230505</wp:posOffset>
                </wp:positionV>
                <wp:extent cx="2339975" cy="251460"/>
                <wp:effectExtent l="0" t="0" r="0" b="2540"/>
                <wp:wrapNone/>
                <wp:docPr id="12" name="五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51460"/>
                        </a:xfrm>
                        <a:prstGeom prst="homePlat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59.35pt;margin-top:18.15pt;height:19.8pt;width:184.25pt;z-index:-251651072;v-text-anchor:middle;mso-width-relative:page;mso-height-relative:page;" fillcolor="#0F6FC6 [3204]" filled="t" stroked="f" coordsize="21600,21600" o:gfxdata="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b6Rk62wAAAAoBAAAPAAAAAAAAAAEAIAAAACIA&#10;AABkcnMvZG93bnJldi54bWxQSwECFAAUAAAACACHTuJAkctGpngCAADVBAAADgAAAAAAAAABACAA&#10;AAAqAQAAZHJzL2Uyb0RvYy54bWxQSwUGAAAAAAYABgBZAQAAFAYAAAAA&#10;" adj="2044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color w:val="FFFFFF" w:themeColor="background1"/>
          <w14:textFill>
            <w14:solidFill>
              <w14:schemeClr w14:val="bg1"/>
            </w14:solidFill>
          </w14:textFill>
        </w:rPr>
        <w:t>七、联系方式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0"/>
          <w:kern w:val="0"/>
          <w:sz w:val="28"/>
          <w:szCs w:val="28"/>
          <w:fitText w:val="1120" w:id="-1994676735"/>
        </w:rPr>
        <w:t>联 系 人</w:t>
      </w:r>
      <w:r>
        <w:rPr>
          <w:rFonts w:hint="eastAsia" w:ascii="宋体" w:hAnsi="宋体"/>
          <w:sz w:val="28"/>
          <w:szCs w:val="28"/>
        </w:rPr>
        <w:t>：汪晓乐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ascii="宋体" w:hAnsi="宋体"/>
          <w:sz w:val="28"/>
          <w:szCs w:val="28"/>
        </w:rPr>
        <w:t>0531-68983369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/ 15326016369</w:t>
      </w:r>
      <w:r>
        <w:rPr>
          <w:rFonts w:hint="eastAsia" w:ascii="宋体" w:hAnsi="宋体"/>
          <w:sz w:val="28"/>
          <w:szCs w:val="28"/>
        </w:rPr>
        <w:t>（微信）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公司网址：</w:t>
      </w:r>
      <w:r>
        <w:fldChar w:fldCharType="begin"/>
      </w:r>
      <w:r>
        <w:instrText xml:space="preserve"> HYPERLINK "http://www.mcclq.com/" </w:instrText>
      </w:r>
      <w:r>
        <w:fldChar w:fldCharType="separate"/>
      </w:r>
      <w:r>
        <w:rPr>
          <w:rStyle w:val="8"/>
          <w:rFonts w:ascii="宋体" w:hAnsi="宋体"/>
          <w:sz w:val="28"/>
          <w:szCs w:val="28"/>
        </w:rPr>
        <w:t>http://www.mcclq.com/</w:t>
      </w:r>
      <w:r>
        <w:rPr>
          <w:rStyle w:val="8"/>
          <w:rFonts w:ascii="宋体" w:hAnsi="宋体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总部地址：山东省济南市历下区新泺大街9</w:t>
      </w:r>
      <w:r>
        <w:rPr>
          <w:rFonts w:ascii="宋体" w:hAnsi="宋体"/>
          <w:sz w:val="28"/>
          <w:szCs w:val="28"/>
        </w:rPr>
        <w:t>88</w:t>
      </w:r>
      <w:r>
        <w:rPr>
          <w:rFonts w:hint="eastAsia" w:ascii="宋体" w:hAnsi="宋体"/>
          <w:sz w:val="28"/>
          <w:szCs w:val="28"/>
        </w:rPr>
        <w:t>号</w:t>
      </w:r>
    </w:p>
    <w:sectPr>
      <w:headerReference r:id="rId3" w:type="default"/>
      <w:pgSz w:w="11906" w:h="16838"/>
      <w:pgMar w:top="1440" w:right="1191" w:bottom="1134" w:left="1191" w:header="102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D85F7F-F610-44C6-B059-13509C2895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E49956A-ED64-4309-BD04-418F25B2DFF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210"/>
      <w:jc w:val="right"/>
      <w:rPr>
        <w:rFonts w:ascii="等线" w:hAnsi="等线" w:eastAsia="等线"/>
        <w:b/>
        <w:bCs/>
        <w:sz w:val="36"/>
        <w:szCs w:val="36"/>
      </w:rPr>
    </w:pPr>
    <w:r>
      <w:rPr>
        <w:rFonts w:ascii="等线" w:hAnsi="等线" w:eastAsia="等线"/>
        <w:b/>
        <w:bCs/>
        <w:sz w:val="36"/>
        <w:szCs w:val="36"/>
      </w:rPr>
      <w:drawing>
        <wp:inline distT="0" distB="0" distL="0" distR="0">
          <wp:extent cx="1535430" cy="448310"/>
          <wp:effectExtent l="0" t="0" r="1270" b="0"/>
          <wp:docPr id="14" name="图片 14" descr="图形用户界面&#10;&#10;低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图形用户界面&#10;&#10;低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568" cy="45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ind w:right="210"/>
      <w:jc w:val="right"/>
      <w:rPr>
        <w:rFonts w:ascii="黑体" w:hAnsi="黑体" w:eastAsia="黑体"/>
        <w:sz w:val="28"/>
        <w:szCs w:val="28"/>
      </w:rPr>
    </w:pPr>
  </w:p>
  <w:p>
    <w:pPr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yN2RjY2Y0ZjgwOTU4MTU1YWFkMTFkNmM5MjlhOWQifQ=="/>
  </w:docVars>
  <w:rsids>
    <w:rsidRoot w:val="00546393"/>
    <w:rsid w:val="000026A0"/>
    <w:rsid w:val="000049D0"/>
    <w:rsid w:val="0001508B"/>
    <w:rsid w:val="00034FC2"/>
    <w:rsid w:val="0005063F"/>
    <w:rsid w:val="000508AE"/>
    <w:rsid w:val="00052139"/>
    <w:rsid w:val="00052C0A"/>
    <w:rsid w:val="00061F2A"/>
    <w:rsid w:val="000805E4"/>
    <w:rsid w:val="00087CFA"/>
    <w:rsid w:val="000909F6"/>
    <w:rsid w:val="000A7933"/>
    <w:rsid w:val="000B1296"/>
    <w:rsid w:val="000B4628"/>
    <w:rsid w:val="000B6AF3"/>
    <w:rsid w:val="000D4824"/>
    <w:rsid w:val="000E06A0"/>
    <w:rsid w:val="000F7D54"/>
    <w:rsid w:val="0013117C"/>
    <w:rsid w:val="001378F5"/>
    <w:rsid w:val="0014297B"/>
    <w:rsid w:val="00146300"/>
    <w:rsid w:val="00156D91"/>
    <w:rsid w:val="00172360"/>
    <w:rsid w:val="001744C0"/>
    <w:rsid w:val="00175627"/>
    <w:rsid w:val="001B2779"/>
    <w:rsid w:val="001C0244"/>
    <w:rsid w:val="001C1BA9"/>
    <w:rsid w:val="001D19C0"/>
    <w:rsid w:val="001D49B7"/>
    <w:rsid w:val="001E4851"/>
    <w:rsid w:val="001E5B53"/>
    <w:rsid w:val="001E79AB"/>
    <w:rsid w:val="001F5554"/>
    <w:rsid w:val="001F5977"/>
    <w:rsid w:val="00231B62"/>
    <w:rsid w:val="00231D97"/>
    <w:rsid w:val="00247B83"/>
    <w:rsid w:val="00250952"/>
    <w:rsid w:val="00254629"/>
    <w:rsid w:val="0025757C"/>
    <w:rsid w:val="00267862"/>
    <w:rsid w:val="0027188E"/>
    <w:rsid w:val="0027332A"/>
    <w:rsid w:val="0027728F"/>
    <w:rsid w:val="00277B38"/>
    <w:rsid w:val="0028044F"/>
    <w:rsid w:val="002908F8"/>
    <w:rsid w:val="002B6511"/>
    <w:rsid w:val="002D079D"/>
    <w:rsid w:val="002D1FE9"/>
    <w:rsid w:val="002F748F"/>
    <w:rsid w:val="00310812"/>
    <w:rsid w:val="0031246C"/>
    <w:rsid w:val="00320351"/>
    <w:rsid w:val="00324705"/>
    <w:rsid w:val="00341319"/>
    <w:rsid w:val="00344140"/>
    <w:rsid w:val="00345C31"/>
    <w:rsid w:val="003637F4"/>
    <w:rsid w:val="003A350A"/>
    <w:rsid w:val="003A7761"/>
    <w:rsid w:val="003B18DB"/>
    <w:rsid w:val="003B44D4"/>
    <w:rsid w:val="003C29A2"/>
    <w:rsid w:val="003E3976"/>
    <w:rsid w:val="003E6E1D"/>
    <w:rsid w:val="003F2519"/>
    <w:rsid w:val="003F33D4"/>
    <w:rsid w:val="003F47C2"/>
    <w:rsid w:val="003F653C"/>
    <w:rsid w:val="0040400E"/>
    <w:rsid w:val="00451901"/>
    <w:rsid w:val="0046336D"/>
    <w:rsid w:val="004635DF"/>
    <w:rsid w:val="004636DE"/>
    <w:rsid w:val="00490FD5"/>
    <w:rsid w:val="00491857"/>
    <w:rsid w:val="00491CBF"/>
    <w:rsid w:val="004A4A88"/>
    <w:rsid w:val="004B0FB4"/>
    <w:rsid w:val="004B3D96"/>
    <w:rsid w:val="004D607A"/>
    <w:rsid w:val="004D704E"/>
    <w:rsid w:val="004E0FC8"/>
    <w:rsid w:val="004E16F3"/>
    <w:rsid w:val="004E68E3"/>
    <w:rsid w:val="004F0578"/>
    <w:rsid w:val="0051296F"/>
    <w:rsid w:val="00513252"/>
    <w:rsid w:val="005146E4"/>
    <w:rsid w:val="00517EDE"/>
    <w:rsid w:val="005225D8"/>
    <w:rsid w:val="00546393"/>
    <w:rsid w:val="00555925"/>
    <w:rsid w:val="00561A73"/>
    <w:rsid w:val="005708F5"/>
    <w:rsid w:val="00581830"/>
    <w:rsid w:val="0059073A"/>
    <w:rsid w:val="0059664A"/>
    <w:rsid w:val="005A0502"/>
    <w:rsid w:val="005A08F7"/>
    <w:rsid w:val="005B6DDD"/>
    <w:rsid w:val="005C0AA9"/>
    <w:rsid w:val="005C5AE6"/>
    <w:rsid w:val="005E68DF"/>
    <w:rsid w:val="005F06D0"/>
    <w:rsid w:val="005F7C4B"/>
    <w:rsid w:val="0060089E"/>
    <w:rsid w:val="00607550"/>
    <w:rsid w:val="00620AE8"/>
    <w:rsid w:val="0062400D"/>
    <w:rsid w:val="00630B16"/>
    <w:rsid w:val="00631515"/>
    <w:rsid w:val="006317A1"/>
    <w:rsid w:val="00642ECF"/>
    <w:rsid w:val="0064781B"/>
    <w:rsid w:val="00652B91"/>
    <w:rsid w:val="00656603"/>
    <w:rsid w:val="006640E8"/>
    <w:rsid w:val="00667DAA"/>
    <w:rsid w:val="006B0275"/>
    <w:rsid w:val="006B3687"/>
    <w:rsid w:val="006B4CE9"/>
    <w:rsid w:val="006C5FE5"/>
    <w:rsid w:val="006D5834"/>
    <w:rsid w:val="006D7013"/>
    <w:rsid w:val="006E6BCF"/>
    <w:rsid w:val="006E7A79"/>
    <w:rsid w:val="006F19F1"/>
    <w:rsid w:val="00710BB5"/>
    <w:rsid w:val="00713DFD"/>
    <w:rsid w:val="00747293"/>
    <w:rsid w:val="007615FE"/>
    <w:rsid w:val="007647D0"/>
    <w:rsid w:val="007675AB"/>
    <w:rsid w:val="00781DA2"/>
    <w:rsid w:val="00786CA3"/>
    <w:rsid w:val="007877FB"/>
    <w:rsid w:val="00794754"/>
    <w:rsid w:val="007A102C"/>
    <w:rsid w:val="007B46E4"/>
    <w:rsid w:val="007B6024"/>
    <w:rsid w:val="007D16D2"/>
    <w:rsid w:val="007D6BBD"/>
    <w:rsid w:val="0083247B"/>
    <w:rsid w:val="00837E71"/>
    <w:rsid w:val="00843962"/>
    <w:rsid w:val="00844492"/>
    <w:rsid w:val="00850985"/>
    <w:rsid w:val="0086082F"/>
    <w:rsid w:val="00897BC0"/>
    <w:rsid w:val="008A1269"/>
    <w:rsid w:val="008B20E4"/>
    <w:rsid w:val="008B7057"/>
    <w:rsid w:val="008C1585"/>
    <w:rsid w:val="008C7B46"/>
    <w:rsid w:val="008D24A2"/>
    <w:rsid w:val="008D7609"/>
    <w:rsid w:val="008E18AF"/>
    <w:rsid w:val="008E7DA3"/>
    <w:rsid w:val="008F0DA0"/>
    <w:rsid w:val="008F2433"/>
    <w:rsid w:val="008F4E9C"/>
    <w:rsid w:val="008F5168"/>
    <w:rsid w:val="00900CE2"/>
    <w:rsid w:val="00901F21"/>
    <w:rsid w:val="00902D2E"/>
    <w:rsid w:val="00903FC8"/>
    <w:rsid w:val="0090519D"/>
    <w:rsid w:val="00906998"/>
    <w:rsid w:val="0092112A"/>
    <w:rsid w:val="00922D2C"/>
    <w:rsid w:val="00930595"/>
    <w:rsid w:val="00930B13"/>
    <w:rsid w:val="00937D35"/>
    <w:rsid w:val="009501D6"/>
    <w:rsid w:val="00952B6D"/>
    <w:rsid w:val="00956E48"/>
    <w:rsid w:val="00977A3C"/>
    <w:rsid w:val="0098009C"/>
    <w:rsid w:val="00992277"/>
    <w:rsid w:val="0099459B"/>
    <w:rsid w:val="00995234"/>
    <w:rsid w:val="009B57E9"/>
    <w:rsid w:val="009B5CDE"/>
    <w:rsid w:val="009C43FE"/>
    <w:rsid w:val="009D106C"/>
    <w:rsid w:val="009D52DF"/>
    <w:rsid w:val="009E1520"/>
    <w:rsid w:val="009E3E38"/>
    <w:rsid w:val="009E546B"/>
    <w:rsid w:val="009F12B9"/>
    <w:rsid w:val="009F5336"/>
    <w:rsid w:val="00A01D12"/>
    <w:rsid w:val="00A14354"/>
    <w:rsid w:val="00A14C87"/>
    <w:rsid w:val="00A3313F"/>
    <w:rsid w:val="00A37D45"/>
    <w:rsid w:val="00A41DF6"/>
    <w:rsid w:val="00A4765F"/>
    <w:rsid w:val="00A504F9"/>
    <w:rsid w:val="00A5592E"/>
    <w:rsid w:val="00A6125F"/>
    <w:rsid w:val="00A641C3"/>
    <w:rsid w:val="00A7059E"/>
    <w:rsid w:val="00A70C9E"/>
    <w:rsid w:val="00A74E39"/>
    <w:rsid w:val="00A75BD1"/>
    <w:rsid w:val="00A85B30"/>
    <w:rsid w:val="00A933A0"/>
    <w:rsid w:val="00AA3B58"/>
    <w:rsid w:val="00AB4687"/>
    <w:rsid w:val="00AB71F1"/>
    <w:rsid w:val="00AE09C7"/>
    <w:rsid w:val="00AE3533"/>
    <w:rsid w:val="00B02CF2"/>
    <w:rsid w:val="00B11064"/>
    <w:rsid w:val="00B128DC"/>
    <w:rsid w:val="00B22C8D"/>
    <w:rsid w:val="00B41AF8"/>
    <w:rsid w:val="00B475EE"/>
    <w:rsid w:val="00B600BC"/>
    <w:rsid w:val="00B60C99"/>
    <w:rsid w:val="00B738A8"/>
    <w:rsid w:val="00B94C62"/>
    <w:rsid w:val="00BC0AB0"/>
    <w:rsid w:val="00BC376D"/>
    <w:rsid w:val="00BD6335"/>
    <w:rsid w:val="00C074B1"/>
    <w:rsid w:val="00C1009B"/>
    <w:rsid w:val="00C110DA"/>
    <w:rsid w:val="00C27AC7"/>
    <w:rsid w:val="00C33D27"/>
    <w:rsid w:val="00C3457E"/>
    <w:rsid w:val="00C34AF6"/>
    <w:rsid w:val="00C42A2B"/>
    <w:rsid w:val="00C51C6F"/>
    <w:rsid w:val="00C52596"/>
    <w:rsid w:val="00C53994"/>
    <w:rsid w:val="00C54740"/>
    <w:rsid w:val="00C75FA5"/>
    <w:rsid w:val="00C80973"/>
    <w:rsid w:val="00C85DF3"/>
    <w:rsid w:val="00C90F85"/>
    <w:rsid w:val="00CC097A"/>
    <w:rsid w:val="00CC6AD2"/>
    <w:rsid w:val="00CF47C2"/>
    <w:rsid w:val="00CF7D37"/>
    <w:rsid w:val="00D06B38"/>
    <w:rsid w:val="00D271FC"/>
    <w:rsid w:val="00D30FAD"/>
    <w:rsid w:val="00D33816"/>
    <w:rsid w:val="00D550E6"/>
    <w:rsid w:val="00D60617"/>
    <w:rsid w:val="00D7217F"/>
    <w:rsid w:val="00D91A66"/>
    <w:rsid w:val="00D95C7E"/>
    <w:rsid w:val="00DA175C"/>
    <w:rsid w:val="00DA5237"/>
    <w:rsid w:val="00DB11FD"/>
    <w:rsid w:val="00DC2308"/>
    <w:rsid w:val="00DF3A22"/>
    <w:rsid w:val="00DF5435"/>
    <w:rsid w:val="00DF62BC"/>
    <w:rsid w:val="00E0208C"/>
    <w:rsid w:val="00E03417"/>
    <w:rsid w:val="00E20E48"/>
    <w:rsid w:val="00E40321"/>
    <w:rsid w:val="00E40655"/>
    <w:rsid w:val="00E4412F"/>
    <w:rsid w:val="00E45E9C"/>
    <w:rsid w:val="00E57040"/>
    <w:rsid w:val="00E60A2C"/>
    <w:rsid w:val="00E6699F"/>
    <w:rsid w:val="00E772F9"/>
    <w:rsid w:val="00E85853"/>
    <w:rsid w:val="00E86E2A"/>
    <w:rsid w:val="00E8766B"/>
    <w:rsid w:val="00E92059"/>
    <w:rsid w:val="00E95CC6"/>
    <w:rsid w:val="00EA136B"/>
    <w:rsid w:val="00EA490F"/>
    <w:rsid w:val="00EC7FC3"/>
    <w:rsid w:val="00ED7A6D"/>
    <w:rsid w:val="00EE098B"/>
    <w:rsid w:val="00EF1220"/>
    <w:rsid w:val="00EF7332"/>
    <w:rsid w:val="00F04B52"/>
    <w:rsid w:val="00F11ABE"/>
    <w:rsid w:val="00F40DD7"/>
    <w:rsid w:val="00F55CC2"/>
    <w:rsid w:val="00F6388E"/>
    <w:rsid w:val="00F64110"/>
    <w:rsid w:val="00F77C27"/>
    <w:rsid w:val="00F86935"/>
    <w:rsid w:val="00F942FA"/>
    <w:rsid w:val="00FE1FAC"/>
    <w:rsid w:val="00FE46F5"/>
    <w:rsid w:val="00FE6B27"/>
    <w:rsid w:val="00FF698D"/>
    <w:rsid w:val="00FF7DE5"/>
    <w:rsid w:val="12254064"/>
    <w:rsid w:val="26783718"/>
    <w:rsid w:val="36221495"/>
    <w:rsid w:val="3E9F3A0B"/>
    <w:rsid w:val="41800E94"/>
    <w:rsid w:val="45ED2E51"/>
    <w:rsid w:val="47FE4321"/>
    <w:rsid w:val="48D4629B"/>
    <w:rsid w:val="5C273B9C"/>
    <w:rsid w:val="5DD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/>
      <w:b/>
      <w:bCs/>
      <w:sz w:val="32"/>
      <w:szCs w:val="32"/>
      <w:lang w:val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眉 字符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字符"/>
    <w:link w:val="3"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蓝色​​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E0DEC2-12DB-E14C-ACC2-B21D2318A4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2467</Words>
  <Characters>2598</Characters>
  <Lines>19</Lines>
  <Paragraphs>5</Paragraphs>
  <TotalTime>58</TotalTime>
  <ScaleCrop>false</ScaleCrop>
  <LinksUpToDate>false</LinksUpToDate>
  <CharactersWithSpaces>2606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2022-09-14T14:49:00Z</dcterms:created>
  <dc:creator>HXN</dc:creator>
  <cp:lastModifiedBy>L</cp:lastModifiedBy>
  <cp:lastPrinted>2022-09-14T15:06:00Z</cp:lastPrinted>
  <dcterms:modified xsi:type="dcterms:W3CDTF">2022-11-07T08:25:06Z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D8363A248D224A83BF70B1D5D88EDDC5</vt:lpwstr>
  </property>
</Properties>
</file>