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2BA" w:rsidRPr="00174E73" w:rsidRDefault="005832BA" w:rsidP="005832BA">
      <w:pPr>
        <w:spacing w:line="360" w:lineRule="auto"/>
        <w:jc w:val="center"/>
        <w:rPr>
          <w:rFonts w:asciiTheme="minorEastAsia" w:hAnsiTheme="minorEastAsia"/>
          <w:b/>
          <w:sz w:val="32"/>
          <w:szCs w:val="32"/>
        </w:rPr>
      </w:pPr>
      <w:r>
        <w:rPr>
          <w:rFonts w:asciiTheme="minorEastAsia" w:hAnsiTheme="minorEastAsia" w:hint="eastAsia"/>
          <w:b/>
          <w:sz w:val="32"/>
          <w:szCs w:val="32"/>
        </w:rPr>
        <w:t>“汇”聚电能，“科”技</w:t>
      </w:r>
      <w:r w:rsidRPr="00174E73">
        <w:rPr>
          <w:rFonts w:asciiTheme="minorEastAsia" w:hAnsiTheme="minorEastAsia" w:hint="eastAsia"/>
          <w:b/>
          <w:sz w:val="32"/>
          <w:szCs w:val="32"/>
        </w:rPr>
        <w:t>筑梦</w:t>
      </w:r>
    </w:p>
    <w:p w:rsidR="005832BA" w:rsidRPr="00174E73" w:rsidRDefault="005832BA" w:rsidP="005832BA">
      <w:pPr>
        <w:spacing w:line="360" w:lineRule="auto"/>
        <w:jc w:val="center"/>
        <w:rPr>
          <w:rFonts w:asciiTheme="minorEastAsia" w:hAnsiTheme="minorEastAsia"/>
          <w:b/>
          <w:sz w:val="32"/>
          <w:szCs w:val="32"/>
        </w:rPr>
      </w:pPr>
      <w:r w:rsidRPr="00174E73">
        <w:rPr>
          <w:rFonts w:asciiTheme="minorEastAsia" w:hAnsiTheme="minorEastAsia"/>
          <w:b/>
          <w:sz w:val="32"/>
          <w:szCs w:val="32"/>
        </w:rPr>
        <w:t>荣信汇科</w:t>
      </w:r>
      <w:r w:rsidRPr="00174E73">
        <w:rPr>
          <w:rFonts w:asciiTheme="minorEastAsia" w:hAnsiTheme="minorEastAsia" w:hint="eastAsia"/>
          <w:b/>
          <w:sz w:val="32"/>
          <w:szCs w:val="32"/>
        </w:rPr>
        <w:t>2</w:t>
      </w:r>
      <w:r w:rsidRPr="00174E73">
        <w:rPr>
          <w:rFonts w:asciiTheme="minorEastAsia" w:hAnsiTheme="minorEastAsia"/>
          <w:b/>
          <w:sz w:val="32"/>
          <w:szCs w:val="32"/>
        </w:rPr>
        <w:t>024届校招</w:t>
      </w:r>
    </w:p>
    <w:p w:rsidR="005832BA" w:rsidRPr="00613C61" w:rsidRDefault="005832BA" w:rsidP="005832BA">
      <w:pPr>
        <w:spacing w:line="360" w:lineRule="auto"/>
        <w:rPr>
          <w:rFonts w:asciiTheme="minorEastAsia" w:hAnsiTheme="minorEastAsia"/>
          <w:b/>
          <w:sz w:val="24"/>
          <w:szCs w:val="24"/>
        </w:rPr>
      </w:pPr>
      <w:r w:rsidRPr="00613C61">
        <w:rPr>
          <w:rFonts w:asciiTheme="minorEastAsia" w:hAnsiTheme="minorEastAsia"/>
          <w:b/>
          <w:color w:val="FF0000"/>
          <w:sz w:val="24"/>
          <w:szCs w:val="24"/>
        </w:rPr>
        <w:t>我们是谁</w:t>
      </w:r>
      <w:r w:rsidRPr="00613C61">
        <w:rPr>
          <w:rFonts w:asciiTheme="minorEastAsia" w:hAnsiTheme="minorEastAsia" w:hint="eastAsia"/>
          <w:b/>
          <w:color w:val="FF0000"/>
          <w:sz w:val="24"/>
          <w:szCs w:val="24"/>
        </w:rPr>
        <w:t>？</w:t>
      </w:r>
    </w:p>
    <w:p w:rsidR="005832BA" w:rsidRDefault="005832BA" w:rsidP="005832BA">
      <w:pPr>
        <w:spacing w:line="360" w:lineRule="auto"/>
        <w:ind w:leftChars="67" w:left="141" w:firstLineChars="200" w:firstLine="480"/>
        <w:rPr>
          <w:rFonts w:asciiTheme="minorEastAsia" w:hAnsiTheme="minorEastAsia"/>
          <w:sz w:val="24"/>
          <w:szCs w:val="24"/>
        </w:rPr>
      </w:pPr>
      <w:r w:rsidRPr="00613C61">
        <w:rPr>
          <w:rFonts w:asciiTheme="minorEastAsia" w:hAnsiTheme="minorEastAsia" w:hint="eastAsia"/>
          <w:sz w:val="24"/>
          <w:szCs w:val="24"/>
        </w:rPr>
        <w:t>荣信汇科电气股份有限公司是专业从事柔性交直流输配电成套装置及大功率变流器等高端装备的研发、制造、销售及服务的高新技术企业，致力于为客户提供智能电力高端装备、成套解决方案及综合服务，助力构建未来以新能源为主体的新型电力系统。公司的主要产品包括柔性直流输电成套装置（HVDC Smart）、柔性交流输电成套装置（FACTS）和大功率变流器（MaxiVert）三大系列，产品和成套解决方案已广泛应用于电力输配电、清洁能源等重要领域。荣信汇科参与了国内多个重点工程建设，实现了关键设备的国产化，促进了我国大容量电能变换装备研制水平的提升，助力我国高端电力装备制造产业升级换代，是国内大容量高端电力装备制造的领军企业之一。</w:t>
      </w:r>
    </w:p>
    <w:p w:rsidR="005832BA" w:rsidRPr="00613C61" w:rsidRDefault="005832BA" w:rsidP="005832BA">
      <w:pPr>
        <w:spacing w:line="360" w:lineRule="auto"/>
        <w:rPr>
          <w:rFonts w:asciiTheme="minorEastAsia" w:hAnsiTheme="minorEastAsia"/>
          <w:b/>
          <w:color w:val="FF0000"/>
          <w:sz w:val="24"/>
          <w:szCs w:val="24"/>
        </w:rPr>
      </w:pPr>
      <w:r w:rsidRPr="00613C61">
        <w:rPr>
          <w:rFonts w:asciiTheme="minorEastAsia" w:hAnsiTheme="minorEastAsia"/>
          <w:b/>
          <w:color w:val="FF0000"/>
          <w:sz w:val="24"/>
          <w:szCs w:val="24"/>
        </w:rPr>
        <w:t>我们的战绩</w:t>
      </w:r>
    </w:p>
    <w:p w:rsidR="005832BA" w:rsidRPr="00613C61" w:rsidRDefault="005832BA" w:rsidP="005832BA">
      <w:pPr>
        <w:spacing w:line="360" w:lineRule="auto"/>
        <w:rPr>
          <w:rFonts w:asciiTheme="minorEastAsia" w:hAnsiTheme="minorEastAsia"/>
          <w:sz w:val="24"/>
          <w:szCs w:val="24"/>
        </w:rPr>
      </w:pPr>
      <w:r w:rsidRPr="00613C61">
        <w:rPr>
          <w:rFonts w:asciiTheme="minorEastAsia" w:hAnsiTheme="minorEastAsia"/>
          <w:sz w:val="24"/>
          <w:szCs w:val="24"/>
        </w:rPr>
        <w:t>柔性直流输电成套装置</w:t>
      </w:r>
    </w:p>
    <w:p w:rsidR="005832BA" w:rsidRPr="00613C61" w:rsidRDefault="005832BA" w:rsidP="005832BA">
      <w:pPr>
        <w:pStyle w:val="a5"/>
        <w:numPr>
          <w:ilvl w:val="0"/>
          <w:numId w:val="1"/>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荣信汇科为乌东德电站送电广东广西特高压多端直流示范工程研制的±800kV/5000MW特高压柔直换流阀是世界上已投运的电压等级最高、容量最大的柔直换流阀。</w:t>
      </w:r>
    </w:p>
    <w:p w:rsidR="005832BA" w:rsidRPr="00613C61" w:rsidRDefault="005832BA" w:rsidP="005832BA">
      <w:pPr>
        <w:pStyle w:val="a5"/>
        <w:numPr>
          <w:ilvl w:val="0"/>
          <w:numId w:val="1"/>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荣信汇科为亚洲首个采用柔性直流输电技术的大规模海上风电送出项目——江苏如东海上风电柔直示范工程研制的±</w:t>
      </w:r>
      <w:r w:rsidRPr="00613C61">
        <w:rPr>
          <w:rFonts w:asciiTheme="minorEastAsia" w:hAnsiTheme="minorEastAsia"/>
          <w:sz w:val="24"/>
          <w:szCs w:val="24"/>
        </w:rPr>
        <w:t>400kV/1100MW适海性柔直换流阀已成功投运，标志着公司在海上风电大规模送出领域迈出了坚实而具有里程碑意义的一步。</w:t>
      </w:r>
    </w:p>
    <w:p w:rsidR="005832BA" w:rsidRPr="00613C61" w:rsidRDefault="005832BA" w:rsidP="005832BA">
      <w:pPr>
        <w:pStyle w:val="a5"/>
        <w:numPr>
          <w:ilvl w:val="0"/>
          <w:numId w:val="1"/>
        </w:numPr>
        <w:spacing w:line="360" w:lineRule="auto"/>
        <w:ind w:left="874" w:firstLineChars="0"/>
        <w:rPr>
          <w:rFonts w:asciiTheme="minorEastAsia" w:hAnsiTheme="minorEastAsia"/>
          <w:sz w:val="24"/>
          <w:szCs w:val="24"/>
        </w:rPr>
      </w:pPr>
      <w:r w:rsidRPr="00613C61">
        <w:rPr>
          <w:rFonts w:asciiTheme="minorEastAsia" w:hAnsiTheme="minorEastAsia" w:hint="eastAsia"/>
          <w:color w:val="333333"/>
          <w:sz w:val="24"/>
          <w:szCs w:val="24"/>
          <w:shd w:val="clear" w:color="auto" w:fill="FFFFFF"/>
        </w:rPr>
        <w:t>荣信汇科为粤港澳大湾区直流背靠背电网工程研制的</w:t>
      </w:r>
      <w:r w:rsidRPr="00613C61">
        <w:rPr>
          <w:rFonts w:asciiTheme="minorEastAsia" w:hAnsiTheme="minorEastAsia"/>
          <w:color w:val="333333"/>
          <w:sz w:val="24"/>
          <w:szCs w:val="24"/>
          <w:shd w:val="clear" w:color="auto" w:fill="FFFFFF"/>
        </w:rPr>
        <w:t>4套±300kV/1500MW柔直换流阀，应用于世界容量最大的柔直背靠背换流单元。</w:t>
      </w:r>
    </w:p>
    <w:p w:rsidR="005832BA" w:rsidRPr="00613C61" w:rsidRDefault="005832BA" w:rsidP="005832BA">
      <w:pPr>
        <w:pStyle w:val="a5"/>
        <w:numPr>
          <w:ilvl w:val="0"/>
          <w:numId w:val="1"/>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荣信汇科为国家西电东送核心枢纽工程——白鹤滩</w:t>
      </w:r>
      <w:r w:rsidRPr="00613C61">
        <w:rPr>
          <w:rFonts w:asciiTheme="minorEastAsia" w:hAnsiTheme="minorEastAsia"/>
          <w:sz w:val="24"/>
          <w:szCs w:val="24"/>
        </w:rPr>
        <w:t>-江苏±800kV特高压直流输电工程研制的</w:t>
      </w:r>
      <w:r w:rsidRPr="00613C61">
        <w:rPr>
          <w:rFonts w:asciiTheme="minorEastAsia" w:hAnsiTheme="minorEastAsia" w:hint="eastAsia"/>
          <w:sz w:val="24"/>
          <w:szCs w:val="24"/>
        </w:rPr>
        <w:t>2</w:t>
      </w:r>
      <w:r w:rsidRPr="00613C61">
        <w:rPr>
          <w:rFonts w:asciiTheme="minorEastAsia" w:hAnsiTheme="minorEastAsia"/>
          <w:sz w:val="24"/>
          <w:szCs w:val="24"/>
        </w:rPr>
        <w:t>套400kV/1000MW柔直换流阀，应用于世界第二大水电站的电力送出</w:t>
      </w:r>
      <w:r w:rsidRPr="00613C61">
        <w:rPr>
          <w:rFonts w:asciiTheme="minorEastAsia" w:hAnsiTheme="minorEastAsia" w:hint="eastAsia"/>
          <w:sz w:val="24"/>
          <w:szCs w:val="24"/>
        </w:rPr>
        <w:t>。</w:t>
      </w:r>
    </w:p>
    <w:p w:rsidR="005832BA" w:rsidRPr="00613C61" w:rsidRDefault="005832BA" w:rsidP="005832BA">
      <w:pPr>
        <w:spacing w:line="360" w:lineRule="auto"/>
        <w:rPr>
          <w:rFonts w:asciiTheme="minorEastAsia" w:hAnsiTheme="minorEastAsia"/>
          <w:color w:val="000000" w:themeColor="text1"/>
          <w:sz w:val="24"/>
          <w:szCs w:val="24"/>
        </w:rPr>
      </w:pPr>
      <w:r w:rsidRPr="00613C61">
        <w:rPr>
          <w:rFonts w:asciiTheme="minorEastAsia" w:hAnsiTheme="minorEastAsia"/>
          <w:color w:val="000000" w:themeColor="text1"/>
          <w:sz w:val="24"/>
          <w:szCs w:val="24"/>
        </w:rPr>
        <w:t>大功率变流器</w:t>
      </w:r>
    </w:p>
    <w:p w:rsidR="005832BA" w:rsidRPr="00613C61" w:rsidRDefault="005832BA" w:rsidP="005832BA">
      <w:pPr>
        <w:pStyle w:val="a5"/>
        <w:numPr>
          <w:ilvl w:val="0"/>
          <w:numId w:val="1"/>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荣信汇科研制的</w:t>
      </w:r>
      <w:r w:rsidRPr="00613C61">
        <w:rPr>
          <w:rFonts w:asciiTheme="minorEastAsia" w:hAnsiTheme="minorEastAsia"/>
          <w:sz w:val="24"/>
          <w:szCs w:val="24"/>
        </w:rPr>
        <w:t>10kV/25MVA级大功率变频装置，打破了同类产品国外</w:t>
      </w:r>
      <w:r w:rsidRPr="00613C61">
        <w:rPr>
          <w:rFonts w:asciiTheme="minorEastAsia" w:hAnsiTheme="minorEastAsia"/>
          <w:sz w:val="24"/>
          <w:szCs w:val="24"/>
        </w:rPr>
        <w:lastRenderedPageBreak/>
        <w:t>垄断局面，已广泛应用于国家西气东输等重点工程中，实现替代进口，助力重大能源装备的国产化。</w:t>
      </w:r>
    </w:p>
    <w:p w:rsidR="005832BA" w:rsidRPr="005832BA" w:rsidRDefault="005832BA" w:rsidP="005832BA">
      <w:pPr>
        <w:pStyle w:val="a5"/>
        <w:numPr>
          <w:ilvl w:val="0"/>
          <w:numId w:val="1"/>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荣信汇科研制的用于空气动力学试验的</w:t>
      </w:r>
      <w:r w:rsidRPr="00613C61">
        <w:rPr>
          <w:rFonts w:asciiTheme="minorEastAsia" w:hAnsiTheme="minorEastAsia"/>
          <w:sz w:val="24"/>
          <w:szCs w:val="24"/>
        </w:rPr>
        <w:t>86MVA电压源型大功率变频调速装置，解决了超大功率、高转速精度、高动态响应、高能耗制动等多个</w:t>
      </w:r>
      <w:r w:rsidRPr="005832BA">
        <w:rPr>
          <w:rFonts w:asciiTheme="minorEastAsia" w:hAnsiTheme="minorEastAsia"/>
          <w:sz w:val="24"/>
          <w:szCs w:val="24"/>
        </w:rPr>
        <w:t>关键技术难题，解决了我国用于大飞机空气动力试验的 “卡脖子”问题，促进了我国航空装备的发展，对提高国家重大技术装备的研发试验能力具有十分重要的意义。</w:t>
      </w:r>
    </w:p>
    <w:p w:rsidR="005832BA" w:rsidRPr="005832BA" w:rsidRDefault="005832BA" w:rsidP="005832BA">
      <w:pPr>
        <w:pStyle w:val="a5"/>
        <w:numPr>
          <w:ilvl w:val="0"/>
          <w:numId w:val="1"/>
        </w:numPr>
        <w:spacing w:line="360" w:lineRule="auto"/>
        <w:ind w:firstLineChars="0"/>
        <w:rPr>
          <w:rFonts w:asciiTheme="minorEastAsia" w:hAnsiTheme="minorEastAsia"/>
          <w:sz w:val="24"/>
          <w:szCs w:val="24"/>
        </w:rPr>
      </w:pPr>
      <w:r w:rsidRPr="005832BA">
        <w:rPr>
          <w:rFonts w:asciiTheme="minorEastAsia" w:hAnsiTheme="minorEastAsia" w:hint="eastAsia"/>
          <w:sz w:val="24"/>
          <w:szCs w:val="24"/>
        </w:rPr>
        <w:t>荣信汇科为华能瑞金电厂提供的2×1000MW机组BEST小机大功率四象限变流器成功投运，是业界首次创新性将汽电双驱BEST机组应用于超临界大型发电机机组。之后荣信汇科在岳阳电厂、益阳电厂、可门电厂再次分别中标BEST机组大功率水冷型四象限变流器，标注着公司在1000兆瓦超超临界二次再热机组领域迈出了更坚实的一步。</w:t>
      </w:r>
    </w:p>
    <w:p w:rsidR="005832BA" w:rsidRPr="005832BA" w:rsidRDefault="005832BA" w:rsidP="005832BA">
      <w:pPr>
        <w:spacing w:line="360" w:lineRule="auto"/>
        <w:rPr>
          <w:rFonts w:asciiTheme="minorEastAsia" w:hAnsiTheme="minorEastAsia"/>
          <w:sz w:val="24"/>
          <w:szCs w:val="24"/>
        </w:rPr>
      </w:pPr>
      <w:r w:rsidRPr="005832BA">
        <w:rPr>
          <w:rFonts w:asciiTheme="minorEastAsia" w:hAnsiTheme="minorEastAsia" w:hint="eastAsia"/>
          <w:sz w:val="24"/>
          <w:szCs w:val="24"/>
        </w:rPr>
        <w:t>柔性交流输电成套装置</w:t>
      </w:r>
    </w:p>
    <w:p w:rsidR="005832BA" w:rsidRPr="005832BA" w:rsidRDefault="005832BA" w:rsidP="005832BA">
      <w:pPr>
        <w:pStyle w:val="a5"/>
        <w:numPr>
          <w:ilvl w:val="0"/>
          <w:numId w:val="1"/>
        </w:numPr>
        <w:spacing w:line="360" w:lineRule="auto"/>
        <w:ind w:firstLineChars="0"/>
        <w:rPr>
          <w:rFonts w:asciiTheme="minorEastAsia" w:hAnsiTheme="minorEastAsia"/>
          <w:sz w:val="24"/>
          <w:szCs w:val="24"/>
        </w:rPr>
      </w:pPr>
      <w:r w:rsidRPr="005832BA">
        <w:rPr>
          <w:rFonts w:asciiTheme="minorEastAsia" w:hAnsiTheme="minorEastAsia" w:hint="eastAsia"/>
          <w:sz w:val="24"/>
          <w:szCs w:val="24"/>
        </w:rPr>
        <w:t>荣信汇科研制的大容量</w:t>
      </w:r>
      <w:r w:rsidRPr="005832BA">
        <w:rPr>
          <w:rFonts w:asciiTheme="minorEastAsia" w:hAnsiTheme="minorEastAsia"/>
          <w:sz w:val="24"/>
          <w:szCs w:val="24"/>
        </w:rPr>
        <w:t>STATCOM单套容量可达300MVar，凭借良好的技术优势和可靠的产品质量，打破了跨国公司在国际市场的垄断地位，实现了从进口到出口的逆转</w:t>
      </w:r>
      <w:r w:rsidRPr="005832BA">
        <w:rPr>
          <w:rFonts w:asciiTheme="minorEastAsia" w:hAnsiTheme="minorEastAsia" w:hint="eastAsia"/>
          <w:sz w:val="24"/>
          <w:szCs w:val="24"/>
        </w:rPr>
        <w:t>，已出口至欧洲、非洲、大洋洲和北美洲等地区。</w:t>
      </w:r>
    </w:p>
    <w:p w:rsidR="005832BA" w:rsidRPr="005832BA" w:rsidRDefault="005832BA" w:rsidP="005832BA">
      <w:pPr>
        <w:pStyle w:val="a5"/>
        <w:numPr>
          <w:ilvl w:val="0"/>
          <w:numId w:val="1"/>
        </w:numPr>
        <w:spacing w:line="360" w:lineRule="auto"/>
        <w:ind w:firstLineChars="0"/>
        <w:rPr>
          <w:rFonts w:asciiTheme="minorEastAsia" w:hAnsiTheme="minorEastAsia"/>
          <w:sz w:val="24"/>
          <w:szCs w:val="24"/>
        </w:rPr>
      </w:pPr>
      <w:r w:rsidRPr="005832BA">
        <w:rPr>
          <w:rFonts w:asciiTheme="minorEastAsia" w:hAnsiTheme="minorEastAsia" w:hint="eastAsia"/>
          <w:sz w:val="24"/>
          <w:szCs w:val="24"/>
        </w:rPr>
        <w:t>荣信汇科开发的</w:t>
      </w:r>
      <w:r w:rsidRPr="005832BA">
        <w:rPr>
          <w:rFonts w:asciiTheme="minorEastAsia" w:hAnsiTheme="minorEastAsia"/>
          <w:sz w:val="24"/>
          <w:szCs w:val="24"/>
        </w:rPr>
        <w:t>大容量</w:t>
      </w:r>
      <w:r w:rsidRPr="005832BA">
        <w:rPr>
          <w:rFonts w:asciiTheme="minorEastAsia" w:hAnsiTheme="minorEastAsia" w:hint="eastAsia"/>
          <w:sz w:val="24"/>
          <w:szCs w:val="24"/>
        </w:rPr>
        <w:t>高压</w:t>
      </w:r>
      <w:r w:rsidRPr="005832BA">
        <w:rPr>
          <w:rFonts w:asciiTheme="minorEastAsia" w:hAnsiTheme="minorEastAsia"/>
          <w:sz w:val="24"/>
          <w:szCs w:val="24"/>
        </w:rPr>
        <w:t>有源滤波装置</w:t>
      </w:r>
      <w:r w:rsidRPr="005832BA">
        <w:rPr>
          <w:rFonts w:asciiTheme="minorEastAsia" w:hAnsiTheme="minorEastAsia" w:hint="eastAsia"/>
          <w:sz w:val="24"/>
          <w:szCs w:val="24"/>
        </w:rPr>
        <w:t>（HAPF）</w:t>
      </w:r>
      <w:r w:rsidRPr="005832BA">
        <w:rPr>
          <w:rFonts w:asciiTheme="minorEastAsia" w:hAnsiTheme="minorEastAsia"/>
          <w:sz w:val="24"/>
          <w:szCs w:val="24"/>
        </w:rPr>
        <w:t>率先应用于闽粤联网直流工程，有效解决常规直流换流站的谐波放大问题，保障直流系统稳定运行。</w:t>
      </w:r>
    </w:p>
    <w:p w:rsidR="005832BA" w:rsidRPr="005832BA" w:rsidRDefault="005832BA" w:rsidP="005832BA">
      <w:pPr>
        <w:pStyle w:val="a5"/>
        <w:numPr>
          <w:ilvl w:val="0"/>
          <w:numId w:val="1"/>
        </w:numPr>
        <w:spacing w:line="360" w:lineRule="auto"/>
        <w:ind w:firstLineChars="0"/>
        <w:rPr>
          <w:rFonts w:asciiTheme="minorEastAsia" w:hAnsiTheme="minorEastAsia"/>
          <w:sz w:val="24"/>
          <w:szCs w:val="24"/>
        </w:rPr>
      </w:pPr>
      <w:r w:rsidRPr="005832BA">
        <w:rPr>
          <w:rFonts w:asciiTheme="minorEastAsia" w:hAnsiTheme="minorEastAsia" w:hint="eastAsia"/>
          <w:sz w:val="24"/>
          <w:szCs w:val="24"/>
        </w:rPr>
        <w:t>荣信汇科推出的次同步谐振抑制装置（</w:t>
      </w:r>
      <w:r w:rsidRPr="005832BA">
        <w:rPr>
          <w:rFonts w:asciiTheme="minorEastAsia" w:hAnsiTheme="minorEastAsia"/>
          <w:sz w:val="24"/>
          <w:szCs w:val="24"/>
        </w:rPr>
        <w:t>SSR-DS</w:t>
      </w:r>
      <w:r w:rsidRPr="005832BA">
        <w:rPr>
          <w:rFonts w:asciiTheme="minorEastAsia" w:hAnsiTheme="minorEastAsia" w:hint="eastAsia"/>
          <w:sz w:val="24"/>
          <w:szCs w:val="24"/>
        </w:rPr>
        <w:t>），应用动态无功技术来有效地抑制由新能源并网等原因引起的次同步谐振的发生，防止机组轴系损坏，延长机组使用寿命，保障发电安全。</w:t>
      </w:r>
    </w:p>
    <w:p w:rsidR="005832BA" w:rsidRPr="005832BA" w:rsidRDefault="005832BA" w:rsidP="005832BA">
      <w:pPr>
        <w:spacing w:line="360" w:lineRule="auto"/>
        <w:rPr>
          <w:rFonts w:asciiTheme="minorEastAsia" w:hAnsiTheme="minorEastAsia"/>
          <w:sz w:val="24"/>
          <w:szCs w:val="24"/>
        </w:rPr>
      </w:pPr>
      <w:r w:rsidRPr="005832BA">
        <w:rPr>
          <w:rFonts w:asciiTheme="minorEastAsia" w:hAnsiTheme="minorEastAsia" w:hint="eastAsia"/>
          <w:sz w:val="24"/>
          <w:szCs w:val="24"/>
        </w:rPr>
        <w:t>荣誉资质及科技成果</w:t>
      </w:r>
    </w:p>
    <w:p w:rsidR="005832BA" w:rsidRPr="005832BA" w:rsidRDefault="005832BA" w:rsidP="005832BA">
      <w:pPr>
        <w:pStyle w:val="a5"/>
        <w:numPr>
          <w:ilvl w:val="0"/>
          <w:numId w:val="1"/>
        </w:numPr>
        <w:spacing w:line="360" w:lineRule="auto"/>
        <w:ind w:firstLineChars="0"/>
        <w:rPr>
          <w:rFonts w:asciiTheme="minorEastAsia" w:hAnsiTheme="minorEastAsia"/>
          <w:sz w:val="24"/>
          <w:szCs w:val="24"/>
        </w:rPr>
      </w:pPr>
      <w:r w:rsidRPr="005832BA">
        <w:rPr>
          <w:rFonts w:asciiTheme="minorEastAsia" w:hAnsiTheme="minorEastAsia"/>
          <w:sz w:val="24"/>
          <w:szCs w:val="24"/>
        </w:rPr>
        <w:t>荣信汇科多次承担</w:t>
      </w:r>
      <w:r w:rsidRPr="005832BA">
        <w:rPr>
          <w:rFonts w:asciiTheme="minorEastAsia" w:hAnsiTheme="minorEastAsia" w:hint="eastAsia"/>
          <w:sz w:val="24"/>
          <w:szCs w:val="24"/>
        </w:rPr>
        <w:t>国家级、省部级重点研发项目，参与制定多项国家标准、行业标准，</w:t>
      </w:r>
      <w:r w:rsidRPr="005832BA">
        <w:rPr>
          <w:rFonts w:asciiTheme="minorEastAsia" w:hAnsiTheme="minorEastAsia" w:hint="eastAsia"/>
          <w:color w:val="000000" w:themeColor="text1"/>
          <w:sz w:val="24"/>
          <w:szCs w:val="24"/>
        </w:rPr>
        <w:t>公司拥有发明专利</w:t>
      </w:r>
      <w:r w:rsidRPr="005832BA">
        <w:rPr>
          <w:rFonts w:asciiTheme="minorEastAsia" w:hAnsiTheme="minorEastAsia"/>
          <w:color w:val="000000" w:themeColor="text1"/>
          <w:sz w:val="24"/>
          <w:szCs w:val="24"/>
        </w:rPr>
        <w:t>73项</w:t>
      </w:r>
      <w:r w:rsidRPr="005832BA">
        <w:rPr>
          <w:rFonts w:asciiTheme="minorEastAsia" w:hAnsiTheme="minorEastAsia" w:hint="eastAsia"/>
          <w:color w:val="000000" w:themeColor="text1"/>
          <w:sz w:val="24"/>
          <w:szCs w:val="24"/>
        </w:rPr>
        <w:t>，</w:t>
      </w:r>
      <w:r w:rsidRPr="005832BA">
        <w:rPr>
          <w:rFonts w:asciiTheme="minorEastAsia" w:hAnsiTheme="minorEastAsia" w:hint="eastAsia"/>
          <w:sz w:val="24"/>
          <w:szCs w:val="24"/>
        </w:rPr>
        <w:t>研发成果获得能源、电力、机械行业诸多</w:t>
      </w:r>
      <w:r w:rsidRPr="005832BA">
        <w:rPr>
          <w:rFonts w:asciiTheme="minorEastAsia" w:hAnsiTheme="minorEastAsia"/>
          <w:sz w:val="24"/>
          <w:szCs w:val="24"/>
        </w:rPr>
        <w:t>科技奖励</w:t>
      </w:r>
      <w:r w:rsidRPr="005832BA">
        <w:rPr>
          <w:rFonts w:asciiTheme="minorEastAsia" w:hAnsiTheme="minorEastAsia" w:hint="eastAsia"/>
          <w:sz w:val="24"/>
          <w:szCs w:val="24"/>
        </w:rPr>
        <w:t>。</w:t>
      </w:r>
    </w:p>
    <w:p w:rsidR="005832BA" w:rsidRPr="00613C61" w:rsidRDefault="005832BA" w:rsidP="005832BA">
      <w:pPr>
        <w:pStyle w:val="a5"/>
        <w:numPr>
          <w:ilvl w:val="0"/>
          <w:numId w:val="1"/>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2</w:t>
      </w:r>
      <w:r w:rsidRPr="00613C61">
        <w:rPr>
          <w:rFonts w:asciiTheme="minorEastAsia" w:hAnsiTheme="minorEastAsia"/>
          <w:sz w:val="24"/>
          <w:szCs w:val="24"/>
        </w:rPr>
        <w:t>021</w:t>
      </w:r>
      <w:r w:rsidRPr="00613C61">
        <w:rPr>
          <w:rFonts w:asciiTheme="minorEastAsia" w:hAnsiTheme="minorEastAsia" w:hint="eastAsia"/>
          <w:sz w:val="24"/>
          <w:szCs w:val="24"/>
        </w:rPr>
        <w:t>年，荣信汇科通过辽宁省仅两家潜在独角兽企业的认定。</w:t>
      </w:r>
    </w:p>
    <w:p w:rsidR="005832BA" w:rsidRPr="00613C61" w:rsidRDefault="005832BA" w:rsidP="005832BA">
      <w:pPr>
        <w:pStyle w:val="a5"/>
        <w:numPr>
          <w:ilvl w:val="0"/>
          <w:numId w:val="1"/>
        </w:numPr>
        <w:spacing w:line="360" w:lineRule="auto"/>
        <w:ind w:firstLineChars="0"/>
        <w:rPr>
          <w:rFonts w:asciiTheme="minorEastAsia" w:hAnsiTheme="minorEastAsia"/>
          <w:strike/>
          <w:sz w:val="24"/>
          <w:szCs w:val="24"/>
        </w:rPr>
      </w:pPr>
      <w:r w:rsidRPr="00613C61">
        <w:rPr>
          <w:rFonts w:asciiTheme="minorEastAsia" w:hAnsiTheme="minorEastAsia" w:hint="eastAsia"/>
          <w:sz w:val="24"/>
          <w:szCs w:val="24"/>
        </w:rPr>
        <w:t>2</w:t>
      </w:r>
      <w:r w:rsidRPr="00613C61">
        <w:rPr>
          <w:rFonts w:asciiTheme="minorEastAsia" w:hAnsiTheme="minorEastAsia"/>
          <w:sz w:val="24"/>
          <w:szCs w:val="24"/>
        </w:rPr>
        <w:t>022年</w:t>
      </w:r>
      <w:r w:rsidRPr="00613C61">
        <w:rPr>
          <w:rFonts w:asciiTheme="minorEastAsia" w:hAnsiTheme="minorEastAsia" w:hint="eastAsia"/>
          <w:sz w:val="24"/>
          <w:szCs w:val="24"/>
        </w:rPr>
        <w:t>，</w:t>
      </w:r>
      <w:r w:rsidRPr="00613C61">
        <w:rPr>
          <w:rFonts w:asciiTheme="minorEastAsia" w:hAnsiTheme="minorEastAsia"/>
          <w:sz w:val="24"/>
          <w:szCs w:val="24"/>
        </w:rPr>
        <w:t>荣信汇科先后被认定为国家级和辽宁省专精特新</w:t>
      </w:r>
      <w:r w:rsidRPr="00613C61">
        <w:rPr>
          <w:rFonts w:asciiTheme="minorEastAsia" w:hAnsiTheme="minorEastAsia" w:hint="eastAsia"/>
          <w:sz w:val="24"/>
          <w:szCs w:val="24"/>
        </w:rPr>
        <w:t>“小巨人”企</w:t>
      </w:r>
      <w:r w:rsidRPr="00613C61">
        <w:rPr>
          <w:rFonts w:asciiTheme="minorEastAsia" w:hAnsiTheme="minorEastAsia" w:hint="eastAsia"/>
          <w:sz w:val="24"/>
          <w:szCs w:val="24"/>
        </w:rPr>
        <w:lastRenderedPageBreak/>
        <w:t>业。</w:t>
      </w:r>
    </w:p>
    <w:p w:rsidR="005832BA" w:rsidRDefault="005832BA" w:rsidP="005832BA">
      <w:pPr>
        <w:pStyle w:val="a5"/>
        <w:numPr>
          <w:ilvl w:val="0"/>
          <w:numId w:val="1"/>
        </w:numPr>
        <w:spacing w:line="360" w:lineRule="auto"/>
        <w:ind w:firstLineChars="0"/>
        <w:rPr>
          <w:rFonts w:asciiTheme="minorEastAsia" w:hAnsiTheme="minorEastAsia"/>
          <w:color w:val="000000" w:themeColor="text1"/>
          <w:sz w:val="24"/>
          <w:szCs w:val="24"/>
        </w:rPr>
      </w:pPr>
      <w:r w:rsidRPr="00613C61">
        <w:rPr>
          <w:rFonts w:asciiTheme="minorEastAsia" w:hAnsiTheme="minorEastAsia" w:hint="eastAsia"/>
          <w:color w:val="000000" w:themeColor="text1"/>
          <w:sz w:val="24"/>
          <w:szCs w:val="24"/>
        </w:rPr>
        <w:t>2022年，荣信汇科被认定为辽宁省制造业单项冠军示范企业。</w:t>
      </w:r>
    </w:p>
    <w:p w:rsidR="005832BA" w:rsidRPr="00613C61" w:rsidRDefault="005832BA" w:rsidP="005832BA">
      <w:pPr>
        <w:spacing w:line="360" w:lineRule="auto"/>
        <w:rPr>
          <w:rFonts w:asciiTheme="minorEastAsia" w:hAnsiTheme="minorEastAsia"/>
          <w:b/>
          <w:color w:val="FF0000"/>
          <w:sz w:val="24"/>
          <w:szCs w:val="24"/>
        </w:rPr>
      </w:pPr>
      <w:r w:rsidRPr="00613C61">
        <w:rPr>
          <w:rFonts w:asciiTheme="minorEastAsia" w:hAnsiTheme="minorEastAsia"/>
          <w:b/>
          <w:color w:val="FF0000"/>
          <w:sz w:val="24"/>
          <w:szCs w:val="24"/>
        </w:rPr>
        <w:t>我们为你提供</w:t>
      </w:r>
    </w:p>
    <w:p w:rsidR="005832BA" w:rsidRPr="00613C61" w:rsidRDefault="005832BA" w:rsidP="005832BA">
      <w:pPr>
        <w:pStyle w:val="a5"/>
        <w:numPr>
          <w:ilvl w:val="0"/>
          <w:numId w:val="2"/>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提供契合员工职业成长的多层级发展通道，为员工合理规划适配的职业定位。</w:t>
      </w:r>
    </w:p>
    <w:p w:rsidR="005832BA" w:rsidRPr="00613C61" w:rsidRDefault="005832BA" w:rsidP="005832BA">
      <w:pPr>
        <w:pStyle w:val="a5"/>
        <w:numPr>
          <w:ilvl w:val="0"/>
          <w:numId w:val="2"/>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重视员工的职业能力提升与发展，通过在岗指导实践与专业培训课程，助力员工迅速成长。</w:t>
      </w:r>
    </w:p>
    <w:p w:rsidR="005832BA" w:rsidRPr="00613C61" w:rsidRDefault="005832BA" w:rsidP="005832BA">
      <w:pPr>
        <w:pStyle w:val="a5"/>
        <w:numPr>
          <w:ilvl w:val="0"/>
          <w:numId w:val="2"/>
        </w:numPr>
        <w:spacing w:line="360" w:lineRule="auto"/>
        <w:ind w:firstLineChars="0"/>
        <w:rPr>
          <w:rFonts w:asciiTheme="minorEastAsia" w:hAnsiTheme="minorEastAsia"/>
          <w:b/>
          <w:color w:val="FF0000"/>
          <w:sz w:val="24"/>
          <w:szCs w:val="24"/>
        </w:rPr>
      </w:pPr>
      <w:r w:rsidRPr="00613C61">
        <w:rPr>
          <w:rFonts w:asciiTheme="minorEastAsia" w:hAnsiTheme="minorEastAsia" w:hint="eastAsia"/>
          <w:sz w:val="24"/>
          <w:szCs w:val="24"/>
        </w:rPr>
        <w:t>给予员工充分的价值认可，采用人性化的管理模式，满足员工物质、成长、价值、平台以及情感的多重需求。</w:t>
      </w:r>
    </w:p>
    <w:p w:rsidR="005832BA" w:rsidRPr="00613C61" w:rsidRDefault="005832BA" w:rsidP="005832BA">
      <w:pPr>
        <w:spacing w:line="360" w:lineRule="auto"/>
        <w:rPr>
          <w:rFonts w:asciiTheme="minorEastAsia" w:hAnsiTheme="minorEastAsia"/>
          <w:b/>
          <w:color w:val="FF0000"/>
          <w:sz w:val="24"/>
          <w:szCs w:val="24"/>
        </w:rPr>
      </w:pPr>
      <w:r w:rsidRPr="00613C61">
        <w:rPr>
          <w:rFonts w:asciiTheme="minorEastAsia" w:hAnsiTheme="minorEastAsia"/>
          <w:b/>
          <w:color w:val="FF0000"/>
          <w:sz w:val="24"/>
          <w:szCs w:val="24"/>
        </w:rPr>
        <w:t>我们为你保障</w:t>
      </w:r>
    </w:p>
    <w:p w:rsidR="005832BA" w:rsidRPr="00613C61" w:rsidRDefault="005832BA" w:rsidP="005832BA">
      <w:pPr>
        <w:pStyle w:val="a5"/>
        <w:numPr>
          <w:ilvl w:val="0"/>
          <w:numId w:val="2"/>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薪酬福利：绩效工资、年终奖金、股权激励、人才推荐奖励、合理化建议奖励</w:t>
      </w:r>
    </w:p>
    <w:p w:rsidR="005832BA" w:rsidRPr="00613C61" w:rsidRDefault="005832BA" w:rsidP="005832BA">
      <w:pPr>
        <w:pStyle w:val="a5"/>
        <w:numPr>
          <w:ilvl w:val="0"/>
          <w:numId w:val="2"/>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假期福利：法定节假日、带薪年假、带薪事病假</w:t>
      </w:r>
    </w:p>
    <w:p w:rsidR="005832BA" w:rsidRPr="00613C61" w:rsidRDefault="005832BA" w:rsidP="005832BA">
      <w:pPr>
        <w:pStyle w:val="a5"/>
        <w:numPr>
          <w:ilvl w:val="0"/>
          <w:numId w:val="2"/>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健康福利：五险一金、定期体检、补充商业医疗保险</w:t>
      </w:r>
    </w:p>
    <w:p w:rsidR="005832BA" w:rsidRPr="00613C61" w:rsidRDefault="005832BA" w:rsidP="005832BA">
      <w:pPr>
        <w:pStyle w:val="a5"/>
        <w:numPr>
          <w:ilvl w:val="0"/>
          <w:numId w:val="2"/>
        </w:numPr>
        <w:spacing w:line="360" w:lineRule="auto"/>
        <w:ind w:firstLineChars="0"/>
        <w:rPr>
          <w:rFonts w:asciiTheme="minorEastAsia" w:hAnsiTheme="minorEastAsia"/>
          <w:sz w:val="24"/>
          <w:szCs w:val="24"/>
        </w:rPr>
      </w:pPr>
      <w:r w:rsidRPr="00613C61">
        <w:rPr>
          <w:rFonts w:asciiTheme="minorEastAsia" w:hAnsiTheme="minorEastAsia" w:hint="eastAsia"/>
          <w:sz w:val="24"/>
          <w:szCs w:val="24"/>
        </w:rPr>
        <w:t>关爱福利：生活补贴、购房补贴、婚礼补贴、拓展训练、员工午餐、节日福利、话费补助</w:t>
      </w:r>
    </w:p>
    <w:p w:rsidR="005832BA" w:rsidRPr="00613C61" w:rsidRDefault="005832BA" w:rsidP="005832BA">
      <w:pPr>
        <w:spacing w:line="360" w:lineRule="auto"/>
        <w:rPr>
          <w:rFonts w:asciiTheme="minorEastAsia" w:hAnsiTheme="minorEastAsia"/>
          <w:b/>
          <w:color w:val="FF0000"/>
          <w:sz w:val="24"/>
          <w:szCs w:val="24"/>
        </w:rPr>
      </w:pPr>
      <w:r w:rsidRPr="00613C61">
        <w:rPr>
          <w:rFonts w:asciiTheme="minorEastAsia" w:hAnsiTheme="minorEastAsia"/>
          <w:b/>
          <w:color w:val="FF0000"/>
          <w:sz w:val="24"/>
          <w:szCs w:val="24"/>
        </w:rPr>
        <w:t>我们正在寻找</w:t>
      </w:r>
    </w:p>
    <w:p w:rsidR="005832BA" w:rsidRPr="00132AFF" w:rsidRDefault="005832BA" w:rsidP="005832BA">
      <w:pPr>
        <w:pStyle w:val="a5"/>
        <w:numPr>
          <w:ilvl w:val="0"/>
          <w:numId w:val="3"/>
        </w:numPr>
        <w:spacing w:line="360" w:lineRule="auto"/>
        <w:ind w:firstLineChars="0"/>
        <w:rPr>
          <w:rFonts w:asciiTheme="minorEastAsia" w:hAnsiTheme="minorEastAsia"/>
          <w:b/>
          <w:color w:val="000000" w:themeColor="text1"/>
          <w:sz w:val="24"/>
          <w:szCs w:val="24"/>
        </w:rPr>
      </w:pPr>
      <w:r w:rsidRPr="00132AFF">
        <w:rPr>
          <w:rFonts w:asciiTheme="minorEastAsia" w:hAnsiTheme="minorEastAsia" w:hint="eastAsia"/>
          <w:b/>
          <w:color w:val="000000" w:themeColor="text1"/>
          <w:sz w:val="24"/>
          <w:szCs w:val="24"/>
        </w:rPr>
        <w:t>研发工程师</w:t>
      </w:r>
    </w:p>
    <w:p w:rsidR="005832BA" w:rsidRDefault="005832BA" w:rsidP="005832BA">
      <w:pPr>
        <w:spacing w:line="360" w:lineRule="auto"/>
        <w:rPr>
          <w:rFonts w:asciiTheme="minorEastAsia" w:hAnsiTheme="minorEastAsia"/>
          <w:color w:val="000000" w:themeColor="text1"/>
          <w:sz w:val="24"/>
          <w:szCs w:val="24"/>
        </w:rPr>
      </w:pPr>
      <w:r w:rsidRPr="00613C61">
        <w:rPr>
          <w:rFonts w:asciiTheme="minorEastAsia" w:hAnsiTheme="minorEastAsia"/>
          <w:color w:val="000000" w:themeColor="text1"/>
          <w:sz w:val="24"/>
          <w:szCs w:val="24"/>
        </w:rPr>
        <w:t>岗位要求</w:t>
      </w:r>
      <w:r w:rsidRPr="00613C61">
        <w:rPr>
          <w:rFonts w:asciiTheme="minorEastAsia" w:hAnsiTheme="minorEastAsia" w:hint="eastAsia"/>
          <w:color w:val="000000" w:themeColor="text1"/>
          <w:sz w:val="24"/>
          <w:szCs w:val="24"/>
        </w:rPr>
        <w:t>：</w:t>
      </w:r>
    </w:p>
    <w:p w:rsidR="005832BA" w:rsidRPr="00613C61" w:rsidRDefault="005832BA" w:rsidP="005832BA">
      <w:pPr>
        <w:pStyle w:val="a5"/>
        <w:numPr>
          <w:ilvl w:val="0"/>
          <w:numId w:val="4"/>
        </w:numPr>
        <w:spacing w:line="360" w:lineRule="auto"/>
        <w:ind w:firstLineChars="0"/>
        <w:rPr>
          <w:rFonts w:asciiTheme="minorEastAsia" w:hAnsiTheme="minorEastAsia"/>
          <w:color w:val="000000" w:themeColor="text1"/>
          <w:sz w:val="24"/>
          <w:szCs w:val="24"/>
        </w:rPr>
      </w:pPr>
      <w:r w:rsidRPr="00613C61">
        <w:rPr>
          <w:rFonts w:asciiTheme="minorEastAsia" w:hAnsiTheme="minorEastAsia"/>
          <w:color w:val="000000" w:themeColor="text1"/>
          <w:sz w:val="24"/>
          <w:szCs w:val="24"/>
        </w:rPr>
        <w:t>硕士及以上学历</w:t>
      </w:r>
      <w:r w:rsidRPr="00613C61">
        <w:rPr>
          <w:rFonts w:asciiTheme="minorEastAsia" w:hAnsiTheme="minorEastAsia" w:hint="eastAsia"/>
          <w:color w:val="000000" w:themeColor="text1"/>
          <w:sz w:val="24"/>
          <w:szCs w:val="24"/>
        </w:rPr>
        <w:t>，</w:t>
      </w:r>
      <w:r w:rsidRPr="00613C61">
        <w:rPr>
          <w:rFonts w:asciiTheme="minorEastAsia" w:hAnsiTheme="minorEastAsia"/>
          <w:color w:val="000000" w:themeColor="text1"/>
          <w:sz w:val="24"/>
          <w:szCs w:val="24"/>
        </w:rPr>
        <w:t>电气类专业</w:t>
      </w:r>
      <w:r w:rsidRPr="00613C61">
        <w:rPr>
          <w:rFonts w:asciiTheme="minorEastAsia" w:hAnsiTheme="minorEastAsia" w:hint="eastAsia"/>
          <w:color w:val="000000" w:themeColor="text1"/>
          <w:sz w:val="24"/>
          <w:szCs w:val="24"/>
        </w:rPr>
        <w:t>，</w:t>
      </w:r>
      <w:r w:rsidRPr="00613C61">
        <w:rPr>
          <w:rFonts w:asciiTheme="minorEastAsia" w:hAnsiTheme="minorEastAsia"/>
          <w:color w:val="000000" w:themeColor="text1"/>
          <w:sz w:val="24"/>
          <w:szCs w:val="24"/>
        </w:rPr>
        <w:t>英语</w:t>
      </w:r>
      <w:r w:rsidRPr="00613C61">
        <w:rPr>
          <w:rFonts w:asciiTheme="minorEastAsia" w:hAnsiTheme="minorEastAsia" w:hint="eastAsia"/>
          <w:color w:val="000000" w:themeColor="text1"/>
          <w:sz w:val="24"/>
          <w:szCs w:val="24"/>
        </w:rPr>
        <w:t>6级</w:t>
      </w:r>
    </w:p>
    <w:p w:rsidR="005832BA" w:rsidRPr="00613C61" w:rsidRDefault="005832BA" w:rsidP="005832BA">
      <w:pPr>
        <w:pStyle w:val="a5"/>
        <w:numPr>
          <w:ilvl w:val="0"/>
          <w:numId w:val="4"/>
        </w:numPr>
        <w:spacing w:line="360" w:lineRule="auto"/>
        <w:ind w:firstLineChars="0"/>
        <w:rPr>
          <w:rFonts w:asciiTheme="minorEastAsia" w:hAnsiTheme="minorEastAsia"/>
          <w:color w:val="000000" w:themeColor="text1"/>
          <w:sz w:val="24"/>
          <w:szCs w:val="24"/>
        </w:rPr>
      </w:pPr>
      <w:r w:rsidRPr="00613C61">
        <w:rPr>
          <w:rFonts w:asciiTheme="minorEastAsia" w:hAnsiTheme="minorEastAsia"/>
          <w:color w:val="000000" w:themeColor="text1"/>
          <w:sz w:val="24"/>
          <w:szCs w:val="24"/>
        </w:rPr>
        <w:t>熟悉电机控制原理与算法</w:t>
      </w:r>
    </w:p>
    <w:p w:rsidR="005832BA" w:rsidRDefault="005832BA" w:rsidP="005832BA">
      <w:pPr>
        <w:pStyle w:val="a5"/>
        <w:numPr>
          <w:ilvl w:val="0"/>
          <w:numId w:val="4"/>
        </w:numPr>
        <w:spacing w:line="360" w:lineRule="auto"/>
        <w:ind w:firstLineChars="0"/>
        <w:rPr>
          <w:rFonts w:asciiTheme="minorEastAsia" w:hAnsiTheme="minorEastAsia"/>
          <w:color w:val="000000" w:themeColor="text1"/>
          <w:sz w:val="24"/>
          <w:szCs w:val="24"/>
        </w:rPr>
      </w:pPr>
      <w:r w:rsidRPr="00613C61">
        <w:rPr>
          <w:rFonts w:asciiTheme="minorEastAsia" w:hAnsiTheme="minorEastAsia"/>
          <w:color w:val="000000" w:themeColor="text1"/>
          <w:sz w:val="24"/>
          <w:szCs w:val="24"/>
        </w:rPr>
        <w:t>熟悉系统建模与仿真</w:t>
      </w:r>
    </w:p>
    <w:p w:rsidR="005832BA" w:rsidRDefault="005832BA" w:rsidP="005832BA">
      <w:pPr>
        <w:pStyle w:val="a5"/>
        <w:numPr>
          <w:ilvl w:val="0"/>
          <w:numId w:val="4"/>
        </w:numPr>
        <w:spacing w:line="360" w:lineRule="auto"/>
        <w:ind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熟悉常规数值分析和电路仿真</w:t>
      </w:r>
    </w:p>
    <w:p w:rsidR="005832BA" w:rsidRPr="00132AFF" w:rsidRDefault="005832BA" w:rsidP="005832BA">
      <w:pPr>
        <w:spacing w:line="360" w:lineRule="auto"/>
        <w:rPr>
          <w:rFonts w:asciiTheme="minorEastAsia" w:hAnsiTheme="minorEastAsia"/>
          <w:color w:val="000000" w:themeColor="text1"/>
          <w:sz w:val="24"/>
          <w:szCs w:val="24"/>
        </w:rPr>
      </w:pPr>
      <w:r w:rsidRPr="00132AFF">
        <w:rPr>
          <w:rFonts w:asciiTheme="minorEastAsia" w:hAnsiTheme="minorEastAsia"/>
          <w:color w:val="000000" w:themeColor="text1"/>
          <w:sz w:val="24"/>
          <w:szCs w:val="24"/>
          <w:highlight w:val="yellow"/>
        </w:rPr>
        <w:t>工作地</w:t>
      </w:r>
      <w:r w:rsidRPr="00132AFF">
        <w:rPr>
          <w:rFonts w:asciiTheme="minorEastAsia" w:hAnsiTheme="minorEastAsia" w:hint="eastAsia"/>
          <w:color w:val="000000" w:themeColor="text1"/>
          <w:sz w:val="24"/>
          <w:szCs w:val="24"/>
          <w:highlight w:val="yellow"/>
        </w:rPr>
        <w:t>：</w:t>
      </w:r>
      <w:r w:rsidRPr="00132AFF">
        <w:rPr>
          <w:rFonts w:asciiTheme="minorEastAsia" w:hAnsiTheme="minorEastAsia"/>
          <w:color w:val="000000" w:themeColor="text1"/>
          <w:sz w:val="24"/>
          <w:szCs w:val="24"/>
          <w:highlight w:val="yellow"/>
        </w:rPr>
        <w:t>北京</w:t>
      </w:r>
      <w:r w:rsidRPr="00132AFF">
        <w:rPr>
          <w:rFonts w:asciiTheme="minorEastAsia" w:hAnsiTheme="minorEastAsia" w:hint="eastAsia"/>
          <w:color w:val="000000" w:themeColor="text1"/>
          <w:sz w:val="24"/>
          <w:szCs w:val="24"/>
          <w:highlight w:val="yellow"/>
        </w:rPr>
        <w:t>、</w:t>
      </w:r>
      <w:r w:rsidRPr="00132AFF">
        <w:rPr>
          <w:rFonts w:asciiTheme="minorEastAsia" w:hAnsiTheme="minorEastAsia"/>
          <w:color w:val="000000" w:themeColor="text1"/>
          <w:sz w:val="24"/>
          <w:szCs w:val="24"/>
          <w:highlight w:val="yellow"/>
        </w:rPr>
        <w:t>上海</w:t>
      </w:r>
      <w:r w:rsidRPr="00132AFF">
        <w:rPr>
          <w:rFonts w:asciiTheme="minorEastAsia" w:hAnsiTheme="minorEastAsia" w:hint="eastAsia"/>
          <w:color w:val="000000" w:themeColor="text1"/>
          <w:sz w:val="24"/>
          <w:szCs w:val="24"/>
          <w:highlight w:val="yellow"/>
        </w:rPr>
        <w:t>、</w:t>
      </w:r>
      <w:r w:rsidRPr="00132AFF">
        <w:rPr>
          <w:rFonts w:asciiTheme="minorEastAsia" w:hAnsiTheme="minorEastAsia"/>
          <w:color w:val="000000" w:themeColor="text1"/>
          <w:sz w:val="24"/>
          <w:szCs w:val="24"/>
          <w:highlight w:val="yellow"/>
        </w:rPr>
        <w:t>鞍山</w:t>
      </w:r>
    </w:p>
    <w:p w:rsidR="005832BA" w:rsidRPr="00132AFF" w:rsidRDefault="005832BA" w:rsidP="005832BA">
      <w:pPr>
        <w:pStyle w:val="a5"/>
        <w:numPr>
          <w:ilvl w:val="0"/>
          <w:numId w:val="3"/>
        </w:numPr>
        <w:spacing w:line="360" w:lineRule="auto"/>
        <w:ind w:firstLineChars="0"/>
        <w:rPr>
          <w:rFonts w:asciiTheme="minorEastAsia" w:hAnsiTheme="minorEastAsia"/>
          <w:b/>
          <w:color w:val="000000" w:themeColor="text1"/>
          <w:sz w:val="24"/>
          <w:szCs w:val="24"/>
        </w:rPr>
      </w:pPr>
      <w:r w:rsidRPr="00132AFF">
        <w:rPr>
          <w:rFonts w:asciiTheme="minorEastAsia" w:hAnsiTheme="minorEastAsia" w:hint="eastAsia"/>
          <w:b/>
          <w:color w:val="000000" w:themeColor="text1"/>
          <w:sz w:val="24"/>
          <w:szCs w:val="24"/>
        </w:rPr>
        <w:t>电力电子工程师</w:t>
      </w:r>
    </w:p>
    <w:p w:rsidR="005832BA" w:rsidRPr="00613C61" w:rsidRDefault="005832BA" w:rsidP="005832BA">
      <w:pPr>
        <w:spacing w:line="360" w:lineRule="auto"/>
        <w:rPr>
          <w:rFonts w:asciiTheme="minorEastAsia" w:hAnsiTheme="minorEastAsia"/>
          <w:color w:val="000000" w:themeColor="text1"/>
          <w:sz w:val="24"/>
          <w:szCs w:val="24"/>
        </w:rPr>
      </w:pPr>
      <w:r>
        <w:rPr>
          <w:rFonts w:asciiTheme="minorEastAsia" w:hAnsiTheme="minorEastAsia"/>
          <w:color w:val="000000" w:themeColor="text1"/>
          <w:sz w:val="24"/>
          <w:szCs w:val="24"/>
        </w:rPr>
        <w:t>岗位要求</w:t>
      </w:r>
      <w:r>
        <w:rPr>
          <w:rFonts w:asciiTheme="minorEastAsia" w:hAnsiTheme="minorEastAsia" w:hint="eastAsia"/>
          <w:color w:val="000000" w:themeColor="text1"/>
          <w:sz w:val="24"/>
          <w:szCs w:val="24"/>
        </w:rPr>
        <w:t>：</w:t>
      </w:r>
    </w:p>
    <w:p w:rsidR="005832BA" w:rsidRDefault="005832BA" w:rsidP="005832BA">
      <w:pPr>
        <w:pStyle w:val="a5"/>
        <w:numPr>
          <w:ilvl w:val="0"/>
          <w:numId w:val="5"/>
        </w:numPr>
        <w:spacing w:line="360" w:lineRule="auto"/>
        <w:ind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硕士及以上学历</w:t>
      </w:r>
      <w:r>
        <w:rPr>
          <w:rFonts w:asciiTheme="minorEastAsia" w:hAnsiTheme="minorEastAsia" w:hint="eastAsia"/>
          <w:color w:val="000000" w:themeColor="text1"/>
          <w:sz w:val="24"/>
          <w:szCs w:val="24"/>
        </w:rPr>
        <w:t>，电气类专业，英语</w:t>
      </w:r>
      <w:r>
        <w:rPr>
          <w:rFonts w:asciiTheme="minorEastAsia" w:hAnsiTheme="minorEastAsia"/>
          <w:color w:val="000000" w:themeColor="text1"/>
          <w:sz w:val="24"/>
          <w:szCs w:val="24"/>
        </w:rPr>
        <w:t>6级</w:t>
      </w:r>
      <w:bookmarkStart w:id="0" w:name="_GoBack"/>
      <w:bookmarkEnd w:id="0"/>
    </w:p>
    <w:p w:rsidR="005832BA" w:rsidRDefault="005832BA" w:rsidP="005832BA">
      <w:pPr>
        <w:pStyle w:val="a5"/>
        <w:numPr>
          <w:ilvl w:val="0"/>
          <w:numId w:val="5"/>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了解大功率电力电子器件工作原理</w:t>
      </w:r>
    </w:p>
    <w:p w:rsidR="005832BA" w:rsidRDefault="005832BA" w:rsidP="005832BA">
      <w:pPr>
        <w:pStyle w:val="a5"/>
        <w:numPr>
          <w:ilvl w:val="0"/>
          <w:numId w:val="5"/>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了解</w:t>
      </w:r>
      <w:r>
        <w:rPr>
          <w:rFonts w:asciiTheme="minorEastAsia" w:hAnsiTheme="minorEastAsia"/>
          <w:color w:val="000000" w:themeColor="text1"/>
          <w:sz w:val="24"/>
          <w:szCs w:val="24"/>
        </w:rPr>
        <w:t>电力电子常用拓扑原理及应用技术需求</w:t>
      </w:r>
    </w:p>
    <w:p w:rsidR="005832BA" w:rsidRDefault="005832BA" w:rsidP="005832BA">
      <w:pPr>
        <w:pStyle w:val="a5"/>
        <w:numPr>
          <w:ilvl w:val="0"/>
          <w:numId w:val="5"/>
        </w:numPr>
        <w:spacing w:line="360" w:lineRule="auto"/>
        <w:ind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lastRenderedPageBreak/>
        <w:t>了解电力电子器件</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电路仿真能力</w:t>
      </w:r>
    </w:p>
    <w:p w:rsidR="005832BA" w:rsidRDefault="005832BA" w:rsidP="005832BA">
      <w:pPr>
        <w:pStyle w:val="a5"/>
        <w:numPr>
          <w:ilvl w:val="0"/>
          <w:numId w:val="5"/>
        </w:numPr>
        <w:spacing w:line="360" w:lineRule="auto"/>
        <w:ind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具备良好中</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英文报告</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论文撰写能力</w:t>
      </w:r>
    </w:p>
    <w:p w:rsidR="005832BA" w:rsidRDefault="005832BA" w:rsidP="005832BA">
      <w:pPr>
        <w:spacing w:line="360" w:lineRule="auto"/>
        <w:rPr>
          <w:rFonts w:asciiTheme="minorEastAsia" w:hAnsiTheme="minorEastAsia"/>
          <w:color w:val="000000" w:themeColor="text1"/>
          <w:sz w:val="24"/>
          <w:szCs w:val="24"/>
        </w:rPr>
      </w:pPr>
      <w:r w:rsidRPr="00132AFF">
        <w:rPr>
          <w:rFonts w:asciiTheme="minorEastAsia" w:hAnsiTheme="minorEastAsia"/>
          <w:color w:val="000000" w:themeColor="text1"/>
          <w:sz w:val="24"/>
          <w:szCs w:val="24"/>
          <w:highlight w:val="yellow"/>
        </w:rPr>
        <w:t>工作地</w:t>
      </w:r>
      <w:r w:rsidRPr="00132AFF">
        <w:rPr>
          <w:rFonts w:asciiTheme="minorEastAsia" w:hAnsiTheme="minorEastAsia" w:hint="eastAsia"/>
          <w:color w:val="000000" w:themeColor="text1"/>
          <w:sz w:val="24"/>
          <w:szCs w:val="24"/>
          <w:highlight w:val="yellow"/>
        </w:rPr>
        <w:t>：</w:t>
      </w:r>
      <w:r w:rsidRPr="00132AFF">
        <w:rPr>
          <w:rFonts w:asciiTheme="minorEastAsia" w:hAnsiTheme="minorEastAsia"/>
          <w:color w:val="000000" w:themeColor="text1"/>
          <w:sz w:val="24"/>
          <w:szCs w:val="24"/>
          <w:highlight w:val="yellow"/>
        </w:rPr>
        <w:t>北京</w:t>
      </w:r>
      <w:r w:rsidRPr="00132AFF">
        <w:rPr>
          <w:rFonts w:asciiTheme="minorEastAsia" w:hAnsiTheme="minorEastAsia" w:hint="eastAsia"/>
          <w:color w:val="000000" w:themeColor="text1"/>
          <w:sz w:val="24"/>
          <w:szCs w:val="24"/>
          <w:highlight w:val="yellow"/>
        </w:rPr>
        <w:t>、</w:t>
      </w:r>
      <w:r w:rsidRPr="00132AFF">
        <w:rPr>
          <w:rFonts w:asciiTheme="minorEastAsia" w:hAnsiTheme="minorEastAsia"/>
          <w:color w:val="000000" w:themeColor="text1"/>
          <w:sz w:val="24"/>
          <w:szCs w:val="24"/>
          <w:highlight w:val="yellow"/>
        </w:rPr>
        <w:t>鞍山</w:t>
      </w:r>
    </w:p>
    <w:p w:rsidR="005832BA" w:rsidRPr="00132AFF" w:rsidRDefault="005832BA" w:rsidP="005832BA">
      <w:pPr>
        <w:pStyle w:val="a5"/>
        <w:numPr>
          <w:ilvl w:val="0"/>
          <w:numId w:val="3"/>
        </w:numPr>
        <w:spacing w:line="360" w:lineRule="auto"/>
        <w:ind w:firstLineChars="0"/>
        <w:rPr>
          <w:rFonts w:asciiTheme="minorEastAsia" w:hAnsiTheme="minorEastAsia"/>
          <w:b/>
          <w:color w:val="000000" w:themeColor="text1"/>
          <w:sz w:val="24"/>
          <w:szCs w:val="24"/>
        </w:rPr>
      </w:pPr>
      <w:r w:rsidRPr="00132AFF">
        <w:rPr>
          <w:rFonts w:asciiTheme="minorEastAsia" w:hAnsiTheme="minorEastAsia" w:hint="eastAsia"/>
          <w:b/>
          <w:color w:val="000000" w:themeColor="text1"/>
          <w:sz w:val="24"/>
          <w:szCs w:val="24"/>
        </w:rPr>
        <w:t>技术支持工程师</w:t>
      </w:r>
    </w:p>
    <w:p w:rsidR="005832BA" w:rsidRDefault="005832BA" w:rsidP="005832BA">
      <w:pPr>
        <w:spacing w:line="360" w:lineRule="auto"/>
        <w:rPr>
          <w:rFonts w:asciiTheme="minorEastAsia" w:hAnsiTheme="minorEastAsia"/>
          <w:color w:val="000000" w:themeColor="text1"/>
          <w:sz w:val="24"/>
          <w:szCs w:val="24"/>
        </w:rPr>
      </w:pPr>
      <w:r>
        <w:rPr>
          <w:rFonts w:asciiTheme="minorEastAsia" w:hAnsiTheme="minorEastAsia"/>
          <w:color w:val="000000" w:themeColor="text1"/>
          <w:sz w:val="24"/>
          <w:szCs w:val="24"/>
        </w:rPr>
        <w:t>岗位要求</w:t>
      </w:r>
      <w:r>
        <w:rPr>
          <w:rFonts w:asciiTheme="minorEastAsia" w:hAnsiTheme="minorEastAsia" w:hint="eastAsia"/>
          <w:color w:val="000000" w:themeColor="text1"/>
          <w:sz w:val="24"/>
          <w:szCs w:val="24"/>
        </w:rPr>
        <w:t>：</w:t>
      </w:r>
    </w:p>
    <w:p w:rsidR="005832BA" w:rsidRDefault="005832BA" w:rsidP="005832BA">
      <w:pPr>
        <w:pStyle w:val="a5"/>
        <w:numPr>
          <w:ilvl w:val="0"/>
          <w:numId w:val="7"/>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硕士及以上学历，电气类专业、英语6级</w:t>
      </w:r>
    </w:p>
    <w:p w:rsidR="005832BA" w:rsidRDefault="005832BA" w:rsidP="005832BA">
      <w:pPr>
        <w:pStyle w:val="a5"/>
        <w:numPr>
          <w:ilvl w:val="0"/>
          <w:numId w:val="7"/>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了解电气专业知识</w:t>
      </w:r>
    </w:p>
    <w:p w:rsidR="005832BA" w:rsidRDefault="005832BA" w:rsidP="005832BA">
      <w:pPr>
        <w:pStyle w:val="a5"/>
        <w:numPr>
          <w:ilvl w:val="0"/>
          <w:numId w:val="7"/>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熟练使用办公软件</w:t>
      </w:r>
    </w:p>
    <w:p w:rsidR="005832BA" w:rsidRDefault="005832BA" w:rsidP="005832BA">
      <w:pPr>
        <w:pStyle w:val="a5"/>
        <w:numPr>
          <w:ilvl w:val="0"/>
          <w:numId w:val="7"/>
        </w:numPr>
        <w:spacing w:line="360" w:lineRule="auto"/>
        <w:ind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具备良好的中</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英文语言表达及写作能力</w:t>
      </w:r>
    </w:p>
    <w:p w:rsidR="005832BA" w:rsidRPr="00132AFF" w:rsidRDefault="005832BA" w:rsidP="005832BA">
      <w:pPr>
        <w:spacing w:line="360" w:lineRule="auto"/>
        <w:rPr>
          <w:rFonts w:asciiTheme="minorEastAsia" w:hAnsiTheme="minorEastAsia"/>
          <w:color w:val="000000" w:themeColor="text1"/>
          <w:sz w:val="24"/>
          <w:szCs w:val="24"/>
        </w:rPr>
      </w:pPr>
      <w:r w:rsidRPr="00132AFF">
        <w:rPr>
          <w:rFonts w:asciiTheme="minorEastAsia" w:hAnsiTheme="minorEastAsia"/>
          <w:color w:val="000000" w:themeColor="text1"/>
          <w:sz w:val="24"/>
          <w:szCs w:val="24"/>
          <w:highlight w:val="yellow"/>
        </w:rPr>
        <w:t>工作地</w:t>
      </w:r>
      <w:r w:rsidRPr="00132AFF">
        <w:rPr>
          <w:rFonts w:asciiTheme="minorEastAsia" w:hAnsiTheme="minorEastAsia" w:hint="eastAsia"/>
          <w:color w:val="000000" w:themeColor="text1"/>
          <w:sz w:val="24"/>
          <w:szCs w:val="24"/>
          <w:highlight w:val="yellow"/>
        </w:rPr>
        <w:t>：</w:t>
      </w:r>
      <w:r w:rsidRPr="00132AFF">
        <w:rPr>
          <w:rFonts w:asciiTheme="minorEastAsia" w:hAnsiTheme="minorEastAsia"/>
          <w:color w:val="000000" w:themeColor="text1"/>
          <w:sz w:val="24"/>
          <w:szCs w:val="24"/>
          <w:highlight w:val="yellow"/>
        </w:rPr>
        <w:t>上海</w:t>
      </w:r>
      <w:r w:rsidRPr="00132AFF">
        <w:rPr>
          <w:rFonts w:asciiTheme="minorEastAsia" w:hAnsiTheme="minorEastAsia" w:hint="eastAsia"/>
          <w:color w:val="000000" w:themeColor="text1"/>
          <w:sz w:val="24"/>
          <w:szCs w:val="24"/>
          <w:highlight w:val="yellow"/>
        </w:rPr>
        <w:t>、</w:t>
      </w:r>
      <w:r w:rsidRPr="00132AFF">
        <w:rPr>
          <w:rFonts w:asciiTheme="minorEastAsia" w:hAnsiTheme="minorEastAsia"/>
          <w:color w:val="000000" w:themeColor="text1"/>
          <w:sz w:val="24"/>
          <w:szCs w:val="24"/>
          <w:highlight w:val="yellow"/>
        </w:rPr>
        <w:t>鞍山</w:t>
      </w:r>
    </w:p>
    <w:p w:rsidR="005832BA" w:rsidRPr="00132AFF" w:rsidRDefault="005832BA" w:rsidP="005832BA">
      <w:pPr>
        <w:pStyle w:val="a5"/>
        <w:numPr>
          <w:ilvl w:val="0"/>
          <w:numId w:val="3"/>
        </w:numPr>
        <w:spacing w:line="360" w:lineRule="auto"/>
        <w:ind w:firstLineChars="0"/>
        <w:rPr>
          <w:rFonts w:asciiTheme="minorEastAsia" w:hAnsiTheme="minorEastAsia"/>
          <w:b/>
          <w:color w:val="000000" w:themeColor="text1"/>
          <w:sz w:val="24"/>
          <w:szCs w:val="24"/>
        </w:rPr>
      </w:pPr>
      <w:r w:rsidRPr="00132AFF">
        <w:rPr>
          <w:rFonts w:asciiTheme="minorEastAsia" w:hAnsiTheme="minorEastAsia"/>
          <w:b/>
          <w:color w:val="000000" w:themeColor="text1"/>
          <w:sz w:val="24"/>
          <w:szCs w:val="24"/>
        </w:rPr>
        <w:t>测试分析工程师</w:t>
      </w:r>
    </w:p>
    <w:p w:rsidR="005832BA" w:rsidRPr="0090632B" w:rsidRDefault="005832BA" w:rsidP="005832BA">
      <w:pPr>
        <w:spacing w:line="360" w:lineRule="auto"/>
        <w:rPr>
          <w:rFonts w:asciiTheme="minorEastAsia" w:hAnsiTheme="minorEastAsia"/>
          <w:color w:val="000000" w:themeColor="text1"/>
          <w:sz w:val="24"/>
          <w:szCs w:val="24"/>
        </w:rPr>
      </w:pPr>
      <w:r>
        <w:rPr>
          <w:rFonts w:asciiTheme="minorEastAsia" w:hAnsiTheme="minorEastAsia"/>
          <w:color w:val="000000" w:themeColor="text1"/>
          <w:sz w:val="24"/>
          <w:szCs w:val="24"/>
        </w:rPr>
        <w:t>岗位要求</w:t>
      </w:r>
      <w:r>
        <w:rPr>
          <w:rFonts w:asciiTheme="minorEastAsia" w:hAnsiTheme="minorEastAsia" w:hint="eastAsia"/>
          <w:color w:val="000000" w:themeColor="text1"/>
          <w:sz w:val="24"/>
          <w:szCs w:val="24"/>
        </w:rPr>
        <w:t>：</w:t>
      </w:r>
    </w:p>
    <w:p w:rsidR="005832BA" w:rsidRDefault="005832BA" w:rsidP="005832BA">
      <w:pPr>
        <w:pStyle w:val="a5"/>
        <w:numPr>
          <w:ilvl w:val="0"/>
          <w:numId w:val="6"/>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本科及以上学历，电气类专业，英语4级</w:t>
      </w:r>
    </w:p>
    <w:p w:rsidR="005832BA" w:rsidRDefault="005832BA" w:rsidP="005832BA">
      <w:pPr>
        <w:pStyle w:val="a5"/>
        <w:numPr>
          <w:ilvl w:val="0"/>
          <w:numId w:val="6"/>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了解</w:t>
      </w:r>
      <w:r>
        <w:rPr>
          <w:rFonts w:asciiTheme="minorEastAsia" w:hAnsiTheme="minorEastAsia"/>
          <w:color w:val="000000" w:themeColor="text1"/>
          <w:sz w:val="24"/>
          <w:szCs w:val="24"/>
        </w:rPr>
        <w:t>常用大功率半导体器件应用及驱动技术</w:t>
      </w:r>
    </w:p>
    <w:p w:rsidR="005832BA" w:rsidRPr="0090632B" w:rsidRDefault="005832BA" w:rsidP="005832BA">
      <w:pPr>
        <w:pStyle w:val="a5"/>
        <w:numPr>
          <w:ilvl w:val="0"/>
          <w:numId w:val="6"/>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了解</w:t>
      </w:r>
      <w:r w:rsidRPr="0090632B">
        <w:rPr>
          <w:rFonts w:asciiTheme="minorEastAsia" w:hAnsiTheme="minorEastAsia" w:hint="eastAsia"/>
          <w:color w:val="000000" w:themeColor="text1"/>
          <w:sz w:val="24"/>
          <w:szCs w:val="24"/>
        </w:rPr>
        <w:t>常见拓扑结构、电力电子变换控制技术及常用PWM调制策略</w:t>
      </w:r>
    </w:p>
    <w:p w:rsidR="005832BA" w:rsidRDefault="005832BA" w:rsidP="005832BA">
      <w:pPr>
        <w:pStyle w:val="a5"/>
        <w:numPr>
          <w:ilvl w:val="0"/>
          <w:numId w:val="6"/>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了解</w:t>
      </w:r>
      <w:r w:rsidRPr="0090632B">
        <w:rPr>
          <w:rFonts w:asciiTheme="minorEastAsia" w:hAnsiTheme="minorEastAsia" w:hint="eastAsia"/>
          <w:color w:val="000000" w:themeColor="text1"/>
          <w:sz w:val="24"/>
          <w:szCs w:val="24"/>
        </w:rPr>
        <w:t>直流输电、无功补偿、电机控制等相关技术的基本原理</w:t>
      </w:r>
    </w:p>
    <w:p w:rsidR="005832BA" w:rsidRDefault="005832BA" w:rsidP="005832BA">
      <w:pPr>
        <w:pStyle w:val="a5"/>
        <w:numPr>
          <w:ilvl w:val="0"/>
          <w:numId w:val="6"/>
        </w:numPr>
        <w:spacing w:line="360" w:lineRule="auto"/>
        <w:ind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能够使用示波器</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电压表</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电流探头等仪器</w:t>
      </w:r>
    </w:p>
    <w:p w:rsidR="005832BA" w:rsidRPr="00132AFF" w:rsidRDefault="005832BA" w:rsidP="005832BA">
      <w:pPr>
        <w:spacing w:line="360" w:lineRule="auto"/>
        <w:rPr>
          <w:rFonts w:asciiTheme="minorEastAsia" w:hAnsiTheme="minorEastAsia"/>
          <w:color w:val="000000" w:themeColor="text1"/>
          <w:sz w:val="24"/>
          <w:szCs w:val="24"/>
        </w:rPr>
      </w:pPr>
      <w:r w:rsidRPr="00132AFF">
        <w:rPr>
          <w:rFonts w:asciiTheme="minorEastAsia" w:hAnsiTheme="minorEastAsia"/>
          <w:color w:val="000000" w:themeColor="text1"/>
          <w:sz w:val="24"/>
          <w:szCs w:val="24"/>
          <w:highlight w:val="yellow"/>
        </w:rPr>
        <w:t>工作地</w:t>
      </w:r>
      <w:r w:rsidRPr="00132AFF">
        <w:rPr>
          <w:rFonts w:asciiTheme="minorEastAsia" w:hAnsiTheme="minorEastAsia" w:hint="eastAsia"/>
          <w:color w:val="000000" w:themeColor="text1"/>
          <w:sz w:val="24"/>
          <w:szCs w:val="24"/>
          <w:highlight w:val="yellow"/>
        </w:rPr>
        <w:t>：</w:t>
      </w:r>
      <w:r w:rsidRPr="00132AFF">
        <w:rPr>
          <w:rFonts w:asciiTheme="minorEastAsia" w:hAnsiTheme="minorEastAsia"/>
          <w:color w:val="000000" w:themeColor="text1"/>
          <w:sz w:val="24"/>
          <w:szCs w:val="24"/>
          <w:highlight w:val="yellow"/>
        </w:rPr>
        <w:t>鞍山</w:t>
      </w:r>
    </w:p>
    <w:p w:rsidR="005832BA" w:rsidRPr="00132AFF" w:rsidRDefault="005832BA" w:rsidP="005832BA">
      <w:pPr>
        <w:pStyle w:val="a5"/>
        <w:numPr>
          <w:ilvl w:val="0"/>
          <w:numId w:val="3"/>
        </w:numPr>
        <w:spacing w:line="360" w:lineRule="auto"/>
        <w:ind w:firstLineChars="0"/>
        <w:rPr>
          <w:rFonts w:asciiTheme="minorEastAsia" w:hAnsiTheme="minorEastAsia"/>
          <w:b/>
          <w:color w:val="000000" w:themeColor="text1"/>
          <w:sz w:val="24"/>
          <w:szCs w:val="24"/>
        </w:rPr>
      </w:pPr>
      <w:r w:rsidRPr="00132AFF">
        <w:rPr>
          <w:rFonts w:asciiTheme="minorEastAsia" w:hAnsiTheme="minorEastAsia" w:hint="eastAsia"/>
          <w:b/>
          <w:color w:val="000000" w:themeColor="text1"/>
          <w:sz w:val="24"/>
          <w:szCs w:val="24"/>
        </w:rPr>
        <w:t>项目管理岗</w:t>
      </w:r>
    </w:p>
    <w:p w:rsidR="005832BA" w:rsidRDefault="005832BA" w:rsidP="005832BA">
      <w:pPr>
        <w:spacing w:line="36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岗位要求：</w:t>
      </w:r>
    </w:p>
    <w:p w:rsidR="005832BA" w:rsidRDefault="005832BA" w:rsidP="005832BA">
      <w:pPr>
        <w:pStyle w:val="a5"/>
        <w:numPr>
          <w:ilvl w:val="0"/>
          <w:numId w:val="8"/>
        </w:numPr>
        <w:spacing w:line="360" w:lineRule="auto"/>
        <w:ind w:firstLineChars="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硕士及以上学历，电气类专业，英语6级以上</w:t>
      </w:r>
    </w:p>
    <w:p w:rsidR="005832BA" w:rsidRDefault="005832BA" w:rsidP="005832BA">
      <w:pPr>
        <w:pStyle w:val="a5"/>
        <w:numPr>
          <w:ilvl w:val="0"/>
          <w:numId w:val="8"/>
        </w:numPr>
        <w:spacing w:line="360" w:lineRule="auto"/>
        <w:ind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熟练使用英文进行书面表达及翻译工作</w:t>
      </w:r>
    </w:p>
    <w:p w:rsidR="005832BA" w:rsidRDefault="005832BA" w:rsidP="005832BA">
      <w:pPr>
        <w:pStyle w:val="a5"/>
        <w:numPr>
          <w:ilvl w:val="0"/>
          <w:numId w:val="8"/>
        </w:numPr>
        <w:spacing w:line="360" w:lineRule="auto"/>
        <w:ind w:firstLineChars="0"/>
        <w:rPr>
          <w:rFonts w:asciiTheme="minorEastAsia" w:hAnsiTheme="minorEastAsia"/>
          <w:color w:val="000000" w:themeColor="text1"/>
          <w:sz w:val="24"/>
          <w:szCs w:val="24"/>
        </w:rPr>
      </w:pPr>
      <w:r>
        <w:rPr>
          <w:rFonts w:asciiTheme="minorEastAsia" w:hAnsiTheme="minorEastAsia"/>
          <w:color w:val="000000" w:themeColor="text1"/>
          <w:sz w:val="24"/>
          <w:szCs w:val="24"/>
        </w:rPr>
        <w:t>熟练使用办公软件及</w:t>
      </w:r>
      <w:r w:rsidRPr="00A40C45">
        <w:rPr>
          <w:rFonts w:asciiTheme="minorEastAsia" w:hAnsiTheme="minorEastAsia" w:hint="eastAsia"/>
          <w:color w:val="000000" w:themeColor="text1"/>
          <w:sz w:val="24"/>
          <w:szCs w:val="24"/>
        </w:rPr>
        <w:t>MS Project或P6</w:t>
      </w:r>
    </w:p>
    <w:p w:rsidR="005832BA" w:rsidRPr="00132AFF" w:rsidRDefault="005832BA" w:rsidP="005832BA">
      <w:pPr>
        <w:spacing w:line="360" w:lineRule="auto"/>
        <w:rPr>
          <w:rFonts w:asciiTheme="minorEastAsia" w:hAnsiTheme="minorEastAsia"/>
          <w:color w:val="000000" w:themeColor="text1"/>
          <w:sz w:val="24"/>
          <w:szCs w:val="24"/>
        </w:rPr>
      </w:pPr>
      <w:r w:rsidRPr="00132AFF">
        <w:rPr>
          <w:rFonts w:asciiTheme="minorEastAsia" w:hAnsiTheme="minorEastAsia"/>
          <w:color w:val="000000" w:themeColor="text1"/>
          <w:sz w:val="24"/>
          <w:szCs w:val="24"/>
          <w:highlight w:val="yellow"/>
        </w:rPr>
        <w:t>工作地</w:t>
      </w:r>
      <w:r w:rsidRPr="00132AFF">
        <w:rPr>
          <w:rFonts w:asciiTheme="minorEastAsia" w:hAnsiTheme="minorEastAsia" w:hint="eastAsia"/>
          <w:color w:val="000000" w:themeColor="text1"/>
          <w:sz w:val="24"/>
          <w:szCs w:val="24"/>
          <w:highlight w:val="yellow"/>
        </w:rPr>
        <w:t>：</w:t>
      </w:r>
      <w:r w:rsidRPr="00132AFF">
        <w:rPr>
          <w:rFonts w:asciiTheme="minorEastAsia" w:hAnsiTheme="minorEastAsia"/>
          <w:color w:val="000000" w:themeColor="text1"/>
          <w:sz w:val="24"/>
          <w:szCs w:val="24"/>
          <w:highlight w:val="yellow"/>
        </w:rPr>
        <w:t>鞍山</w:t>
      </w:r>
    </w:p>
    <w:p w:rsidR="005832BA" w:rsidRDefault="005832BA" w:rsidP="005832BA">
      <w:pPr>
        <w:spacing w:line="360" w:lineRule="auto"/>
        <w:rPr>
          <w:rFonts w:asciiTheme="minorEastAsia" w:hAnsiTheme="minorEastAsia"/>
          <w:b/>
          <w:color w:val="FF0000"/>
          <w:sz w:val="24"/>
          <w:szCs w:val="24"/>
        </w:rPr>
      </w:pPr>
      <w:r>
        <w:rPr>
          <w:rFonts w:asciiTheme="minorEastAsia" w:hAnsiTheme="minorEastAsia" w:hint="eastAsia"/>
          <w:b/>
          <w:color w:val="FF0000"/>
          <w:sz w:val="24"/>
          <w:szCs w:val="24"/>
        </w:rPr>
        <w:t>赶快</w:t>
      </w:r>
      <w:r>
        <w:rPr>
          <w:rFonts w:asciiTheme="minorEastAsia" w:hAnsiTheme="minorEastAsia"/>
          <w:b/>
          <w:color w:val="FF0000"/>
          <w:sz w:val="24"/>
          <w:szCs w:val="24"/>
        </w:rPr>
        <w:t>加入我们</w:t>
      </w:r>
    </w:p>
    <w:p w:rsidR="005832BA" w:rsidRPr="001278B2" w:rsidRDefault="005832BA" w:rsidP="005832BA">
      <w:pPr>
        <w:spacing w:line="360" w:lineRule="auto"/>
        <w:rPr>
          <w:rFonts w:asciiTheme="minorEastAsia" w:hAnsiTheme="minorEastAsia"/>
          <w:b/>
          <w:color w:val="000000" w:themeColor="text1"/>
          <w:sz w:val="24"/>
          <w:szCs w:val="24"/>
        </w:rPr>
      </w:pPr>
      <w:r w:rsidRPr="001278B2">
        <w:rPr>
          <w:rFonts w:asciiTheme="minorEastAsia" w:hAnsiTheme="minorEastAsia"/>
          <w:b/>
          <w:color w:val="000000" w:themeColor="text1"/>
          <w:sz w:val="24"/>
          <w:szCs w:val="24"/>
        </w:rPr>
        <w:t>鞍山总部</w:t>
      </w:r>
      <w:r w:rsidRPr="001278B2">
        <w:rPr>
          <w:rFonts w:asciiTheme="minorEastAsia" w:hAnsiTheme="minorEastAsia" w:hint="eastAsia"/>
          <w:b/>
          <w:color w:val="000000" w:themeColor="text1"/>
          <w:sz w:val="24"/>
          <w:szCs w:val="24"/>
        </w:rPr>
        <w:t>/能源装备产业基地：</w:t>
      </w:r>
      <w:r w:rsidRPr="001278B2">
        <w:rPr>
          <w:rFonts w:asciiTheme="minorEastAsia" w:hAnsiTheme="minorEastAsia"/>
          <w:b/>
          <w:color w:val="000000" w:themeColor="text1"/>
          <w:sz w:val="24"/>
          <w:szCs w:val="24"/>
        </w:rPr>
        <w:t>辽宁省鞍山市高新区</w:t>
      </w:r>
    </w:p>
    <w:p w:rsidR="005832BA" w:rsidRPr="001278B2" w:rsidRDefault="005832BA" w:rsidP="005832BA">
      <w:pPr>
        <w:spacing w:line="360" w:lineRule="auto"/>
        <w:rPr>
          <w:rFonts w:asciiTheme="minorEastAsia" w:hAnsiTheme="minorEastAsia"/>
          <w:b/>
          <w:color w:val="000000" w:themeColor="text1"/>
          <w:sz w:val="24"/>
          <w:szCs w:val="24"/>
        </w:rPr>
      </w:pPr>
      <w:r w:rsidRPr="001278B2">
        <w:rPr>
          <w:rFonts w:asciiTheme="minorEastAsia" w:hAnsiTheme="minorEastAsia"/>
          <w:b/>
          <w:color w:val="000000" w:themeColor="text1"/>
          <w:sz w:val="24"/>
          <w:szCs w:val="24"/>
        </w:rPr>
        <w:t>北京系统技术中心</w:t>
      </w:r>
      <w:r w:rsidRPr="001278B2">
        <w:rPr>
          <w:rFonts w:asciiTheme="minorEastAsia" w:hAnsiTheme="minorEastAsia" w:hint="eastAsia"/>
          <w:b/>
          <w:color w:val="000000" w:themeColor="text1"/>
          <w:sz w:val="24"/>
          <w:szCs w:val="24"/>
        </w:rPr>
        <w:t>：</w:t>
      </w:r>
      <w:r w:rsidRPr="001278B2">
        <w:rPr>
          <w:rFonts w:asciiTheme="minorEastAsia" w:hAnsiTheme="minorEastAsia"/>
          <w:b/>
          <w:color w:val="000000" w:themeColor="text1"/>
          <w:sz w:val="24"/>
          <w:szCs w:val="24"/>
        </w:rPr>
        <w:t>北京市海淀区软件园</w:t>
      </w:r>
    </w:p>
    <w:p w:rsidR="005832BA" w:rsidRPr="001278B2" w:rsidRDefault="005832BA" w:rsidP="005832BA">
      <w:pPr>
        <w:spacing w:line="360" w:lineRule="auto"/>
        <w:rPr>
          <w:rFonts w:asciiTheme="minorEastAsia" w:hAnsiTheme="minorEastAsia"/>
          <w:b/>
          <w:color w:val="000000" w:themeColor="text1"/>
          <w:sz w:val="24"/>
          <w:szCs w:val="24"/>
        </w:rPr>
      </w:pPr>
      <w:r w:rsidRPr="001278B2">
        <w:rPr>
          <w:rFonts w:asciiTheme="minorEastAsia" w:hAnsiTheme="minorEastAsia"/>
          <w:b/>
          <w:color w:val="000000" w:themeColor="text1"/>
          <w:sz w:val="24"/>
          <w:szCs w:val="24"/>
        </w:rPr>
        <w:t>北京控保技术中心</w:t>
      </w:r>
      <w:r w:rsidRPr="001278B2">
        <w:rPr>
          <w:rFonts w:asciiTheme="minorEastAsia" w:hAnsiTheme="minorEastAsia" w:hint="eastAsia"/>
          <w:b/>
          <w:color w:val="000000" w:themeColor="text1"/>
          <w:sz w:val="24"/>
          <w:szCs w:val="24"/>
        </w:rPr>
        <w:t>：</w:t>
      </w:r>
      <w:r w:rsidRPr="001278B2">
        <w:rPr>
          <w:rFonts w:asciiTheme="minorEastAsia" w:hAnsiTheme="minorEastAsia"/>
          <w:b/>
          <w:color w:val="000000" w:themeColor="text1"/>
          <w:sz w:val="24"/>
          <w:szCs w:val="24"/>
        </w:rPr>
        <w:t>北京市丰台科技园</w:t>
      </w:r>
    </w:p>
    <w:p w:rsidR="005832BA" w:rsidRPr="001278B2" w:rsidRDefault="005832BA" w:rsidP="005832BA">
      <w:pPr>
        <w:spacing w:line="360" w:lineRule="auto"/>
        <w:rPr>
          <w:rFonts w:asciiTheme="minorEastAsia" w:hAnsiTheme="minorEastAsia"/>
          <w:b/>
          <w:color w:val="000000" w:themeColor="text1"/>
          <w:sz w:val="24"/>
          <w:szCs w:val="24"/>
        </w:rPr>
      </w:pPr>
      <w:r w:rsidRPr="001278B2">
        <w:rPr>
          <w:rFonts w:asciiTheme="minorEastAsia" w:hAnsiTheme="minorEastAsia"/>
          <w:b/>
          <w:color w:val="000000" w:themeColor="text1"/>
          <w:sz w:val="24"/>
          <w:szCs w:val="24"/>
        </w:rPr>
        <w:t>上海研发中心</w:t>
      </w:r>
      <w:r w:rsidRPr="001278B2">
        <w:rPr>
          <w:rFonts w:asciiTheme="minorEastAsia" w:hAnsiTheme="minorEastAsia" w:hint="eastAsia"/>
          <w:b/>
          <w:color w:val="000000" w:themeColor="text1"/>
          <w:sz w:val="24"/>
          <w:szCs w:val="24"/>
        </w:rPr>
        <w:t>：</w:t>
      </w:r>
      <w:r w:rsidRPr="001278B2">
        <w:rPr>
          <w:rFonts w:asciiTheme="minorEastAsia" w:hAnsiTheme="minorEastAsia"/>
          <w:b/>
          <w:color w:val="000000" w:themeColor="text1"/>
          <w:sz w:val="24"/>
          <w:szCs w:val="24"/>
        </w:rPr>
        <w:t>上海市静安区</w:t>
      </w:r>
    </w:p>
    <w:p w:rsidR="005832BA" w:rsidRDefault="005832BA" w:rsidP="005832BA">
      <w:pPr>
        <w:spacing w:line="360" w:lineRule="auto"/>
        <w:rPr>
          <w:rFonts w:asciiTheme="minorEastAsia" w:hAnsiTheme="minorEastAsia"/>
          <w:b/>
          <w:color w:val="000000" w:themeColor="text1"/>
          <w:sz w:val="24"/>
          <w:szCs w:val="24"/>
        </w:rPr>
      </w:pPr>
      <w:r w:rsidRPr="00A40C45">
        <w:rPr>
          <w:rFonts w:asciiTheme="minorEastAsia" w:hAnsiTheme="minorEastAsia" w:hint="eastAsia"/>
          <w:b/>
          <w:color w:val="000000" w:themeColor="text1"/>
          <w:sz w:val="24"/>
          <w:szCs w:val="24"/>
        </w:rPr>
        <w:lastRenderedPageBreak/>
        <w:t>简历投递地址：</w:t>
      </w:r>
      <w:hyperlink r:id="rId7" w:history="1">
        <w:r w:rsidRPr="00A32FD4">
          <w:rPr>
            <w:rStyle w:val="a6"/>
            <w:rFonts w:asciiTheme="minorEastAsia" w:hAnsiTheme="minorEastAsia" w:hint="eastAsia"/>
            <w:b/>
            <w:sz w:val="24"/>
            <w:szCs w:val="24"/>
          </w:rPr>
          <w:t>hr@rxhk.com</w:t>
        </w:r>
      </w:hyperlink>
    </w:p>
    <w:p w:rsidR="005832BA" w:rsidRPr="00A40C45" w:rsidRDefault="005832BA" w:rsidP="005832BA">
      <w:pPr>
        <w:spacing w:line="360" w:lineRule="auto"/>
        <w:rPr>
          <w:rFonts w:asciiTheme="minorEastAsia" w:hAnsiTheme="minorEastAsia"/>
          <w:b/>
          <w:color w:val="000000" w:themeColor="text1"/>
          <w:sz w:val="24"/>
          <w:szCs w:val="24"/>
        </w:rPr>
      </w:pPr>
      <w:r>
        <w:rPr>
          <w:rFonts w:asciiTheme="minorEastAsia" w:hAnsiTheme="minorEastAsia"/>
          <w:b/>
          <w:color w:val="000000" w:themeColor="text1"/>
          <w:sz w:val="24"/>
          <w:szCs w:val="24"/>
        </w:rPr>
        <w:t>HR大神微信畅聊</w:t>
      </w:r>
      <w:r>
        <w:rPr>
          <w:rFonts w:asciiTheme="minorEastAsia" w:hAnsiTheme="minorEastAsia" w:hint="eastAsia"/>
          <w:b/>
          <w:color w:val="000000" w:themeColor="text1"/>
          <w:sz w:val="24"/>
          <w:szCs w:val="24"/>
        </w:rPr>
        <w:t>：</w:t>
      </w:r>
    </w:p>
    <w:p w:rsidR="005832BA" w:rsidRDefault="005832BA" w:rsidP="005832BA">
      <w:pPr>
        <w:spacing w:line="360" w:lineRule="auto"/>
        <w:rPr>
          <w:rFonts w:asciiTheme="minorEastAsia" w:hAnsiTheme="minorEastAsia"/>
          <w:szCs w:val="21"/>
        </w:rPr>
      </w:pPr>
      <w:r w:rsidRPr="000E0795">
        <w:rPr>
          <w:rFonts w:asciiTheme="minorEastAsia" w:hAnsiTheme="minorEastAsia"/>
          <w:noProof/>
          <w:sz w:val="24"/>
          <w:szCs w:val="24"/>
        </w:rPr>
        <w:drawing>
          <wp:inline distT="0" distB="0" distL="0" distR="0" wp14:anchorId="32DCA958" wp14:editId="565961FE">
            <wp:extent cx="1710000" cy="1699200"/>
            <wp:effectExtent l="0" t="0" r="5080" b="0"/>
            <wp:docPr id="8" name="图片 8" descr="C:\Users\000\AppData\Local\Temp\WeChat Files\9e62007191feea3031dd7ebe29ef5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AppData\Local\Temp\WeChat Files\9e62007191feea3031dd7ebe29ef5f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459" t="20201" r="5635" b="10659"/>
                    <a:stretch/>
                  </pic:blipFill>
                  <pic:spPr bwMode="auto">
                    <a:xfrm>
                      <a:off x="0" y="0"/>
                      <a:ext cx="1710000" cy="1699200"/>
                    </a:xfrm>
                    <a:prstGeom prst="rect">
                      <a:avLst/>
                    </a:prstGeom>
                    <a:noFill/>
                    <a:ln>
                      <a:noFill/>
                    </a:ln>
                    <a:extLst>
                      <a:ext uri="{53640926-AAD7-44D8-BBD7-CCE9431645EC}">
                        <a14:shadowObscured xmlns:a14="http://schemas.microsoft.com/office/drawing/2010/main"/>
                      </a:ext>
                    </a:extLst>
                  </pic:spPr>
                </pic:pic>
              </a:graphicData>
            </a:graphic>
          </wp:inline>
        </w:drawing>
      </w:r>
    </w:p>
    <w:p w:rsidR="005832BA" w:rsidRDefault="005832BA" w:rsidP="005832BA">
      <w:pPr>
        <w:spacing w:line="360" w:lineRule="auto"/>
        <w:ind w:firstLineChars="500" w:firstLine="1050"/>
        <w:rPr>
          <w:rFonts w:asciiTheme="minorEastAsia" w:hAnsiTheme="minorEastAsia"/>
          <w:szCs w:val="21"/>
        </w:rPr>
      </w:pPr>
      <w:r>
        <w:rPr>
          <w:rFonts w:asciiTheme="minorEastAsia" w:hAnsiTheme="minorEastAsia"/>
          <w:szCs w:val="21"/>
        </w:rPr>
        <w:t>鞍山</w:t>
      </w:r>
    </w:p>
    <w:p w:rsidR="005832BA" w:rsidRDefault="005832BA" w:rsidP="005832BA">
      <w:pPr>
        <w:spacing w:line="360" w:lineRule="auto"/>
        <w:ind w:firstLineChars="100" w:firstLine="210"/>
        <w:rPr>
          <w:rFonts w:asciiTheme="minorEastAsia" w:hAnsiTheme="minorEastAsia"/>
          <w:szCs w:val="21"/>
        </w:rPr>
      </w:pPr>
      <w:r w:rsidRPr="000E0795">
        <w:rPr>
          <w:rFonts w:asciiTheme="minorEastAsia" w:hAnsiTheme="minorEastAsia"/>
          <w:szCs w:val="21"/>
        </w:rPr>
        <w:object w:dxaOrig="1500" w:dyaOrig="1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114.55pt" o:ole="">
            <v:imagedata r:id="rId9" o:title=""/>
          </v:shape>
          <o:OLEObject Type="Embed" ProgID="StaticDib" ShapeID="_x0000_i1025" DrawAspect="Content" ObjectID="_1754217424" r:id="rId10"/>
        </w:object>
      </w:r>
    </w:p>
    <w:p w:rsidR="005832BA" w:rsidRPr="0090632B" w:rsidRDefault="005832BA" w:rsidP="005832BA">
      <w:pPr>
        <w:spacing w:line="360" w:lineRule="auto"/>
        <w:ind w:firstLineChars="300" w:firstLine="630"/>
        <w:rPr>
          <w:rFonts w:asciiTheme="minorEastAsia" w:hAnsiTheme="minorEastAsia"/>
          <w:color w:val="000000" w:themeColor="text1"/>
          <w:sz w:val="24"/>
          <w:szCs w:val="24"/>
        </w:rPr>
      </w:pPr>
      <w:r>
        <w:rPr>
          <w:rFonts w:asciiTheme="minorEastAsia" w:hAnsiTheme="minorEastAsia"/>
          <w:szCs w:val="21"/>
        </w:rPr>
        <w:t>北京</w:t>
      </w:r>
      <w:r>
        <w:rPr>
          <w:rFonts w:asciiTheme="minorEastAsia" w:hAnsiTheme="minorEastAsia" w:hint="eastAsia"/>
          <w:szCs w:val="21"/>
        </w:rPr>
        <w:t>、上海</w:t>
      </w:r>
    </w:p>
    <w:p w:rsidR="005832BA" w:rsidRPr="005832BA" w:rsidRDefault="005832BA" w:rsidP="005832BA">
      <w:pPr>
        <w:spacing w:line="360" w:lineRule="auto"/>
        <w:rPr>
          <w:rFonts w:asciiTheme="minorEastAsia" w:hAnsiTheme="minorEastAsia" w:hint="eastAsia"/>
          <w:color w:val="000000" w:themeColor="text1"/>
          <w:sz w:val="24"/>
          <w:szCs w:val="24"/>
        </w:rPr>
      </w:pPr>
    </w:p>
    <w:p w:rsidR="005832BA" w:rsidRPr="005832BA" w:rsidRDefault="005832BA" w:rsidP="005832BA">
      <w:pPr>
        <w:spacing w:line="360" w:lineRule="auto"/>
        <w:ind w:leftChars="67" w:left="141" w:firstLineChars="200" w:firstLine="480"/>
        <w:rPr>
          <w:rFonts w:asciiTheme="minorEastAsia" w:hAnsiTheme="minorEastAsia" w:hint="eastAsia"/>
          <w:sz w:val="24"/>
          <w:szCs w:val="24"/>
        </w:rPr>
      </w:pPr>
    </w:p>
    <w:p w:rsidR="007338AD" w:rsidRPr="005832BA" w:rsidRDefault="00E95F75"/>
    <w:sectPr w:rsidR="007338AD" w:rsidRPr="005832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F75" w:rsidRDefault="00E95F75" w:rsidP="005832BA">
      <w:r>
        <w:separator/>
      </w:r>
    </w:p>
  </w:endnote>
  <w:endnote w:type="continuationSeparator" w:id="0">
    <w:p w:rsidR="00E95F75" w:rsidRDefault="00E95F75" w:rsidP="0058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F75" w:rsidRDefault="00E95F75" w:rsidP="005832BA">
      <w:r>
        <w:separator/>
      </w:r>
    </w:p>
  </w:footnote>
  <w:footnote w:type="continuationSeparator" w:id="0">
    <w:p w:rsidR="00E95F75" w:rsidRDefault="00E95F75" w:rsidP="00583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0B21"/>
    <w:multiLevelType w:val="hybridMultilevel"/>
    <w:tmpl w:val="2130B47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249D5B31"/>
    <w:multiLevelType w:val="hybridMultilevel"/>
    <w:tmpl w:val="230CD96E"/>
    <w:lvl w:ilvl="0" w:tplc="0D6E8CD2">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C956E8"/>
    <w:multiLevelType w:val="hybridMultilevel"/>
    <w:tmpl w:val="A7167B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C075D7"/>
    <w:multiLevelType w:val="hybridMultilevel"/>
    <w:tmpl w:val="EFC051C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94859C7"/>
    <w:multiLevelType w:val="hybridMultilevel"/>
    <w:tmpl w:val="6AB0842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E20E8A"/>
    <w:multiLevelType w:val="hybridMultilevel"/>
    <w:tmpl w:val="EC88BC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057BB8"/>
    <w:multiLevelType w:val="hybridMultilevel"/>
    <w:tmpl w:val="122CA8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E585143"/>
    <w:multiLevelType w:val="hybridMultilevel"/>
    <w:tmpl w:val="DA6267A8"/>
    <w:lvl w:ilvl="0" w:tplc="18D62D9C">
      <w:start w:val="1"/>
      <w:numFmt w:val="bullet"/>
      <w:lvlText w:val=""/>
      <w:lvlJc w:val="left"/>
      <w:pPr>
        <w:ind w:left="900" w:hanging="420"/>
      </w:pPr>
      <w:rPr>
        <w:rFonts w:ascii="Wingdings" w:hAnsi="Wingdings" w:hint="default"/>
        <w:color w:val="000000" w:themeColor="text1"/>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7"/>
  </w:num>
  <w:num w:numId="3">
    <w:abstractNumId w:val="1"/>
  </w:num>
  <w:num w:numId="4">
    <w:abstractNumId w:val="4"/>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13"/>
    <w:rsid w:val="000A71A3"/>
    <w:rsid w:val="004E2F55"/>
    <w:rsid w:val="005832BA"/>
    <w:rsid w:val="008C3D89"/>
    <w:rsid w:val="00AE33FC"/>
    <w:rsid w:val="00C77433"/>
    <w:rsid w:val="00E75713"/>
    <w:rsid w:val="00E95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E195F1-37A0-4940-B06D-F52F26B5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2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2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32BA"/>
    <w:rPr>
      <w:sz w:val="18"/>
      <w:szCs w:val="18"/>
    </w:rPr>
  </w:style>
  <w:style w:type="paragraph" w:styleId="a4">
    <w:name w:val="footer"/>
    <w:basedOn w:val="a"/>
    <w:link w:val="Char0"/>
    <w:uiPriority w:val="99"/>
    <w:unhideWhenUsed/>
    <w:rsid w:val="005832BA"/>
    <w:pPr>
      <w:tabs>
        <w:tab w:val="center" w:pos="4153"/>
        <w:tab w:val="right" w:pos="8306"/>
      </w:tabs>
      <w:snapToGrid w:val="0"/>
      <w:jc w:val="left"/>
    </w:pPr>
    <w:rPr>
      <w:sz w:val="18"/>
      <w:szCs w:val="18"/>
    </w:rPr>
  </w:style>
  <w:style w:type="character" w:customStyle="1" w:styleId="Char0">
    <w:name w:val="页脚 Char"/>
    <w:basedOn w:val="a0"/>
    <w:link w:val="a4"/>
    <w:uiPriority w:val="99"/>
    <w:rsid w:val="005832BA"/>
    <w:rPr>
      <w:sz w:val="18"/>
      <w:szCs w:val="18"/>
    </w:rPr>
  </w:style>
  <w:style w:type="paragraph" w:styleId="a5">
    <w:name w:val="List Paragraph"/>
    <w:basedOn w:val="a"/>
    <w:uiPriority w:val="34"/>
    <w:qFormat/>
    <w:rsid w:val="005832BA"/>
    <w:pPr>
      <w:ind w:firstLineChars="200" w:firstLine="420"/>
    </w:pPr>
  </w:style>
  <w:style w:type="character" w:styleId="a6">
    <w:name w:val="Hyperlink"/>
    <w:basedOn w:val="a0"/>
    <w:uiPriority w:val="99"/>
    <w:unhideWhenUsed/>
    <w:rsid w:val="005832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r@rxh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367</Words>
  <Characters>2097</Characters>
  <Application>Microsoft Office Word</Application>
  <DocSecurity>0</DocSecurity>
  <Lines>17</Lines>
  <Paragraphs>4</Paragraphs>
  <ScaleCrop>false</ScaleCrop>
  <Company>微软中国</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2023-08-22T05:49:00Z</dcterms:created>
  <dcterms:modified xsi:type="dcterms:W3CDTF">2023-08-22T05:51:00Z</dcterms:modified>
</cp:coreProperties>
</file>