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楷体" w:hAnsi="楷体" w:eastAsia="楷体" w:cs="Times New Roman"/>
          <w:b/>
          <w:sz w:val="36"/>
          <w:szCs w:val="36"/>
        </w:rPr>
      </w:pPr>
      <w:r>
        <w:rPr>
          <w:rFonts w:hint="eastAsia" w:ascii="楷体" w:hAnsi="楷体" w:eastAsia="楷体" w:cs="Times New Roman"/>
          <w:b/>
          <w:sz w:val="36"/>
          <w:szCs w:val="36"/>
        </w:rPr>
        <w:t>中国移动辽宁</w:t>
      </w:r>
      <w:r>
        <w:rPr>
          <w:rFonts w:ascii="楷体" w:hAnsi="楷体" w:eastAsia="楷体" w:cs="Times New Roman"/>
          <w:b/>
          <w:sz w:val="36"/>
          <w:szCs w:val="36"/>
        </w:rPr>
        <w:t>公司</w:t>
      </w:r>
      <w:r>
        <w:rPr>
          <w:rFonts w:hint="eastAsia" w:ascii="楷体" w:hAnsi="楷体" w:eastAsia="楷体" w:cs="Times New Roman"/>
          <w:b/>
          <w:sz w:val="36"/>
          <w:szCs w:val="36"/>
        </w:rPr>
        <w:t>20</w:t>
      </w:r>
      <w:r>
        <w:rPr>
          <w:rFonts w:ascii="楷体" w:hAnsi="楷体" w:eastAsia="楷体" w:cs="Times New Roman"/>
          <w:b/>
          <w:sz w:val="36"/>
          <w:szCs w:val="36"/>
        </w:rPr>
        <w:t>2</w:t>
      </w:r>
      <w:r>
        <w:rPr>
          <w:rFonts w:hint="eastAsia" w:ascii="楷体" w:hAnsi="楷体" w:eastAsia="楷体" w:cs="Times New Roman"/>
          <w:b/>
          <w:sz w:val="36"/>
          <w:szCs w:val="36"/>
        </w:rPr>
        <w:t>4校园招聘</w:t>
      </w:r>
    </w:p>
    <w:p>
      <w:pPr>
        <w:spacing w:line="240" w:lineRule="auto"/>
        <w:rPr>
          <w:rFonts w:ascii="Times New Roman" w:hAnsi="Times New Roman" w:cs="Times New Roman"/>
          <w:szCs w:val="24"/>
        </w:rPr>
      </w:pPr>
      <w:r>
        <w:rPr>
          <w:rFonts w:hint="eastAsia" w:ascii="Times New Roman" w:hAnsi="Times New Roman" w:cs="Times New Roman"/>
          <w:b/>
          <w:szCs w:val="24"/>
        </w:rPr>
        <w:t>最新动态</w:t>
      </w:r>
      <w:r>
        <w:rPr>
          <w:rFonts w:hint="eastAsia" w:ascii="Times New Roman" w:hAnsi="Times New Roman" w:cs="Times New Roman"/>
          <w:szCs w:val="24"/>
        </w:rPr>
        <w:t>：</w:t>
      </w:r>
    </w:p>
    <w:p>
      <w:pPr>
        <w:widowControl/>
        <w:shd w:val="clear" w:color="auto" w:fill="FFFFFF"/>
        <w:wordWrap w:val="0"/>
        <w:adjustRightInd w:val="0"/>
        <w:snapToGrid w:val="0"/>
        <w:spacing w:line="360" w:lineRule="auto"/>
        <w:jc w:val="left"/>
        <w:rPr>
          <w:rFonts w:ascii="Times New Roman" w:hAnsi="Times New Roman" w:cs="Times New Roman"/>
          <w:b/>
          <w:szCs w:val="24"/>
        </w:rPr>
      </w:pPr>
      <w:r>
        <w:rPr>
          <w:rFonts w:ascii="微软雅黑" w:hAnsi="微软雅黑"/>
          <w:color w:val="666666"/>
          <w:kern w:val="0"/>
          <w:szCs w:val="21"/>
        </w:rPr>
        <w:t>中国移动辽宁公司202</w:t>
      </w:r>
      <w:r>
        <w:rPr>
          <w:rFonts w:hint="eastAsia" w:ascii="微软雅黑" w:hAnsi="微软雅黑"/>
          <w:color w:val="666666"/>
          <w:kern w:val="0"/>
          <w:szCs w:val="21"/>
        </w:rPr>
        <w:t>4</w:t>
      </w:r>
      <w:r>
        <w:rPr>
          <w:rFonts w:ascii="微软雅黑" w:hAnsi="微软雅黑"/>
          <w:color w:val="666666"/>
          <w:kern w:val="0"/>
          <w:szCs w:val="21"/>
        </w:rPr>
        <w:t>校园招聘</w:t>
      </w:r>
      <w:r>
        <w:rPr>
          <w:rFonts w:hint="eastAsia" w:ascii="微软雅黑" w:hAnsi="微软雅黑"/>
          <w:color w:val="666666"/>
          <w:kern w:val="0"/>
          <w:szCs w:val="21"/>
        </w:rPr>
        <w:t>开始啦！期待您的加入！！！</w:t>
      </w:r>
    </w:p>
    <w:p>
      <w:pPr>
        <w:spacing w:line="240" w:lineRule="auto"/>
        <w:rPr>
          <w:rFonts w:ascii="宋体" w:hAnsi="宋体"/>
          <w:kern w:val="0"/>
          <w:sz w:val="24"/>
          <w:szCs w:val="24"/>
        </w:rPr>
      </w:pPr>
      <w:r>
        <w:rPr>
          <w:rFonts w:hint="eastAsia" w:ascii="Times New Roman" w:hAnsi="Times New Roman" w:cs="Times New Roman"/>
          <w:b/>
          <w:szCs w:val="24"/>
        </w:rPr>
        <w:t>招聘流程：</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1</w:t>
      </w:r>
      <w:r>
        <w:rPr>
          <w:rFonts w:ascii="微软雅黑" w:hAnsi="微软雅黑"/>
          <w:color w:val="666666"/>
          <w:szCs w:val="21"/>
          <w:shd w:val="clear" w:color="auto" w:fill="FFFFFF"/>
        </w:rPr>
        <w:t>. </w:t>
      </w:r>
      <w:r>
        <w:rPr>
          <w:rFonts w:ascii="微软雅黑" w:hAnsi="微软雅黑"/>
          <w:color w:val="666666"/>
          <w:kern w:val="0"/>
          <w:szCs w:val="21"/>
        </w:rPr>
        <w:t>简历接收时间</w:t>
      </w:r>
      <w:r>
        <w:rPr>
          <w:rFonts w:hint="eastAsia" w:ascii="微软雅黑" w:hAnsi="微软雅黑"/>
          <w:color w:val="666666"/>
          <w:kern w:val="0"/>
          <w:szCs w:val="21"/>
        </w:rPr>
        <w:t>：截至</w:t>
      </w:r>
      <w:r>
        <w:rPr>
          <w:rFonts w:ascii="微软雅黑" w:hAnsi="微软雅黑"/>
          <w:color w:val="666666"/>
          <w:kern w:val="0"/>
          <w:szCs w:val="21"/>
        </w:rPr>
        <w:t>10月</w:t>
      </w:r>
      <w:r>
        <w:rPr>
          <w:rFonts w:hint="eastAsia" w:ascii="微软雅黑" w:hAnsi="微软雅黑"/>
          <w:color w:val="666666"/>
          <w:kern w:val="0"/>
          <w:szCs w:val="21"/>
        </w:rPr>
        <w:t>中旬</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2</w:t>
      </w:r>
      <w:r>
        <w:rPr>
          <w:rFonts w:ascii="微软雅黑" w:hAnsi="微软雅黑"/>
          <w:color w:val="666666"/>
          <w:szCs w:val="21"/>
          <w:shd w:val="clear" w:color="auto" w:fill="FFFFFF"/>
        </w:rPr>
        <w:t>. </w:t>
      </w:r>
      <w:r>
        <w:rPr>
          <w:rFonts w:ascii="微软雅黑" w:hAnsi="微软雅黑"/>
          <w:color w:val="666666"/>
          <w:kern w:val="0"/>
          <w:szCs w:val="21"/>
        </w:rPr>
        <w:t>笔试通知时间：10月中下旬</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3</w:t>
      </w:r>
      <w:r>
        <w:rPr>
          <w:rFonts w:ascii="微软雅黑" w:hAnsi="微软雅黑"/>
          <w:color w:val="666666"/>
          <w:szCs w:val="21"/>
          <w:shd w:val="clear" w:color="auto" w:fill="FFFFFF"/>
        </w:rPr>
        <w:t>. </w:t>
      </w:r>
      <w:r>
        <w:rPr>
          <w:rFonts w:ascii="微软雅黑" w:hAnsi="微软雅黑"/>
          <w:color w:val="666666"/>
          <w:kern w:val="0"/>
          <w:szCs w:val="21"/>
        </w:rPr>
        <w:t>集团统一笔试时间：10月下旬</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4</w:t>
      </w:r>
      <w:r>
        <w:rPr>
          <w:rFonts w:ascii="微软雅黑" w:hAnsi="微软雅黑"/>
          <w:color w:val="666666"/>
          <w:szCs w:val="21"/>
          <w:shd w:val="clear" w:color="auto" w:fill="FFFFFF"/>
        </w:rPr>
        <w:t>. </w:t>
      </w:r>
      <w:r>
        <w:rPr>
          <w:rFonts w:ascii="微软雅黑" w:hAnsi="微软雅黑"/>
          <w:color w:val="666666"/>
          <w:kern w:val="0"/>
          <w:szCs w:val="21"/>
        </w:rPr>
        <w:t>面试及专业笔试时间：11月中下旬</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w:t>
      </w:r>
      <w:r>
        <w:rPr>
          <w:rFonts w:hint="eastAsia" w:ascii="微软雅黑" w:hAnsi="微软雅黑"/>
          <w:color w:val="666666"/>
          <w:kern w:val="0"/>
          <w:szCs w:val="21"/>
        </w:rPr>
        <w:t>5</w:t>
      </w:r>
      <w:r>
        <w:rPr>
          <w:rFonts w:ascii="微软雅黑" w:hAnsi="微软雅黑"/>
          <w:color w:val="666666"/>
          <w:szCs w:val="21"/>
          <w:shd w:val="clear" w:color="auto" w:fill="FFFFFF"/>
        </w:rPr>
        <w:t>. </w:t>
      </w:r>
      <w:r>
        <w:rPr>
          <w:rFonts w:ascii="微软雅黑" w:hAnsi="微软雅黑"/>
          <w:color w:val="666666"/>
          <w:kern w:val="0"/>
          <w:szCs w:val="21"/>
        </w:rPr>
        <w:t>体检时间：12月中上旬</w:t>
      </w:r>
    </w:p>
    <w:p>
      <w:pPr>
        <w:widowControl/>
        <w:shd w:val="clear" w:color="auto" w:fill="FFFFFF"/>
        <w:wordWrap w:val="0"/>
        <w:adjustRightInd w:val="0"/>
        <w:snapToGrid w:val="0"/>
        <w:spacing w:line="360" w:lineRule="auto"/>
        <w:jc w:val="left"/>
        <w:rPr>
          <w:rFonts w:ascii="宋体" w:hAnsi="宋体"/>
          <w:kern w:val="0"/>
          <w:sz w:val="24"/>
          <w:szCs w:val="24"/>
        </w:rPr>
      </w:pPr>
      <w:r>
        <w:rPr>
          <w:rFonts w:ascii="微软雅黑" w:hAnsi="微软雅黑"/>
          <w:color w:val="666666"/>
          <w:kern w:val="0"/>
          <w:szCs w:val="21"/>
        </w:rPr>
        <w:t>    </w:t>
      </w:r>
      <w:r>
        <w:rPr>
          <w:rFonts w:hint="eastAsia" w:ascii="微软雅黑" w:hAnsi="微软雅黑"/>
          <w:color w:val="666666"/>
          <w:kern w:val="0"/>
          <w:szCs w:val="21"/>
        </w:rPr>
        <w:t>6</w:t>
      </w:r>
      <w:r>
        <w:rPr>
          <w:rFonts w:ascii="微软雅黑" w:hAnsi="微软雅黑"/>
          <w:color w:val="666666"/>
          <w:szCs w:val="21"/>
          <w:shd w:val="clear" w:color="auto" w:fill="FFFFFF"/>
        </w:rPr>
        <w:t>. </w:t>
      </w:r>
      <w:r>
        <w:rPr>
          <w:rFonts w:ascii="微软雅黑" w:hAnsi="微软雅黑"/>
          <w:color w:val="666666"/>
          <w:kern w:val="0"/>
          <w:szCs w:val="21"/>
        </w:rPr>
        <w:t>通知签</w:t>
      </w:r>
      <w:r>
        <w:rPr>
          <w:rFonts w:hint="eastAsia" w:ascii="微软雅黑" w:hAnsi="微软雅黑"/>
          <w:color w:val="666666"/>
          <w:kern w:val="0"/>
          <w:szCs w:val="21"/>
        </w:rPr>
        <w:t>三方</w:t>
      </w:r>
      <w:r>
        <w:rPr>
          <w:rFonts w:ascii="微软雅黑" w:hAnsi="微软雅黑"/>
          <w:color w:val="666666"/>
          <w:kern w:val="0"/>
          <w:szCs w:val="21"/>
        </w:rPr>
        <w:t>时间：12月下旬</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w:t>
      </w:r>
      <w:r>
        <w:rPr>
          <w:rFonts w:hint="eastAsia" w:ascii="微软雅黑" w:hAnsi="微软雅黑"/>
          <w:color w:val="666666"/>
          <w:kern w:val="0"/>
          <w:szCs w:val="21"/>
        </w:rPr>
        <w:t xml:space="preserve"> </w:t>
      </w:r>
      <w:r>
        <w:rPr>
          <w:rFonts w:ascii="微软雅黑" w:hAnsi="微软雅黑"/>
          <w:color w:val="666666"/>
          <w:kern w:val="0"/>
          <w:szCs w:val="21"/>
        </w:rPr>
        <w:t> 以上时间安排仅供参考，具体日期以</w:t>
      </w:r>
      <w:r>
        <w:rPr>
          <w:rFonts w:hint="eastAsia" w:ascii="微软雅黑" w:hAnsi="微软雅黑"/>
          <w:color w:val="666666"/>
          <w:kern w:val="0"/>
          <w:szCs w:val="21"/>
        </w:rPr>
        <w:t>实际</w:t>
      </w:r>
      <w:r>
        <w:rPr>
          <w:rFonts w:ascii="微软雅黑" w:hAnsi="微软雅黑"/>
          <w:color w:val="666666"/>
          <w:kern w:val="0"/>
          <w:szCs w:val="21"/>
        </w:rPr>
        <w:t>通知为准。</w:t>
      </w:r>
    </w:p>
    <w:p>
      <w:pPr>
        <w:spacing w:line="240" w:lineRule="auto"/>
        <w:ind w:firstLine="420" w:firstLineChars="200"/>
        <w:rPr>
          <w:rFonts w:ascii="Times New Roman" w:hAnsi="Times New Roman" w:cs="Times New Roman"/>
          <w:szCs w:val="24"/>
        </w:rPr>
      </w:pPr>
    </w:p>
    <w:p>
      <w:pPr>
        <w:spacing w:line="240" w:lineRule="auto"/>
      </w:pPr>
      <w:r>
        <w:rPr>
          <w:b/>
        </w:rPr>
        <w:t>招聘</w:t>
      </w:r>
      <w:r>
        <w:rPr>
          <w:rFonts w:hint="eastAsia"/>
          <w:b/>
        </w:rPr>
        <w:t>专业</w:t>
      </w:r>
      <w:r>
        <w:t>：</w:t>
      </w:r>
    </w:p>
    <w:p>
      <w:pPr>
        <w:spacing w:line="240" w:lineRule="auto"/>
        <w:ind w:firstLine="420" w:firstLineChars="200"/>
      </w:pPr>
      <w:r>
        <w:drawing>
          <wp:inline distT="0" distB="0" distL="114300" distR="114300">
            <wp:extent cx="5271135" cy="3985895"/>
            <wp:effectExtent l="0" t="0" r="1905"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1135" cy="3985895"/>
                    </a:xfrm>
                    <a:prstGeom prst="rect">
                      <a:avLst/>
                    </a:prstGeom>
                    <a:noFill/>
                    <a:ln>
                      <a:noFill/>
                    </a:ln>
                  </pic:spPr>
                </pic:pic>
              </a:graphicData>
            </a:graphic>
          </wp:inline>
        </w:drawing>
      </w:r>
    </w:p>
    <w:p>
      <w:pPr>
        <w:spacing w:line="240" w:lineRule="auto"/>
        <w:ind w:firstLine="420" w:firstLineChars="200"/>
      </w:pPr>
    </w:p>
    <w:p>
      <w:pPr>
        <w:spacing w:line="240" w:lineRule="auto"/>
        <w:rPr>
          <w:rFonts w:ascii="Times New Roman" w:hAnsi="Times New Roman" w:cs="Times New Roman"/>
          <w:szCs w:val="24"/>
        </w:rPr>
      </w:pPr>
    </w:p>
    <w:p>
      <w:pPr>
        <w:spacing w:line="240" w:lineRule="auto"/>
        <w:ind w:firstLine="420" w:firstLineChars="200"/>
        <w:rPr>
          <w:rFonts w:ascii="Times New Roman" w:hAnsi="Times New Roman" w:cs="Times New Roman"/>
          <w:szCs w:val="24"/>
        </w:rPr>
      </w:pPr>
    </w:p>
    <w:p>
      <w:pPr>
        <w:spacing w:line="240" w:lineRule="auto"/>
        <w:rPr>
          <w:rFonts w:ascii="Times New Roman" w:hAnsi="Times New Roman" w:cs="Times New Roman"/>
          <w:szCs w:val="24"/>
        </w:rPr>
      </w:pPr>
      <w:r>
        <w:rPr>
          <w:rFonts w:ascii="Times New Roman" w:hAnsi="Times New Roman" w:cs="Times New Roman"/>
          <w:b/>
          <w:szCs w:val="24"/>
        </w:rPr>
        <w:t>招聘要求</w:t>
      </w:r>
      <w:r>
        <w:rPr>
          <w:rFonts w:ascii="Times New Roman" w:hAnsi="Times New Roman" w:cs="Times New Roman"/>
          <w:szCs w:val="24"/>
        </w:rPr>
        <w:t>：</w:t>
      </w:r>
    </w:p>
    <w:p>
      <w:pPr>
        <w:adjustRightInd w:val="0"/>
        <w:snapToGrid w:val="0"/>
        <w:spacing w:line="360" w:lineRule="auto"/>
        <w:jc w:val="left"/>
      </w:pPr>
      <w:r>
        <w:rPr>
          <w:rFonts w:ascii="微软雅黑" w:hAnsi="微软雅黑"/>
          <w:color w:val="666666"/>
          <w:szCs w:val="21"/>
        </w:rPr>
        <w:t>   </w:t>
      </w:r>
      <w:r>
        <w:rPr>
          <w:rFonts w:ascii="微软雅黑" w:hAnsi="微软雅黑"/>
          <w:color w:val="666666"/>
          <w:szCs w:val="21"/>
          <w:shd w:val="clear" w:color="auto" w:fill="FFFFFF"/>
        </w:rPr>
        <w:t>   1. </w:t>
      </w:r>
      <w:r>
        <w:rPr>
          <w:rFonts w:hint="eastAsia" w:ascii="微软雅黑" w:hAnsi="微软雅黑"/>
          <w:color w:val="666666"/>
          <w:szCs w:val="21"/>
          <w:shd w:val="clear" w:color="auto" w:fill="FFFFFF"/>
        </w:rPr>
        <w:t>大学</w:t>
      </w:r>
      <w:r>
        <w:rPr>
          <w:rFonts w:ascii="微软雅黑" w:hAnsi="微软雅黑"/>
          <w:color w:val="666666"/>
          <w:szCs w:val="21"/>
          <w:shd w:val="clear" w:color="auto" w:fill="FFFFFF"/>
        </w:rPr>
        <w:t>本科及以上学历</w:t>
      </w:r>
      <w:r>
        <w:rPr>
          <w:rFonts w:hint="eastAsia" w:ascii="微软雅黑" w:hAnsi="微软雅黑"/>
          <w:color w:val="666666"/>
          <w:szCs w:val="21"/>
          <w:shd w:val="clear" w:color="auto" w:fill="FFFFFF"/>
        </w:rPr>
        <w:t>，</w:t>
      </w:r>
      <w:r>
        <w:rPr>
          <w:rFonts w:ascii="微软雅黑" w:hAnsi="微软雅黑"/>
          <w:color w:val="666666"/>
          <w:szCs w:val="21"/>
          <w:shd w:val="clear" w:color="auto" w:fill="FFFFFF"/>
        </w:rPr>
        <w:t>专业对口、成绩优秀、在校期间表现良好的应届</w:t>
      </w:r>
      <w:r>
        <w:rPr>
          <w:rFonts w:hint="eastAsia" w:ascii="微软雅黑" w:hAnsi="微软雅黑"/>
          <w:color w:val="666666"/>
          <w:szCs w:val="21"/>
          <w:shd w:val="clear" w:color="auto" w:fill="FFFFFF"/>
        </w:rPr>
        <w:t>高校</w:t>
      </w:r>
      <w:r>
        <w:rPr>
          <w:rFonts w:ascii="微软雅黑" w:hAnsi="微软雅黑"/>
          <w:color w:val="666666"/>
          <w:szCs w:val="21"/>
          <w:shd w:val="clear" w:color="auto" w:fill="FFFFFF"/>
        </w:rPr>
        <w:t>毕业生。</w:t>
      </w:r>
      <w:r>
        <w:rPr>
          <w:rFonts w:ascii="微软雅黑" w:hAnsi="微软雅黑"/>
          <w:color w:val="666666"/>
          <w:szCs w:val="21"/>
        </w:rPr>
        <w:br w:type="textWrapping"/>
      </w:r>
      <w:r>
        <w:rPr>
          <w:rFonts w:ascii="微软雅黑" w:hAnsi="微软雅黑"/>
          <w:color w:val="666666"/>
          <w:szCs w:val="21"/>
          <w:shd w:val="clear" w:color="auto" w:fill="FFFFFF"/>
        </w:rPr>
        <w:t>       2. 获得学历证书和学位证书，</w:t>
      </w:r>
      <w:r>
        <w:rPr>
          <w:rFonts w:hint="eastAsia" w:ascii="微软雅黑" w:hAnsi="微软雅黑"/>
          <w:color w:val="666666"/>
          <w:szCs w:val="21"/>
          <w:shd w:val="clear" w:color="auto" w:fill="FFFFFF"/>
        </w:rPr>
        <w:t>海外高校毕业生需获得教育部留学服务中心出具的国外学历认证证书</w:t>
      </w:r>
      <w:r>
        <w:rPr>
          <w:rFonts w:ascii="微软雅黑" w:hAnsi="微软雅黑"/>
          <w:color w:val="666666"/>
          <w:szCs w:val="21"/>
          <w:shd w:val="clear" w:color="auto" w:fill="FFFFFF"/>
        </w:rPr>
        <w:t>。</w:t>
      </w:r>
      <w:r>
        <w:rPr>
          <w:rFonts w:ascii="微软雅黑" w:hAnsi="微软雅黑"/>
          <w:color w:val="666666"/>
          <w:szCs w:val="21"/>
        </w:rPr>
        <w:br w:type="textWrapping"/>
      </w:r>
      <w:r>
        <w:rPr>
          <w:rFonts w:ascii="微软雅黑" w:hAnsi="微软雅黑"/>
          <w:color w:val="666666"/>
          <w:szCs w:val="21"/>
          <w:shd w:val="clear" w:color="auto" w:fill="FFFFFF"/>
        </w:rPr>
        <w:t>      </w:t>
      </w:r>
      <w:r>
        <w:rPr>
          <w:rFonts w:hint="eastAsia" w:ascii="微软雅黑" w:hAnsi="微软雅黑"/>
          <w:color w:val="666666"/>
          <w:szCs w:val="21"/>
          <w:shd w:val="clear" w:color="auto" w:fill="FFFFFF"/>
        </w:rPr>
        <w:t xml:space="preserve"> </w:t>
      </w:r>
      <w:r>
        <w:rPr>
          <w:rFonts w:ascii="微软雅黑" w:hAnsi="微软雅黑"/>
          <w:color w:val="666666"/>
          <w:szCs w:val="21"/>
          <w:shd w:val="clear" w:color="auto" w:fill="FFFFFF"/>
        </w:rPr>
        <w:t>3. </w:t>
      </w:r>
      <w:r>
        <w:rPr>
          <w:rFonts w:hint="eastAsia" w:ascii="微软雅黑" w:hAnsi="微软雅黑"/>
          <w:color w:val="666666"/>
          <w:szCs w:val="21"/>
          <w:shd w:val="clear" w:color="auto" w:fill="FFFFFF"/>
        </w:rPr>
        <w:t>遵纪守法，具有良好的政治素质和思想品质（档案中无不良记录）</w:t>
      </w:r>
      <w:r>
        <w:rPr>
          <w:rFonts w:ascii="微软雅黑" w:hAnsi="微软雅黑"/>
          <w:color w:val="666666"/>
          <w:szCs w:val="21"/>
          <w:shd w:val="clear" w:color="auto" w:fill="FFFFFF"/>
        </w:rPr>
        <w:t>。</w:t>
      </w:r>
      <w:r>
        <w:rPr>
          <w:rFonts w:ascii="微软雅黑" w:hAnsi="微软雅黑"/>
          <w:color w:val="666666"/>
          <w:szCs w:val="21"/>
        </w:rPr>
        <w:br w:type="textWrapping"/>
      </w:r>
      <w:r>
        <w:rPr>
          <w:rFonts w:ascii="微软雅黑" w:hAnsi="微软雅黑"/>
          <w:color w:val="666666"/>
          <w:szCs w:val="21"/>
          <w:shd w:val="clear" w:color="auto" w:fill="FFFFFF"/>
        </w:rPr>
        <w:t>     </w:t>
      </w:r>
      <w:r>
        <w:rPr>
          <w:rFonts w:hint="eastAsia" w:ascii="微软雅黑" w:hAnsi="微软雅黑"/>
          <w:color w:val="666666"/>
          <w:szCs w:val="21"/>
          <w:shd w:val="clear" w:color="auto" w:fill="FFFFFF"/>
        </w:rPr>
        <w:t xml:space="preserve"> </w:t>
      </w:r>
      <w:r>
        <w:rPr>
          <w:rFonts w:ascii="微软雅黑" w:hAnsi="微软雅黑"/>
          <w:color w:val="666666"/>
          <w:szCs w:val="21"/>
          <w:shd w:val="clear" w:color="auto" w:fill="FFFFFF"/>
        </w:rPr>
        <w:t> 4. 身心健康（以公司组织的体检为准）。</w:t>
      </w:r>
      <w:r>
        <w:rPr>
          <w:rFonts w:ascii="微软雅黑" w:hAnsi="微软雅黑"/>
          <w:color w:val="666666"/>
          <w:szCs w:val="21"/>
        </w:rPr>
        <w:br w:type="textWrapping"/>
      </w:r>
      <w:r>
        <w:rPr>
          <w:rFonts w:ascii="微软雅黑" w:hAnsi="微软雅黑"/>
          <w:color w:val="666666"/>
          <w:szCs w:val="21"/>
          <w:shd w:val="clear" w:color="auto" w:fill="FFFFFF"/>
        </w:rPr>
        <w:t>     </w:t>
      </w:r>
      <w:r>
        <w:rPr>
          <w:rFonts w:hint="eastAsia" w:ascii="微软雅黑" w:hAnsi="微软雅黑"/>
          <w:color w:val="666666"/>
          <w:szCs w:val="21"/>
          <w:shd w:val="clear" w:color="auto" w:fill="FFFFFF"/>
        </w:rPr>
        <w:t xml:space="preserve"> </w:t>
      </w:r>
      <w:r>
        <w:rPr>
          <w:rFonts w:ascii="微软雅黑" w:hAnsi="微软雅黑"/>
          <w:color w:val="666666"/>
          <w:szCs w:val="21"/>
          <w:shd w:val="clear" w:color="auto" w:fill="FFFFFF"/>
        </w:rPr>
        <w:t> 公司根据专业、院校、学历、生源地等条件，择优选择参加笔试人员。</w:t>
      </w:r>
    </w:p>
    <w:p>
      <w:pPr>
        <w:adjustRightInd w:val="0"/>
        <w:snapToGrid w:val="0"/>
        <w:spacing w:line="360" w:lineRule="auto"/>
        <w:rPr>
          <w:rFonts w:ascii="Times New Roman" w:hAnsi="Times New Roman" w:cs="Times New Roman"/>
          <w:b/>
          <w:bCs/>
          <w:szCs w:val="24"/>
        </w:rPr>
      </w:pPr>
      <w:r>
        <w:rPr>
          <w:rFonts w:ascii="Times New Roman" w:hAnsi="Times New Roman" w:cs="Times New Roman"/>
          <w:b/>
          <w:bCs/>
          <w:szCs w:val="24"/>
        </w:rPr>
        <w:t>招聘</w:t>
      </w:r>
      <w:r>
        <w:rPr>
          <w:rFonts w:hint="eastAsia" w:ascii="Times New Roman" w:hAnsi="Times New Roman" w:cs="Times New Roman"/>
          <w:b/>
          <w:bCs/>
          <w:szCs w:val="24"/>
        </w:rPr>
        <w:t>流</w:t>
      </w:r>
      <w:r>
        <w:rPr>
          <w:rFonts w:ascii="Times New Roman" w:hAnsi="Times New Roman" w:cs="Times New Roman"/>
          <w:b/>
          <w:bCs/>
          <w:szCs w:val="24"/>
        </w:rPr>
        <w:t>程：</w:t>
      </w:r>
    </w:p>
    <w:p>
      <w:pPr>
        <w:adjustRightInd w:val="0"/>
        <w:snapToGrid w:val="0"/>
        <w:spacing w:line="360" w:lineRule="auto"/>
        <w:ind w:left="210" w:hanging="210" w:hangingChars="100"/>
      </w:pPr>
      <w:r>
        <w:rPr>
          <w:rFonts w:ascii="微软雅黑" w:hAnsi="微软雅黑"/>
          <w:color w:val="666666"/>
          <w:szCs w:val="21"/>
          <w:shd w:val="clear" w:color="auto" w:fill="FFFFFF"/>
        </w:rPr>
        <w:t> </w:t>
      </w:r>
      <w:r>
        <w:rPr>
          <w:rFonts w:hint="eastAsia" w:ascii="微软雅黑" w:hAnsi="微软雅黑"/>
          <w:color w:val="666666"/>
          <w:szCs w:val="21"/>
          <w:shd w:val="clear" w:color="auto" w:fill="FFFFFF"/>
        </w:rPr>
        <w:t xml:space="preserve">    </w:t>
      </w:r>
      <w:r>
        <w:rPr>
          <w:rFonts w:ascii="微软雅黑" w:hAnsi="微软雅黑"/>
          <w:b/>
          <w:bCs/>
          <w:color w:val="666666"/>
          <w:szCs w:val="21"/>
          <w:shd w:val="clear" w:color="auto" w:fill="FFFFFF"/>
        </w:rPr>
        <w:t>1</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在线投递简历</w:t>
      </w:r>
      <w:r>
        <w:rPr>
          <w:rFonts w:ascii="微软雅黑" w:hAnsi="微软雅黑"/>
          <w:color w:val="666666"/>
          <w:szCs w:val="21"/>
        </w:rPr>
        <w:br w:type="textWrapping"/>
      </w:r>
      <w:r>
        <w:rPr>
          <w:rStyle w:val="8"/>
          <w:rFonts w:ascii="微软雅黑" w:hAnsi="微软雅黑"/>
          <w:color w:val="666666"/>
          <w:szCs w:val="21"/>
          <w:shd w:val="clear" w:color="auto" w:fill="FFFFFF"/>
        </w:rPr>
        <w:t>手机端投递:</w:t>
      </w:r>
      <w:r>
        <w:rPr>
          <w:rFonts w:ascii="微软雅黑" w:hAnsi="微软雅黑"/>
          <w:color w:val="666666"/>
          <w:szCs w:val="21"/>
          <w:shd w:val="clear" w:color="auto" w:fill="FFFFFF"/>
        </w:rPr>
        <w:t>扫描下方二维码或登录http://www.ln.10086.cn/service/static/zhaopin/index.html 点击右下方 “填写简历”。</w:t>
      </w:r>
      <w:r>
        <w:rPr>
          <w:rFonts w:ascii="微软雅黑" w:hAnsi="微软雅黑"/>
          <w:color w:val="666666"/>
          <w:szCs w:val="21"/>
        </w:rPr>
        <w:br w:type="textWrapping"/>
      </w:r>
      <w:r>
        <w:rPr>
          <w:rFonts w:ascii="微软雅黑" w:hAnsi="微软雅黑"/>
          <w:color w:val="666666"/>
          <w:szCs w:val="21"/>
          <w:shd w:val="clear" w:color="auto" w:fill="FFFFFF"/>
        </w:rPr>
        <w:t>      </w:t>
      </w:r>
      <w:r>
        <w:drawing>
          <wp:inline distT="0" distB="0" distL="0" distR="0">
            <wp:extent cx="1744980" cy="1783080"/>
            <wp:effectExtent l="0" t="0" r="7620" b="7620"/>
            <wp:docPr id="2" name="图片 2" descr="http://www.ln.10086.cn/service/static/zhaopin/images/jl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ln.10086.cn/service/static/zhaopin/images/jlt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4980" cy="1783080"/>
                    </a:xfrm>
                    <a:prstGeom prst="rect">
                      <a:avLst/>
                    </a:prstGeom>
                    <a:noFill/>
                    <a:ln>
                      <a:noFill/>
                    </a:ln>
                  </pic:spPr>
                </pic:pic>
              </a:graphicData>
            </a:graphic>
          </wp:inline>
        </w:drawing>
      </w:r>
      <w:r>
        <w:rPr>
          <w:rFonts w:ascii="微软雅黑" w:hAnsi="微软雅黑"/>
          <w:color w:val="666666"/>
          <w:szCs w:val="21"/>
        </w:rPr>
        <w:br w:type="textWrapping"/>
      </w:r>
      <w:r>
        <w:rPr>
          <w:rFonts w:ascii="微软雅黑" w:hAnsi="微软雅黑"/>
          <w:color w:val="666666"/>
          <w:szCs w:val="21"/>
          <w:shd w:val="clear" w:color="auto" w:fill="FFFFFF"/>
        </w:rPr>
        <w:t>      </w:t>
      </w:r>
      <w:r>
        <w:rPr>
          <w:rStyle w:val="8"/>
          <w:rFonts w:ascii="微软雅黑" w:hAnsi="微软雅黑"/>
          <w:color w:val="666666"/>
          <w:szCs w:val="21"/>
          <w:shd w:val="clear" w:color="auto" w:fill="FFFFFF"/>
        </w:rPr>
        <w:t>电脑端投递：</w:t>
      </w:r>
      <w:r>
        <w:rPr>
          <w:rFonts w:ascii="微软雅黑" w:hAnsi="微软雅黑"/>
          <w:color w:val="666666"/>
          <w:szCs w:val="21"/>
          <w:shd w:val="clear" w:color="auto" w:fill="FFFFFF"/>
        </w:rPr>
        <w:t>辽宁移动官方网站-</w:t>
      </w:r>
      <w:r>
        <w:rPr>
          <w:rFonts w:hint="eastAsia" w:ascii="微软雅黑" w:hAnsi="微软雅黑"/>
          <w:color w:val="666666"/>
          <w:szCs w:val="21"/>
          <w:shd w:val="clear" w:color="auto" w:fill="FFFFFF"/>
        </w:rPr>
        <w:t>人才招聘</w:t>
      </w:r>
      <w:r>
        <w:rPr>
          <w:rFonts w:ascii="微软雅黑" w:hAnsi="微软雅黑"/>
          <w:color w:val="666666"/>
          <w:szCs w:val="21"/>
          <w:shd w:val="clear" w:color="auto" w:fill="FFFFFF"/>
        </w:rPr>
        <w:t>-应聘方式-填写应聘简历表格，或直接登录 http://www.ln.10086.cn/service/static/template/cms/ics/job.html 填写简历。</w:t>
      </w:r>
      <w:r>
        <w:rPr>
          <w:rFonts w:ascii="微软雅黑" w:hAnsi="微软雅黑"/>
          <w:color w:val="666666"/>
          <w:szCs w:val="21"/>
        </w:rPr>
        <w:br w:type="textWrapping"/>
      </w:r>
      <w:r>
        <w:rPr>
          <w:rFonts w:ascii="微软雅黑" w:hAnsi="微软雅黑"/>
          <w:color w:val="666666"/>
          <w:szCs w:val="21"/>
          <w:shd w:val="clear" w:color="auto" w:fill="FFFFFF"/>
        </w:rPr>
        <w:t>      </w:t>
      </w:r>
      <w:r>
        <w:rPr>
          <w:rFonts w:ascii="微软雅黑" w:hAnsi="微软雅黑"/>
          <w:b/>
          <w:bCs/>
          <w:color w:val="666666"/>
          <w:szCs w:val="21"/>
          <w:shd w:val="clear" w:color="auto" w:fill="FFFFFF"/>
        </w:rPr>
        <w:t>2</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简历筛选</w:t>
      </w:r>
      <w:r>
        <w:rPr>
          <w:rFonts w:ascii="微软雅黑" w:hAnsi="微软雅黑"/>
          <w:color w:val="666666"/>
          <w:szCs w:val="21"/>
        </w:rPr>
        <w:br w:type="textWrapping"/>
      </w:r>
      <w:r>
        <w:rPr>
          <w:rFonts w:ascii="微软雅黑" w:hAnsi="微软雅黑"/>
          <w:color w:val="666666"/>
          <w:szCs w:val="21"/>
          <w:shd w:val="clear" w:color="auto" w:fill="FFFFFF"/>
        </w:rPr>
        <w:t>      公司会根据招聘需求，认真地对每一位应聘者的简历进行筛选，通过简历筛选的应聘者将有机会进入集团公司统一笔试环节。</w:t>
      </w:r>
      <w:r>
        <w:rPr>
          <w:rFonts w:ascii="微软雅黑" w:hAnsi="微软雅黑"/>
          <w:color w:val="666666"/>
          <w:szCs w:val="21"/>
        </w:rPr>
        <w:br w:type="textWrapping"/>
      </w:r>
      <w:r>
        <w:rPr>
          <w:rFonts w:ascii="微软雅黑" w:hAnsi="微软雅黑"/>
          <w:color w:val="666666"/>
          <w:szCs w:val="21"/>
          <w:shd w:val="clear" w:color="auto" w:fill="FFFFFF"/>
        </w:rPr>
        <w:t>     </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3</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集团公司统一笔试</w:t>
      </w:r>
      <w:r>
        <w:rPr>
          <w:rFonts w:ascii="微软雅黑" w:hAnsi="微软雅黑"/>
          <w:color w:val="666666"/>
          <w:szCs w:val="21"/>
        </w:rPr>
        <w:br w:type="textWrapping"/>
      </w:r>
      <w:r>
        <w:rPr>
          <w:rFonts w:ascii="微软雅黑" w:hAnsi="微软雅黑"/>
          <w:color w:val="666666"/>
          <w:szCs w:val="21"/>
          <w:shd w:val="clear" w:color="auto" w:fill="FFFFFF"/>
        </w:rPr>
        <w:t>      通过简历筛选的应聘者，公司会通过电话或短信与您联系，通知集团统一笔试相关事宜。提醒您，一定要保持联系方式的畅通，因个人原因未能及时下载打印准考证，以致不能参加统一笔试的，视为放弃应聘。</w:t>
      </w:r>
      <w:r>
        <w:rPr>
          <w:rFonts w:ascii="微软雅黑" w:hAnsi="微软雅黑"/>
          <w:color w:val="666666"/>
          <w:szCs w:val="21"/>
          <w:shd w:val="clear" w:color="auto" w:fill="FFFFFF"/>
        </w:rPr>
        <w:br w:type="textWrapping"/>
      </w:r>
      <w:r>
        <w:rPr>
          <w:rFonts w:ascii="微软雅黑" w:hAnsi="微软雅黑"/>
          <w:color w:val="666666"/>
          <w:szCs w:val="21"/>
          <w:shd w:val="clear" w:color="auto" w:fill="FFFFFF"/>
        </w:rPr>
        <w:t>   </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 4</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面试及专业笔试</w:t>
      </w:r>
      <w:r>
        <w:rPr>
          <w:rFonts w:ascii="微软雅黑" w:hAnsi="微软雅黑"/>
          <w:color w:val="666666"/>
          <w:szCs w:val="21"/>
        </w:rPr>
        <w:br w:type="textWrapping"/>
      </w:r>
      <w:r>
        <w:rPr>
          <w:rFonts w:ascii="微软雅黑" w:hAnsi="微软雅黑"/>
          <w:color w:val="666666"/>
          <w:szCs w:val="21"/>
          <w:shd w:val="clear" w:color="auto" w:fill="FFFFFF"/>
        </w:rPr>
        <w:t>       通过集团公司统一笔试的应聘者，公司会通过电话或短信与您联系，邀请您参加资格审查</w:t>
      </w:r>
      <w:r>
        <w:rPr>
          <w:rFonts w:hint="eastAsia" w:ascii="微软雅黑" w:hAnsi="微软雅黑"/>
          <w:color w:val="666666"/>
          <w:szCs w:val="21"/>
          <w:shd w:val="clear" w:color="auto" w:fill="FFFFFF"/>
        </w:rPr>
        <w:t>，</w:t>
      </w:r>
      <w:r>
        <w:rPr>
          <w:rFonts w:ascii="微软雅黑" w:hAnsi="微软雅黑"/>
          <w:color w:val="666666"/>
          <w:szCs w:val="21"/>
          <w:shd w:val="clear" w:color="auto" w:fill="FFFFFF"/>
        </w:rPr>
        <w:t>通过资格审查的应聘者，</w:t>
      </w:r>
      <w:r>
        <w:rPr>
          <w:rFonts w:hint="eastAsia" w:ascii="微软雅黑" w:hAnsi="微软雅黑"/>
          <w:color w:val="666666"/>
          <w:szCs w:val="21"/>
          <w:shd w:val="clear" w:color="auto" w:fill="FFFFFF"/>
        </w:rPr>
        <w:t>会通知您</w:t>
      </w:r>
      <w:r>
        <w:rPr>
          <w:rFonts w:ascii="微软雅黑" w:hAnsi="微软雅黑"/>
          <w:color w:val="666666"/>
          <w:szCs w:val="21"/>
          <w:shd w:val="clear" w:color="auto" w:fill="FFFFFF"/>
        </w:rPr>
        <w:t>参加面试</w:t>
      </w:r>
      <w:r>
        <w:rPr>
          <w:rFonts w:hint="eastAsia" w:ascii="微软雅黑" w:hAnsi="微软雅黑"/>
          <w:color w:val="666666"/>
          <w:szCs w:val="21"/>
          <w:shd w:val="clear" w:color="auto" w:fill="FFFFFF"/>
        </w:rPr>
        <w:t>，</w:t>
      </w:r>
      <w:r>
        <w:rPr>
          <w:rFonts w:ascii="微软雅黑" w:hAnsi="微软雅黑"/>
          <w:color w:val="666666"/>
          <w:szCs w:val="21"/>
          <w:shd w:val="clear" w:color="auto" w:fill="FFFFFF"/>
        </w:rPr>
        <w:t>部分专业会设置专业笔试。</w:t>
      </w:r>
      <w:r>
        <w:rPr>
          <w:rFonts w:ascii="微软雅黑" w:hAnsi="微软雅黑"/>
          <w:color w:val="666666"/>
          <w:szCs w:val="21"/>
        </w:rPr>
        <w:br w:type="textWrapping"/>
      </w:r>
      <w:r>
        <w:rPr>
          <w:rFonts w:ascii="微软雅黑" w:hAnsi="微软雅黑"/>
          <w:color w:val="666666"/>
          <w:szCs w:val="21"/>
          <w:shd w:val="clear" w:color="auto" w:fill="FFFFFF"/>
        </w:rPr>
        <w:t>     </w:t>
      </w:r>
      <w:r>
        <w:rPr>
          <w:rFonts w:ascii="微软雅黑" w:hAnsi="微软雅黑"/>
          <w:b/>
          <w:bCs/>
          <w:color w:val="666666"/>
          <w:szCs w:val="21"/>
          <w:shd w:val="clear" w:color="auto" w:fill="FFFFFF"/>
        </w:rPr>
        <w:t> </w:t>
      </w:r>
      <w:r>
        <w:rPr>
          <w:rFonts w:hint="eastAsia" w:ascii="微软雅黑" w:hAnsi="微软雅黑"/>
          <w:b/>
          <w:bCs/>
          <w:color w:val="666666"/>
          <w:szCs w:val="21"/>
          <w:shd w:val="clear" w:color="auto" w:fill="FFFFFF"/>
        </w:rPr>
        <w:t>5</w:t>
      </w:r>
      <w:r>
        <w:rPr>
          <w:rFonts w:ascii="微软雅黑" w:hAnsi="微软雅黑"/>
          <w:b/>
          <w:color w:val="666666"/>
          <w:szCs w:val="21"/>
          <w:shd w:val="clear" w:color="auto" w:fill="FFFFFF"/>
        </w:rPr>
        <w:t>. </w:t>
      </w:r>
      <w:r>
        <w:rPr>
          <w:rFonts w:ascii="微软雅黑" w:hAnsi="微软雅黑"/>
          <w:b/>
          <w:bCs/>
          <w:color w:val="666666"/>
          <w:szCs w:val="21"/>
          <w:shd w:val="clear" w:color="auto" w:fill="FFFFFF"/>
        </w:rPr>
        <w:t>体检</w:t>
      </w:r>
      <w:r>
        <w:rPr>
          <w:rFonts w:ascii="微软雅黑" w:hAnsi="微软雅黑"/>
          <w:color w:val="666666"/>
          <w:szCs w:val="21"/>
        </w:rPr>
        <w:br w:type="textWrapping"/>
      </w:r>
      <w:r>
        <w:rPr>
          <w:rFonts w:ascii="微软雅黑" w:hAnsi="微软雅黑"/>
          <w:color w:val="666666"/>
          <w:szCs w:val="21"/>
          <w:shd w:val="clear" w:color="auto" w:fill="FFFFFF"/>
        </w:rPr>
        <w:t>      公司将组织进行体检，通过电话或短信通知体检事宜。体检之后，公司会对应聘者各环节的表现进行综合评估，最终确定拟录用名单。</w:t>
      </w:r>
      <w:r>
        <w:rPr>
          <w:rFonts w:ascii="微软雅黑" w:hAnsi="微软雅黑"/>
          <w:color w:val="666666"/>
          <w:szCs w:val="21"/>
        </w:rPr>
        <w:br w:type="textWrapping"/>
      </w:r>
      <w:r>
        <w:rPr>
          <w:rFonts w:ascii="微软雅黑" w:hAnsi="微软雅黑"/>
          <w:color w:val="666666"/>
          <w:szCs w:val="21"/>
          <w:shd w:val="clear" w:color="auto" w:fill="FFFFFF"/>
        </w:rPr>
        <w:t>      </w:t>
      </w:r>
      <w:r>
        <w:rPr>
          <w:rFonts w:hint="eastAsia" w:ascii="微软雅黑" w:hAnsi="微软雅黑"/>
          <w:b/>
          <w:bCs/>
          <w:color w:val="666666"/>
          <w:szCs w:val="21"/>
          <w:shd w:val="clear" w:color="auto" w:fill="FFFFFF"/>
        </w:rPr>
        <w:t>6</w:t>
      </w:r>
      <w:r>
        <w:rPr>
          <w:rFonts w:ascii="微软雅黑" w:hAnsi="微软雅黑"/>
          <w:b/>
          <w:color w:val="666666"/>
          <w:szCs w:val="21"/>
          <w:shd w:val="clear" w:color="auto" w:fill="FFFFFF"/>
        </w:rPr>
        <w:t>. </w:t>
      </w:r>
      <w:r>
        <w:rPr>
          <w:rFonts w:hint="eastAsia" w:ascii="微软雅黑" w:hAnsi="微软雅黑"/>
          <w:b/>
          <w:bCs/>
          <w:color w:val="666666"/>
          <w:szCs w:val="21"/>
          <w:shd w:val="clear" w:color="auto" w:fill="FFFFFF"/>
        </w:rPr>
        <w:t>签三方</w:t>
      </w:r>
      <w:r>
        <w:rPr>
          <w:rFonts w:ascii="微软雅黑" w:hAnsi="微软雅黑"/>
          <w:color w:val="666666"/>
          <w:szCs w:val="21"/>
        </w:rPr>
        <w:br w:type="textWrapping"/>
      </w:r>
      <w:r>
        <w:rPr>
          <w:rFonts w:ascii="微软雅黑" w:hAnsi="微软雅黑"/>
          <w:color w:val="666666"/>
          <w:szCs w:val="21"/>
          <w:shd w:val="clear" w:color="auto" w:fill="FFFFFF"/>
        </w:rPr>
        <w:t>      收到拟录用通知后，原则上要在一个月内与公司签订三方协议。逾期未签协议的，视为自动放弃；已签协议的，如违约请向公司发出书面的违约通知。</w:t>
      </w:r>
      <w:r>
        <w:rPr>
          <w:rFonts w:ascii="微软雅黑" w:hAnsi="微软雅黑"/>
          <w:color w:val="666666"/>
          <w:szCs w:val="21"/>
        </w:rPr>
        <w:br w:type="textWrapping"/>
      </w:r>
      <w:r>
        <w:rPr>
          <w:rFonts w:ascii="微软雅黑" w:hAnsi="微软雅黑"/>
          <w:color w:val="666666"/>
          <w:szCs w:val="21"/>
          <w:shd w:val="clear" w:color="auto" w:fill="FFFFFF"/>
        </w:rPr>
        <w:t>     </w:t>
      </w:r>
      <w:r>
        <w:rPr>
          <w:rFonts w:ascii="微软雅黑" w:hAnsi="微软雅黑"/>
          <w:b/>
          <w:color w:val="666666"/>
          <w:szCs w:val="21"/>
          <w:shd w:val="clear" w:color="auto" w:fill="FFFFFF"/>
        </w:rPr>
        <w:t> </w:t>
      </w:r>
      <w:r>
        <w:rPr>
          <w:rFonts w:hint="eastAsia" w:ascii="微软雅黑" w:hAnsi="微软雅黑"/>
          <w:b/>
          <w:bCs/>
          <w:color w:val="666666"/>
          <w:szCs w:val="21"/>
          <w:shd w:val="clear" w:color="auto" w:fill="FFFFFF"/>
        </w:rPr>
        <w:t>7</w:t>
      </w:r>
      <w:r>
        <w:rPr>
          <w:rFonts w:ascii="微软雅黑" w:hAnsi="微软雅黑"/>
          <w:b/>
          <w:color w:val="666666"/>
          <w:szCs w:val="21"/>
          <w:shd w:val="clear" w:color="auto" w:fill="FFFFFF"/>
        </w:rPr>
        <w:t>. </w:t>
      </w:r>
      <w:r>
        <w:rPr>
          <w:rFonts w:hint="eastAsia" w:ascii="微软雅黑" w:hAnsi="微软雅黑"/>
          <w:b/>
          <w:bCs/>
          <w:color w:val="666666"/>
          <w:szCs w:val="21"/>
          <w:shd w:val="clear" w:color="auto" w:fill="FFFFFF"/>
        </w:rPr>
        <w:t>入职</w:t>
      </w:r>
      <w:r>
        <w:rPr>
          <w:rFonts w:hint="eastAsia" w:ascii="微软雅黑" w:hAnsi="微软雅黑"/>
          <w:b/>
          <w:bCs/>
          <w:color w:val="666666"/>
          <w:szCs w:val="21"/>
          <w:shd w:val="clear" w:color="auto" w:fill="FFFFFF"/>
        </w:rPr>
        <w:br w:type="textWrapping"/>
      </w:r>
      <w:r>
        <w:rPr>
          <w:rFonts w:ascii="微软雅黑" w:hAnsi="微软雅黑"/>
          <w:color w:val="666666"/>
          <w:szCs w:val="21"/>
          <w:shd w:val="clear" w:color="auto" w:fill="FFFFFF"/>
        </w:rPr>
        <w:t>      与公司签订三方协议的，公司将根据毕业时间分4月和8月两批安排入职。入职</w:t>
      </w:r>
      <w:r>
        <w:rPr>
          <w:rFonts w:hint="eastAsia" w:ascii="微软雅黑" w:hAnsi="微软雅黑"/>
          <w:color w:val="666666"/>
          <w:szCs w:val="21"/>
          <w:shd w:val="clear" w:color="auto" w:fill="FFFFFF"/>
        </w:rPr>
        <w:t>前一周</w:t>
      </w:r>
      <w:r>
        <w:rPr>
          <w:rFonts w:ascii="微软雅黑" w:hAnsi="微软雅黑"/>
          <w:color w:val="666666"/>
          <w:szCs w:val="21"/>
          <w:shd w:val="clear" w:color="auto" w:fill="FFFFFF"/>
        </w:rPr>
        <w:t>左右，公司将电话与您联系，安排入职事宜。</w:t>
      </w:r>
    </w:p>
    <w:p>
      <w:pPr>
        <w:adjustRightInd w:val="0"/>
        <w:snapToGrid w:val="0"/>
        <w:spacing w:line="360" w:lineRule="auto"/>
        <w:rPr>
          <w:rFonts w:ascii="Times New Roman" w:hAnsi="Times New Roman" w:cs="Times New Roman"/>
          <w:b/>
          <w:bCs/>
          <w:szCs w:val="24"/>
        </w:rPr>
      </w:pPr>
      <w:r>
        <w:rPr>
          <w:rFonts w:hint="eastAsia" w:ascii="Times New Roman" w:hAnsi="Times New Roman" w:cs="Times New Roman"/>
          <w:b/>
          <w:bCs/>
          <w:szCs w:val="24"/>
        </w:rPr>
        <w:t>应聘方式：</w:t>
      </w:r>
    </w:p>
    <w:p>
      <w:pPr>
        <w:adjustRightInd w:val="0"/>
        <w:snapToGrid w:val="0"/>
        <w:spacing w:line="360" w:lineRule="auto"/>
        <w:ind w:firstLine="405"/>
        <w:rPr>
          <w:color w:val="FF0000"/>
        </w:rPr>
      </w:pPr>
      <w:r>
        <w:rPr>
          <w:rFonts w:ascii="微软雅黑" w:hAnsi="微软雅黑"/>
          <w:color w:val="333333"/>
          <w:sz w:val="18"/>
          <w:szCs w:val="18"/>
        </w:rPr>
        <w:t>请在网上在线 </w:t>
      </w:r>
      <w:r>
        <w:fldChar w:fldCharType="begin"/>
      </w:r>
      <w:r>
        <w:instrText xml:space="preserve"> HYPERLINK "http://www.ln.10086.cn/service/static/doBusiness/resume.html" </w:instrText>
      </w:r>
      <w:r>
        <w:fldChar w:fldCharType="separate"/>
      </w:r>
      <w:r>
        <w:rPr>
          <w:rStyle w:val="9"/>
          <w:rFonts w:ascii="微软雅黑" w:hAnsi="微软雅黑"/>
          <w:color w:val="FF0000"/>
          <w:sz w:val="18"/>
          <w:szCs w:val="18"/>
        </w:rPr>
        <w:t>填写应聘简历表格</w:t>
      </w:r>
      <w:r>
        <w:rPr>
          <w:rStyle w:val="9"/>
          <w:rFonts w:ascii="微软雅黑" w:hAnsi="微软雅黑"/>
          <w:color w:val="FF0000"/>
          <w:sz w:val="18"/>
          <w:szCs w:val="18"/>
        </w:rPr>
        <w:fldChar w:fldCharType="end"/>
      </w:r>
      <w:r>
        <w:rPr>
          <w:rFonts w:ascii="微软雅黑" w:hAnsi="微软雅黑"/>
          <w:color w:val="333333"/>
          <w:sz w:val="18"/>
          <w:szCs w:val="18"/>
        </w:rPr>
        <w:t> 并提交</w:t>
      </w:r>
      <w:r>
        <w:rPr>
          <w:rFonts w:ascii="微软雅黑" w:hAnsi="微软雅黑"/>
          <w:color w:val="333333"/>
          <w:sz w:val="18"/>
          <w:szCs w:val="18"/>
        </w:rPr>
        <w:br w:type="textWrapping"/>
      </w:r>
      <w:r>
        <w:fldChar w:fldCharType="begin"/>
      </w:r>
      <w:r>
        <w:instrText xml:space="preserve"> HYPERLINK "http://www.ln.10086.cn/service/static/doBusiness/searchresume.html" </w:instrText>
      </w:r>
      <w:r>
        <w:fldChar w:fldCharType="separate"/>
      </w:r>
      <w:r>
        <w:rPr>
          <w:rStyle w:val="9"/>
          <w:rFonts w:ascii="微软雅黑" w:hAnsi="微软雅黑"/>
          <w:color w:val="FF0000"/>
          <w:sz w:val="18"/>
          <w:szCs w:val="18"/>
        </w:rPr>
        <w:t>简历查询修改</w:t>
      </w:r>
      <w:r>
        <w:rPr>
          <w:rStyle w:val="9"/>
          <w:rFonts w:ascii="微软雅黑" w:hAnsi="微软雅黑"/>
          <w:color w:val="FF0000"/>
          <w:sz w:val="18"/>
          <w:szCs w:val="18"/>
        </w:rPr>
        <w:fldChar w:fldCharType="end"/>
      </w:r>
    </w:p>
    <w:p>
      <w:pPr>
        <w:adjustRightInd w:val="0"/>
        <w:snapToGrid w:val="0"/>
        <w:spacing w:line="360" w:lineRule="auto"/>
      </w:pPr>
    </w:p>
    <w:p>
      <w:pPr>
        <w:adjustRightInd w:val="0"/>
        <w:snapToGrid w:val="0"/>
        <w:spacing w:line="360" w:lineRule="auto"/>
        <w:rPr>
          <w:rFonts w:ascii="Times New Roman" w:hAnsi="Times New Roman" w:cs="Times New Roman"/>
          <w:szCs w:val="24"/>
        </w:rPr>
      </w:pPr>
      <w:r>
        <w:rPr>
          <w:rFonts w:ascii="Times New Roman" w:hAnsi="Times New Roman" w:cs="Times New Roman"/>
          <w:b/>
          <w:szCs w:val="24"/>
        </w:rPr>
        <w:t>薪酬福利</w:t>
      </w:r>
      <w:r>
        <w:rPr>
          <w:rFonts w:ascii="Times New Roman" w:hAnsi="Times New Roman" w:cs="Times New Roman"/>
          <w:szCs w:val="24"/>
        </w:rPr>
        <w:t>：</w:t>
      </w:r>
    </w:p>
    <w:p>
      <w:pPr>
        <w:adjustRightInd w:val="0"/>
        <w:snapToGrid w:val="0"/>
        <w:spacing w:line="360" w:lineRule="auto"/>
        <w:rPr>
          <w:rFonts w:ascii="Times New Roman" w:hAnsi="Times New Roman" w:cs="Times New Roman"/>
          <w:szCs w:val="24"/>
        </w:rPr>
      </w:pPr>
      <w:r>
        <w:rPr>
          <w:rFonts w:ascii="微软雅黑" w:hAnsi="微软雅黑"/>
          <w:color w:val="666666"/>
          <w:szCs w:val="21"/>
          <w:shd w:val="clear" w:color="auto" w:fill="FFFFFF"/>
        </w:rPr>
        <w:t>    中国移动辽宁公司始终致力于塑造优秀企业文化，造就卓越组织，培育卓越人才，关注员工的职业发展和身心健康。</w:t>
      </w:r>
      <w:r>
        <w:rPr>
          <w:rFonts w:ascii="微软雅黑" w:hAnsi="微软雅黑"/>
          <w:color w:val="666666"/>
          <w:szCs w:val="21"/>
        </w:rPr>
        <w:br w:type="textWrapping"/>
      </w:r>
      <w:r>
        <w:rPr>
          <w:rFonts w:ascii="微软雅黑" w:hAnsi="微软雅黑"/>
          <w:color w:val="666666"/>
          <w:szCs w:val="21"/>
          <w:shd w:val="clear" w:color="auto" w:fill="FFFFFF"/>
        </w:rPr>
        <w:t>      1.具有竞争力的薪酬：公司已建立科学系统的职位体系、公平合理的薪酬制度和客观公正的绩效评价机制，实现职位明确化、薪酬市场化、绩效科学化的人力资源管理体系，公司薪酬水平内具公正性、外具竞争性。</w:t>
      </w:r>
      <w:r>
        <w:rPr>
          <w:rFonts w:ascii="微软雅黑" w:hAnsi="微软雅黑"/>
          <w:color w:val="666666"/>
          <w:szCs w:val="21"/>
        </w:rPr>
        <w:br w:type="textWrapping"/>
      </w:r>
      <w:r>
        <w:rPr>
          <w:rFonts w:ascii="微软雅黑" w:hAnsi="微软雅黑"/>
          <w:color w:val="666666"/>
          <w:szCs w:val="21"/>
          <w:shd w:val="clear" w:color="auto" w:fill="FFFFFF"/>
        </w:rPr>
        <w:t>      2.五险二金的社会保障：公司按国家规定依法缴纳养老、医疗、失业、工伤和生育五种社会保险，并缴纳住房公积金和企业年金，保障公司员工享受五险二金待遇。</w:t>
      </w:r>
      <w:r>
        <w:rPr>
          <w:rFonts w:ascii="微软雅黑" w:hAnsi="微软雅黑"/>
          <w:color w:val="666666"/>
          <w:szCs w:val="21"/>
        </w:rPr>
        <w:br w:type="textWrapping"/>
      </w:r>
      <w:r>
        <w:rPr>
          <w:rFonts w:ascii="微软雅黑" w:hAnsi="微软雅黑"/>
          <w:color w:val="666666"/>
          <w:szCs w:val="21"/>
          <w:shd w:val="clear" w:color="auto" w:fill="FFFFFF"/>
        </w:rPr>
        <w:t>      3.更具保障性的补充医疗保险：在社会保险的基础上，公司为员工提供更具保障性的补充医疗保险。</w:t>
      </w:r>
      <w:r>
        <w:rPr>
          <w:rFonts w:ascii="微软雅黑" w:hAnsi="微软雅黑"/>
          <w:color w:val="666666"/>
          <w:szCs w:val="21"/>
        </w:rPr>
        <w:br w:type="textWrapping"/>
      </w:r>
      <w:r>
        <w:rPr>
          <w:rFonts w:ascii="微软雅黑" w:hAnsi="微软雅黑"/>
          <w:color w:val="666666"/>
          <w:szCs w:val="21"/>
          <w:shd w:val="clear" w:color="auto" w:fill="FFFFFF"/>
        </w:rPr>
        <w:t>      4.享受带薪的年休假制度：为建立科学健康的工作和休息观念，合理安排工作，保证员工的身心健康，公司实行带薪年休假制度，保障员工的休闲时间和休息权益。</w:t>
      </w:r>
      <w:r>
        <w:rPr>
          <w:rFonts w:ascii="微软雅黑" w:hAnsi="微软雅黑"/>
          <w:color w:val="666666"/>
          <w:szCs w:val="21"/>
        </w:rPr>
        <w:br w:type="textWrapping"/>
      </w:r>
      <w:r>
        <w:rPr>
          <w:rFonts w:ascii="微软雅黑" w:hAnsi="微软雅黑"/>
          <w:color w:val="666666"/>
          <w:szCs w:val="21"/>
          <w:shd w:val="clear" w:color="auto" w:fill="FFFFFF"/>
        </w:rPr>
        <w:t>      5.保障健康的定期体检制度：为了使员工的身体和生活更健康，公司建立定期健康体检制度，提高员工的生活质量和工作效率，提升员工的健康观念和健康水平。</w:t>
      </w:r>
      <w:r>
        <w:rPr>
          <w:rFonts w:ascii="微软雅黑" w:hAnsi="微软雅黑"/>
          <w:color w:val="666666"/>
          <w:szCs w:val="21"/>
        </w:rPr>
        <w:br w:type="textWrapping"/>
      </w:r>
      <w:r>
        <w:rPr>
          <w:rFonts w:ascii="微软雅黑" w:hAnsi="微软雅黑"/>
          <w:color w:val="666666"/>
          <w:szCs w:val="21"/>
          <w:shd w:val="clear" w:color="auto" w:fill="FFFFFF"/>
        </w:rPr>
        <w:t>      6.系统的教育培训制度：为培育卓越人才，使员工能与公司共同发展，公司为员工提供系统的职业培训和外派教育培训机会。</w:t>
      </w:r>
    </w:p>
    <w:p>
      <w:pPr>
        <w:adjustRightInd w:val="0"/>
        <w:snapToGrid w:val="0"/>
        <w:spacing w:line="360" w:lineRule="auto"/>
        <w:rPr>
          <w:rFonts w:ascii="Times New Roman" w:hAnsi="Times New Roman" w:cs="Times New Roman"/>
          <w:b/>
          <w:bCs/>
          <w:szCs w:val="24"/>
        </w:rPr>
      </w:pPr>
    </w:p>
    <w:p>
      <w:pPr>
        <w:adjustRightInd w:val="0"/>
        <w:snapToGrid w:val="0"/>
        <w:spacing w:line="360" w:lineRule="auto"/>
        <w:rPr>
          <w:rFonts w:ascii="Times New Roman" w:hAnsi="Times New Roman" w:cs="Times New Roman"/>
          <w:szCs w:val="24"/>
        </w:rPr>
      </w:pPr>
      <w:r>
        <w:rPr>
          <w:rFonts w:ascii="Times New Roman" w:hAnsi="Times New Roman" w:cs="Times New Roman"/>
          <w:b/>
          <w:bCs/>
          <w:szCs w:val="24"/>
        </w:rPr>
        <w:t>注意事项：</w:t>
      </w:r>
    </w:p>
    <w:p>
      <w:pPr>
        <w:adjustRightInd w:val="0"/>
        <w:snapToGrid w:val="0"/>
        <w:spacing w:line="360" w:lineRule="auto"/>
        <w:ind w:firstLine="420" w:firstLineChars="200"/>
        <w:rPr>
          <w:rFonts w:ascii="微软雅黑" w:hAnsi="微软雅黑"/>
          <w:color w:val="666666"/>
          <w:szCs w:val="21"/>
          <w:shd w:val="clear" w:color="auto" w:fill="FFFFFF"/>
        </w:rPr>
      </w:pPr>
      <w:r>
        <w:rPr>
          <w:rFonts w:ascii="微软雅黑" w:hAnsi="微软雅黑"/>
          <w:color w:val="666666"/>
          <w:szCs w:val="21"/>
          <w:shd w:val="clear" w:color="auto" w:fill="FFFFFF"/>
        </w:rPr>
        <w:t>1.以上信息供参考，具体事宜以手机端或电脑端投递链接为准。</w:t>
      </w:r>
      <w:r>
        <w:rPr>
          <w:rFonts w:ascii="微软雅黑" w:hAnsi="微软雅黑"/>
          <w:color w:val="666666"/>
          <w:szCs w:val="21"/>
        </w:rPr>
        <w:br w:type="textWrapping"/>
      </w:r>
      <w:r>
        <w:rPr>
          <w:rFonts w:ascii="微软雅黑" w:hAnsi="微软雅黑"/>
          <w:color w:val="666666"/>
          <w:szCs w:val="21"/>
          <w:shd w:val="clear" w:color="auto" w:fill="FFFFFF"/>
        </w:rPr>
        <w:t>      2.</w:t>
      </w:r>
      <w:r>
        <w:rPr>
          <w:rFonts w:hint="eastAsia" w:ascii="微软雅黑" w:hAnsi="微软雅黑"/>
          <w:color w:val="666666"/>
          <w:szCs w:val="21"/>
          <w:shd w:val="clear" w:color="auto" w:fill="FFFFFF"/>
        </w:rPr>
        <w:t>应聘者向本公司提供的个人资料，必须是真实、有效、完整和准确的。一旦发现应聘者提供虚假资料，我们保留在不通知的情况下取消申请资格的权利</w:t>
      </w:r>
      <w:r>
        <w:rPr>
          <w:rFonts w:ascii="微软雅黑" w:hAnsi="微软雅黑"/>
          <w:color w:val="666666"/>
          <w:szCs w:val="21"/>
          <w:shd w:val="clear" w:color="auto" w:fill="FFFFFF"/>
        </w:rPr>
        <w:t>。</w:t>
      </w:r>
      <w:r>
        <w:rPr>
          <w:rFonts w:ascii="微软雅黑" w:hAnsi="微软雅黑"/>
          <w:color w:val="666666"/>
          <w:szCs w:val="21"/>
        </w:rPr>
        <w:br w:type="textWrapping"/>
      </w:r>
      <w:r>
        <w:rPr>
          <w:rFonts w:hint="eastAsia" w:ascii="微软雅黑" w:hAnsi="微软雅黑"/>
          <w:color w:val="666666"/>
          <w:szCs w:val="21"/>
          <w:shd w:val="clear" w:color="auto" w:fill="FFFFFF"/>
        </w:rPr>
        <w:t>      3.应聘者须保持手机和电子邮箱的畅通，我们会通过短信或电话方式将笔试、面试及其他环节信息通知到应聘者本人。</w:t>
      </w:r>
    </w:p>
    <w:p>
      <w:pPr>
        <w:adjustRightInd w:val="0"/>
        <w:snapToGrid w:val="0"/>
        <w:spacing w:line="360" w:lineRule="auto"/>
        <w:ind w:firstLine="420" w:firstLineChars="200"/>
        <w:rPr>
          <w:rFonts w:ascii="微软雅黑" w:hAnsi="微软雅黑"/>
          <w:color w:val="666666"/>
          <w:szCs w:val="21"/>
          <w:shd w:val="clear" w:color="auto" w:fill="FFFFFF"/>
        </w:rPr>
      </w:pPr>
      <w:r>
        <w:rPr>
          <w:rFonts w:hint="eastAsia" w:ascii="微软雅黑" w:hAnsi="微软雅黑"/>
          <w:color w:val="666666"/>
          <w:szCs w:val="21"/>
          <w:shd w:val="clear" w:color="auto" w:fill="FFFFFF"/>
        </w:rPr>
        <w:t>4.</w:t>
      </w:r>
      <w:r>
        <w:rPr>
          <w:rFonts w:ascii="微软雅黑" w:hAnsi="微软雅黑"/>
          <w:color w:val="666666"/>
          <w:szCs w:val="21"/>
          <w:shd w:val="clear" w:color="auto" w:fill="FFFFFF"/>
        </w:rPr>
        <w:t>中国移动辽宁公司对应聘者不收取任何费用，如有人以中国移动辽宁公司的名义要求支付笔试或面试等费用，纯属欺诈，请勿相信。</w:t>
      </w:r>
    </w:p>
    <w:p>
      <w:pPr>
        <w:adjustRightInd w:val="0"/>
        <w:snapToGrid w:val="0"/>
        <w:spacing w:line="360" w:lineRule="auto"/>
        <w:ind w:firstLine="312"/>
        <w:rPr>
          <w:rFonts w:ascii="Times New Roman" w:hAnsi="Times New Roman" w:cs="Times New Roman"/>
          <w:b/>
          <w:bCs/>
          <w:szCs w:val="24"/>
        </w:rPr>
      </w:pPr>
    </w:p>
    <w:p>
      <w:pPr>
        <w:adjustRightInd w:val="0"/>
        <w:snapToGrid w:val="0"/>
        <w:spacing w:line="360" w:lineRule="auto"/>
        <w:rPr>
          <w:rFonts w:ascii="Times New Roman" w:hAnsi="Times New Roman" w:cs="Times New Roman"/>
          <w:b/>
          <w:bCs/>
          <w:szCs w:val="24"/>
        </w:rPr>
      </w:pPr>
      <w:r>
        <w:rPr>
          <w:rFonts w:ascii="Times New Roman" w:hAnsi="Times New Roman" w:cs="Times New Roman"/>
          <w:b/>
          <w:bCs/>
          <w:szCs w:val="24"/>
        </w:rPr>
        <w:t>联系方式：</w:t>
      </w:r>
    </w:p>
    <w:p>
      <w:pPr>
        <w:widowControl/>
        <w:shd w:val="clear" w:color="auto" w:fill="FFFFFF"/>
        <w:wordWrap w:val="0"/>
        <w:adjustRightInd w:val="0"/>
        <w:snapToGrid w:val="0"/>
        <w:spacing w:line="360" w:lineRule="auto"/>
        <w:ind w:firstLine="420" w:firstLineChars="200"/>
        <w:jc w:val="left"/>
        <w:rPr>
          <w:rFonts w:ascii="微软雅黑" w:hAnsi="微软雅黑"/>
          <w:color w:val="666666"/>
          <w:kern w:val="0"/>
          <w:szCs w:val="21"/>
        </w:rPr>
      </w:pPr>
      <w:r>
        <w:rPr>
          <w:rFonts w:ascii="微软雅黑" w:hAnsi="微软雅黑"/>
          <w:color w:val="666666"/>
          <w:kern w:val="0"/>
          <w:szCs w:val="21"/>
        </w:rPr>
        <w:t>咨询电话：</w:t>
      </w:r>
      <w:r>
        <w:rPr>
          <w:rFonts w:hint="eastAsia" w:ascii="微软雅黑" w:hAnsi="微软雅黑"/>
          <w:color w:val="666666"/>
          <w:kern w:val="0"/>
          <w:szCs w:val="21"/>
        </w:rPr>
        <w:t>13704001508</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工作时间：周一到周五（国家法定节假日和公休日除外）</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上午8</w:t>
      </w:r>
      <w:r>
        <w:rPr>
          <w:rFonts w:hint="eastAsia" w:ascii="微软雅黑" w:hAnsi="微软雅黑"/>
          <w:color w:val="666666"/>
          <w:kern w:val="0"/>
          <w:szCs w:val="21"/>
        </w:rPr>
        <w:t>:</w:t>
      </w:r>
      <w:r>
        <w:rPr>
          <w:rFonts w:ascii="微软雅黑" w:hAnsi="微软雅黑"/>
          <w:color w:val="666666"/>
          <w:kern w:val="0"/>
          <w:szCs w:val="21"/>
        </w:rPr>
        <w:t>30-12</w:t>
      </w:r>
      <w:r>
        <w:rPr>
          <w:rFonts w:hint="eastAsia" w:ascii="微软雅黑" w:hAnsi="微软雅黑"/>
          <w:color w:val="666666"/>
          <w:kern w:val="0"/>
          <w:szCs w:val="21"/>
        </w:rPr>
        <w:t>:</w:t>
      </w:r>
      <w:r>
        <w:rPr>
          <w:rFonts w:ascii="微软雅黑" w:hAnsi="微软雅黑"/>
          <w:color w:val="666666"/>
          <w:kern w:val="0"/>
          <w:szCs w:val="21"/>
        </w:rPr>
        <w:t>00</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下午13</w:t>
      </w:r>
      <w:r>
        <w:rPr>
          <w:rFonts w:hint="eastAsia" w:ascii="微软雅黑" w:hAnsi="微软雅黑"/>
          <w:color w:val="666666"/>
          <w:kern w:val="0"/>
          <w:szCs w:val="21"/>
        </w:rPr>
        <w:t>:</w:t>
      </w:r>
      <w:r>
        <w:rPr>
          <w:rFonts w:ascii="微软雅黑" w:hAnsi="微软雅黑"/>
          <w:color w:val="666666"/>
          <w:kern w:val="0"/>
          <w:szCs w:val="21"/>
        </w:rPr>
        <w:t>30-17</w:t>
      </w:r>
      <w:r>
        <w:rPr>
          <w:rFonts w:hint="eastAsia" w:ascii="微软雅黑" w:hAnsi="微软雅黑"/>
          <w:color w:val="666666"/>
          <w:kern w:val="0"/>
          <w:szCs w:val="21"/>
        </w:rPr>
        <w:t>:</w:t>
      </w:r>
      <w:r>
        <w:rPr>
          <w:rFonts w:ascii="微软雅黑" w:hAnsi="微软雅黑"/>
          <w:color w:val="666666"/>
          <w:kern w:val="0"/>
          <w:szCs w:val="21"/>
        </w:rPr>
        <w:t>00</w:t>
      </w:r>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地址：辽宁省沈阳市浑南新区新隆街6号</w:t>
      </w:r>
      <w:bookmarkStart w:id="0" w:name="_GoBack"/>
      <w:bookmarkEnd w:id="0"/>
    </w:p>
    <w:p>
      <w:pPr>
        <w:widowControl/>
        <w:shd w:val="clear" w:color="auto" w:fill="FFFFFF"/>
        <w:wordWrap w:val="0"/>
        <w:adjustRightInd w:val="0"/>
        <w:snapToGrid w:val="0"/>
        <w:spacing w:line="360" w:lineRule="auto"/>
        <w:jc w:val="left"/>
        <w:rPr>
          <w:rFonts w:ascii="微软雅黑" w:hAnsi="微软雅黑"/>
          <w:color w:val="666666"/>
          <w:kern w:val="0"/>
          <w:szCs w:val="21"/>
        </w:rPr>
      </w:pPr>
      <w:r>
        <w:rPr>
          <w:rFonts w:ascii="微软雅黑" w:hAnsi="微软雅黑"/>
          <w:color w:val="666666"/>
          <w:kern w:val="0"/>
          <w:szCs w:val="21"/>
        </w:rPr>
        <w:t>      邮编：110179</w:t>
      </w:r>
    </w:p>
    <w:p>
      <w:pPr>
        <w:adjustRightInd w:val="0"/>
        <w:snapToGrid w:val="0"/>
        <w:spacing w:line="360" w:lineRule="auto"/>
        <w:ind w:firstLine="420" w:firstLineChars="200"/>
        <w:rPr>
          <w:rFonts w:ascii="Times New Roman" w:hAnsi="Times New Roman" w:cs="Times New Roman"/>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720" w:lineRule="auto"/>
      </w:pPr>
      <w:r>
        <w:separator/>
      </w:r>
    </w:p>
  </w:footnote>
  <w:footnote w:type="continuationSeparator" w:id="1">
    <w:p>
      <w:pPr>
        <w:spacing w:line="72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mQzNTBhZjk2MmUxZjAxZTkyNjY1Zjk5OGMwYTEifQ=="/>
  </w:docVars>
  <w:rsids>
    <w:rsidRoot w:val="00414559"/>
    <w:rsid w:val="000E6BC4"/>
    <w:rsid w:val="00124B60"/>
    <w:rsid w:val="00233F26"/>
    <w:rsid w:val="00344204"/>
    <w:rsid w:val="00414559"/>
    <w:rsid w:val="00555DB7"/>
    <w:rsid w:val="006B300C"/>
    <w:rsid w:val="006E4BAF"/>
    <w:rsid w:val="0075534C"/>
    <w:rsid w:val="007D51F4"/>
    <w:rsid w:val="008764D1"/>
    <w:rsid w:val="00903549"/>
    <w:rsid w:val="009332D0"/>
    <w:rsid w:val="00A52323"/>
    <w:rsid w:val="00A54BE6"/>
    <w:rsid w:val="00AC2F0A"/>
    <w:rsid w:val="00B33EEC"/>
    <w:rsid w:val="00B4509A"/>
    <w:rsid w:val="00B52EAC"/>
    <w:rsid w:val="00BA43D2"/>
    <w:rsid w:val="00BB120D"/>
    <w:rsid w:val="00BD16CE"/>
    <w:rsid w:val="00C03C22"/>
    <w:rsid w:val="00C84DB6"/>
    <w:rsid w:val="00D72E80"/>
    <w:rsid w:val="00D85EC1"/>
    <w:rsid w:val="00E63ADA"/>
    <w:rsid w:val="00EF0D84"/>
    <w:rsid w:val="00F35E18"/>
    <w:rsid w:val="00FB00F8"/>
    <w:rsid w:val="0C1F2AF1"/>
    <w:rsid w:val="18401E39"/>
    <w:rsid w:val="1A8A6BCC"/>
    <w:rsid w:val="333F5255"/>
    <w:rsid w:val="33E459EA"/>
    <w:rsid w:val="364213A8"/>
    <w:rsid w:val="40FD5836"/>
    <w:rsid w:val="43645C16"/>
    <w:rsid w:val="455A1CD1"/>
    <w:rsid w:val="4C0233B4"/>
    <w:rsid w:val="4D11026C"/>
    <w:rsid w:val="4DC23403"/>
    <w:rsid w:val="4DDE3BEB"/>
    <w:rsid w:val="4FEE5732"/>
    <w:rsid w:val="520B2E8D"/>
    <w:rsid w:val="52CF44B9"/>
    <w:rsid w:val="57581B66"/>
    <w:rsid w:val="59A80C7B"/>
    <w:rsid w:val="5D9B5D2D"/>
    <w:rsid w:val="67B1772D"/>
    <w:rsid w:val="6E215DA7"/>
    <w:rsid w:val="6F605E46"/>
    <w:rsid w:val="7247257E"/>
    <w:rsid w:val="757D0BCD"/>
    <w:rsid w:val="7781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auto"/>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99"/>
    <w:pPr>
      <w:spacing w:line="240" w:lineRule="auto"/>
    </w:pPr>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75" w:after="75" w:line="240" w:lineRule="auto"/>
      <w:jc w:val="left"/>
    </w:pPr>
    <w:rPr>
      <w:rFonts w:ascii="宋体" w:hAnsi="宋体"/>
      <w:kern w:val="0"/>
      <w:sz w:val="24"/>
      <w:szCs w:val="24"/>
    </w:rPr>
  </w:style>
  <w:style w:type="character" w:styleId="8">
    <w:name w:val="Strong"/>
    <w:basedOn w:val="7"/>
    <w:qFormat/>
    <w:uiPriority w:val="22"/>
    <w:rPr>
      <w:b/>
      <w:bCs/>
    </w:rPr>
  </w:style>
  <w:style w:type="character" w:styleId="9">
    <w:name w:val="Hyperlink"/>
    <w:basedOn w:val="7"/>
    <w:qFormat/>
    <w:uiPriority w:val="99"/>
    <w:rPr>
      <w:color w:val="0563C1"/>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344</Words>
  <Characters>1962</Characters>
  <Lines>16</Lines>
  <Paragraphs>4</Paragraphs>
  <TotalTime>213</TotalTime>
  <ScaleCrop>false</ScaleCrop>
  <LinksUpToDate>false</LinksUpToDate>
  <CharactersWithSpaces>2302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2019-09-04T01:04:00Z</dcterms:created>
  <dc:creator>NTKO</dc:creator>
  <cp:lastModifiedBy>Administrator</cp:lastModifiedBy>
  <cp:lastPrinted>2020-08-24T07:52:00Z</cp:lastPrinted>
  <dcterms:modified xsi:type="dcterms:W3CDTF">2023-09-28T04:58:49Z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0bfdfb2994074fdb81c5c361dfa45958</vt:lpwstr>
  </property>
  <property fmtid="{D5CDD505-2E9C-101B-9397-08002B2CF9AE}" pid="3" name="KSOProductBuildVer">
    <vt:lpwstr>2052-12.1.0.15374</vt:lpwstr>
  </property>
</Properties>
</file>