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120" w:lineRule="atLeast"/>
        <w:jc w:val="center"/>
        <w:rPr>
          <w:rFonts w:ascii="华文细黑" w:hAnsi="华文细黑" w:eastAsia="华文细黑" w:cs="宋体"/>
          <w:b/>
          <w:bCs/>
          <w:color w:val="000000"/>
          <w:kern w:val="0"/>
          <w:sz w:val="44"/>
          <w:szCs w:val="20"/>
        </w:rPr>
      </w:pPr>
      <w:bookmarkStart w:id="0" w:name="_GoBack"/>
      <w:r>
        <w:rPr>
          <w:rFonts w:hint="eastAsia" w:ascii="华文细黑" w:hAnsi="华文细黑" w:eastAsia="华文细黑" w:cs="宋体"/>
          <w:b/>
          <w:bCs/>
          <w:color w:val="000000"/>
          <w:kern w:val="0"/>
          <w:sz w:val="44"/>
          <w:szCs w:val="20"/>
        </w:rPr>
        <w:t>WE来无限</w:t>
      </w:r>
    </w:p>
    <w:p>
      <w:pPr>
        <w:widowControl/>
        <w:spacing w:line="120" w:lineRule="atLeast"/>
        <w:jc w:val="center"/>
        <w:rPr>
          <w:rFonts w:ascii="华文细黑" w:hAnsi="华文细黑" w:eastAsia="华文细黑" w:cs="宋体"/>
          <w:b/>
          <w:bCs/>
          <w:color w:val="000000"/>
          <w:kern w:val="0"/>
          <w:sz w:val="28"/>
          <w:szCs w:val="20"/>
        </w:rPr>
      </w:pPr>
      <w:r>
        <w:rPr>
          <w:rFonts w:hint="eastAsia" w:ascii="华文细黑" w:hAnsi="华文细黑" w:eastAsia="华文细黑" w:cs="宋体"/>
          <w:b/>
          <w:bCs/>
          <w:color w:val="000000"/>
          <w:kern w:val="0"/>
          <w:sz w:val="44"/>
          <w:szCs w:val="20"/>
        </w:rPr>
        <w:t xml:space="preserve">               </w:t>
      </w:r>
      <w:r>
        <w:rPr>
          <w:rFonts w:hint="eastAsia" w:ascii="华文细黑" w:hAnsi="华文细黑" w:eastAsia="华文细黑" w:cs="宋体"/>
          <w:b/>
          <w:bCs/>
          <w:color w:val="000000"/>
          <w:kern w:val="0"/>
          <w:sz w:val="28"/>
          <w:szCs w:val="20"/>
        </w:rPr>
        <w:t>——平安银行佛山分行202</w:t>
      </w:r>
      <w:r>
        <w:rPr>
          <w:rFonts w:ascii="华文细黑" w:hAnsi="华文细黑" w:eastAsia="华文细黑" w:cs="宋体"/>
          <w:b/>
          <w:bCs/>
          <w:color w:val="000000"/>
          <w:kern w:val="0"/>
          <w:sz w:val="28"/>
          <w:szCs w:val="20"/>
        </w:rPr>
        <w:t>2</w:t>
      </w:r>
      <w:r>
        <w:rPr>
          <w:rFonts w:hint="eastAsia" w:ascii="华文细黑" w:hAnsi="华文细黑" w:eastAsia="华文细黑" w:cs="宋体"/>
          <w:b/>
          <w:bCs/>
          <w:color w:val="000000"/>
          <w:kern w:val="0"/>
          <w:sz w:val="28"/>
          <w:szCs w:val="20"/>
        </w:rPr>
        <w:t>届校园招聘</w:t>
      </w:r>
    </w:p>
    <w:p>
      <w:pPr>
        <w:widowControl/>
        <w:spacing w:line="120" w:lineRule="atLeast"/>
        <w:ind w:firstLine="480" w:firstLineChars="200"/>
        <w:jc w:val="left"/>
        <w:rPr>
          <w:rFonts w:ascii="华文细黑" w:hAnsi="华文细黑" w:eastAsia="华文细黑" w:cs="宋体"/>
          <w:kern w:val="0"/>
          <w:sz w:val="24"/>
          <w:szCs w:val="20"/>
        </w:rPr>
      </w:pPr>
    </w:p>
    <w:p>
      <w:pPr>
        <w:widowControl/>
        <w:spacing w:line="120" w:lineRule="atLeast"/>
        <w:jc w:val="left"/>
        <w:rPr>
          <w:rFonts w:ascii="华文细黑" w:hAnsi="华文细黑" w:eastAsia="华文细黑" w:cs="宋体"/>
          <w:bCs/>
          <w:color w:val="C00000"/>
          <w:kern w:val="0"/>
          <w:sz w:val="24"/>
          <w:szCs w:val="20"/>
          <w:highlight w:val="lightGray"/>
        </w:rPr>
      </w:pPr>
      <w:r>
        <w:rPr>
          <w:rFonts w:hint="eastAsia" w:ascii="华文细黑" w:hAnsi="华文细黑" w:eastAsia="华文细黑" w:cs="宋体"/>
          <w:bCs/>
          <w:color w:val="C00000"/>
          <w:kern w:val="0"/>
          <w:sz w:val="24"/>
          <w:szCs w:val="20"/>
          <w:highlight w:val="lightGray"/>
        </w:rPr>
        <w:t>【佛山分行介绍】</w:t>
      </w:r>
    </w:p>
    <w:p>
      <w:pPr>
        <w:widowControl/>
        <w:spacing w:line="120" w:lineRule="atLeast"/>
        <w:ind w:firstLine="480" w:firstLineChars="200"/>
        <w:jc w:val="left"/>
        <w:rPr>
          <w:rFonts w:ascii="华文细黑" w:hAnsi="华文细黑" w:eastAsia="华文细黑" w:cs="宋体"/>
          <w:kern w:val="0"/>
          <w:sz w:val="24"/>
          <w:szCs w:val="20"/>
        </w:rPr>
      </w:pPr>
      <w:r>
        <w:rPr>
          <w:rFonts w:hint="eastAsia" w:ascii="华文细黑" w:hAnsi="华文细黑" w:eastAsia="华文细黑" w:cs="宋体"/>
          <w:kern w:val="0"/>
          <w:sz w:val="24"/>
          <w:szCs w:val="20"/>
        </w:rPr>
        <w:t>平安银行佛山分行成立于1996年12月28日，是平安银行</w:t>
      </w:r>
      <w:r>
        <w:rPr>
          <w:rFonts w:hint="eastAsia" w:ascii="华文细黑" w:hAnsi="华文细黑" w:eastAsia="华文细黑" w:cs="宋体"/>
          <w:color w:val="FF0000"/>
          <w:kern w:val="0"/>
          <w:sz w:val="24"/>
          <w:szCs w:val="20"/>
        </w:rPr>
        <w:t>总行直属一级分行</w:t>
      </w:r>
      <w:r>
        <w:rPr>
          <w:rFonts w:hint="eastAsia" w:ascii="华文细黑" w:hAnsi="华文细黑" w:eastAsia="华文细黑" w:cs="宋体"/>
          <w:kern w:val="0"/>
          <w:sz w:val="24"/>
          <w:szCs w:val="20"/>
        </w:rPr>
        <w:t>。佛山分行坐落在中国最有发展活力的</w:t>
      </w:r>
      <w:r>
        <w:rPr>
          <w:rFonts w:hint="eastAsia" w:ascii="华文细黑" w:hAnsi="华文细黑" w:eastAsia="华文细黑" w:cs="宋体"/>
          <w:color w:val="FF0000"/>
          <w:kern w:val="0"/>
          <w:sz w:val="24"/>
          <w:szCs w:val="20"/>
        </w:rPr>
        <w:t>粤港澳大湾区</w:t>
      </w:r>
      <w:r>
        <w:rPr>
          <w:rFonts w:hint="eastAsia" w:ascii="华文细黑" w:hAnsi="华文细黑" w:eastAsia="华文细黑" w:cs="宋体"/>
          <w:kern w:val="0"/>
          <w:sz w:val="24"/>
          <w:szCs w:val="20"/>
        </w:rPr>
        <w:t>，东倚广州，南邻港澳。成立25年来，已建立</w:t>
      </w:r>
      <w:r>
        <w:rPr>
          <w:rFonts w:ascii="华文细黑" w:hAnsi="华文细黑" w:eastAsia="华文细黑" w:cs="宋体"/>
          <w:kern w:val="0"/>
          <w:sz w:val="24"/>
          <w:szCs w:val="20"/>
        </w:rPr>
        <w:t>29</w:t>
      </w:r>
      <w:r>
        <w:rPr>
          <w:rFonts w:hint="eastAsia" w:ascii="华文细黑" w:hAnsi="华文细黑" w:eastAsia="华文细黑" w:cs="宋体"/>
          <w:kern w:val="0"/>
          <w:sz w:val="24"/>
          <w:szCs w:val="20"/>
        </w:rPr>
        <w:t>家网点，凭借锐意进取、开拓创新的精神和深耕社会、服务大众的温暖，成为经营范围全覆盖、社会各界高度肯定的创新型金融机构。202</w:t>
      </w:r>
      <w:r>
        <w:rPr>
          <w:rFonts w:ascii="华文细黑" w:hAnsi="华文细黑" w:eastAsia="华文细黑" w:cs="宋体"/>
          <w:kern w:val="0"/>
          <w:sz w:val="24"/>
          <w:szCs w:val="20"/>
        </w:rPr>
        <w:t>1</w:t>
      </w:r>
      <w:r>
        <w:rPr>
          <w:rFonts w:hint="eastAsia" w:ascii="华文细黑" w:hAnsi="华文细黑" w:eastAsia="华文细黑" w:cs="宋体"/>
          <w:kern w:val="0"/>
          <w:sz w:val="24"/>
          <w:szCs w:val="20"/>
        </w:rPr>
        <w:t>年，在佛山金融口碑榜中荣获“</w:t>
      </w:r>
      <w:r>
        <w:rPr>
          <w:rFonts w:hint="eastAsia" w:ascii="华文细黑" w:hAnsi="华文细黑" w:eastAsia="华文细黑" w:cs="宋体"/>
          <w:color w:val="FF0000"/>
          <w:kern w:val="0"/>
          <w:sz w:val="24"/>
          <w:szCs w:val="20"/>
        </w:rPr>
        <w:t>最具口碑银行”</w:t>
      </w:r>
      <w:r>
        <w:rPr>
          <w:rFonts w:hint="eastAsia" w:ascii="华文细黑" w:hAnsi="华文细黑" w:eastAsia="华文细黑" w:cs="宋体"/>
          <w:kern w:val="0"/>
          <w:sz w:val="24"/>
          <w:szCs w:val="20"/>
        </w:rPr>
        <w:t>和</w:t>
      </w:r>
      <w:r>
        <w:rPr>
          <w:rFonts w:hint="eastAsia" w:ascii="华文细黑" w:hAnsi="华文细黑" w:eastAsia="华文细黑" w:cs="宋体"/>
          <w:color w:val="FF0000"/>
          <w:kern w:val="0"/>
          <w:sz w:val="24"/>
          <w:szCs w:val="20"/>
        </w:rPr>
        <w:t>“优秀财富管理银行”</w:t>
      </w:r>
      <w:r>
        <w:rPr>
          <w:rFonts w:hint="eastAsia" w:ascii="华文细黑" w:hAnsi="华文细黑" w:eastAsia="华文细黑" w:cs="宋体"/>
          <w:kern w:val="0"/>
          <w:sz w:val="24"/>
          <w:szCs w:val="20"/>
        </w:rPr>
        <w:t>两项大奖。</w:t>
      </w:r>
    </w:p>
    <w:p>
      <w:pPr>
        <w:widowControl/>
        <w:spacing w:line="120" w:lineRule="atLeast"/>
        <w:ind w:firstLine="480" w:firstLineChars="200"/>
        <w:jc w:val="left"/>
        <w:rPr>
          <w:rFonts w:ascii="华文细黑" w:hAnsi="华文细黑" w:eastAsia="华文细黑" w:cs="宋体"/>
          <w:kern w:val="0"/>
          <w:sz w:val="24"/>
          <w:szCs w:val="20"/>
        </w:rPr>
      </w:pPr>
      <w:r>
        <w:rPr>
          <w:rFonts w:hint="eastAsia" w:ascii="华文细黑" w:hAnsi="华文细黑" w:eastAsia="华文细黑" w:cs="宋体"/>
          <w:kern w:val="0"/>
          <w:sz w:val="24"/>
          <w:szCs w:val="20"/>
        </w:rPr>
        <w:t>热忱欢迎立志扎根佛山，从事金融事业的优秀毕业生加入</w:t>
      </w:r>
      <w:r>
        <w:rPr>
          <w:rFonts w:hint="eastAsia" w:ascii="华文细黑" w:hAnsi="华文细黑" w:eastAsia="华文细黑" w:cs="宋体"/>
          <w:color w:val="FF0000"/>
          <w:kern w:val="0"/>
          <w:sz w:val="24"/>
          <w:szCs w:val="20"/>
        </w:rPr>
        <w:t>平安银行佛山分行</w:t>
      </w:r>
      <w:r>
        <w:rPr>
          <w:rFonts w:hint="eastAsia" w:ascii="华文细黑" w:hAnsi="华文细黑" w:eastAsia="华文细黑" w:cs="宋体"/>
          <w:kern w:val="0"/>
          <w:sz w:val="24"/>
          <w:szCs w:val="20"/>
        </w:rPr>
        <w:t>！</w:t>
      </w:r>
    </w:p>
    <w:p>
      <w:r>
        <w:rPr>
          <w:rFonts w:ascii="华文细黑" w:hAnsi="华文细黑" w:eastAsia="华文细黑" w:cs="宋体"/>
          <w:bCs/>
          <w:color w:val="000000"/>
          <w:kern w:val="0"/>
          <w:sz w:val="24"/>
          <w:szCs w:val="20"/>
        </w:rPr>
        <w:drawing>
          <wp:inline distT="0" distB="0" distL="0" distR="0">
            <wp:extent cx="3827145" cy="2348865"/>
            <wp:effectExtent l="0" t="0" r="0" b="635"/>
            <wp:docPr id="2" name="图片 2" descr="城市里的建筑&#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城市里的建筑&#10;&#10;描述已自动生成"/>
                    <pic:cNvPicPr>
                      <a:picLocks noChangeAspect="1" noChangeArrowheads="1"/>
                    </pic:cNvPicPr>
                  </pic:nvPicPr>
                  <pic:blipFill>
                    <a:blip r:embed="rId4">
                      <a:extLst>
                        <a:ext uri="{28A0092B-C50C-407E-A947-70E740481C1C}">
                          <a14:useLocalDpi xmlns:a14="http://schemas.microsoft.com/office/drawing/2010/main" val="0"/>
                        </a:ext>
                      </a:extLst>
                    </a:blip>
                    <a:srcRect t="14345"/>
                    <a:stretch>
                      <a:fillRect/>
                    </a:stretch>
                  </pic:blipFill>
                  <pic:spPr>
                    <a:xfrm>
                      <a:off x="0" y="0"/>
                      <a:ext cx="3827145" cy="2348865"/>
                    </a:xfrm>
                    <a:prstGeom prst="rect">
                      <a:avLst/>
                    </a:prstGeom>
                    <a:noFill/>
                    <a:ln>
                      <a:noFill/>
                    </a:ln>
                  </pic:spPr>
                </pic:pic>
              </a:graphicData>
            </a:graphic>
          </wp:inline>
        </w:drawing>
      </w:r>
    </w:p>
    <w:p>
      <w:pPr>
        <w:rPr>
          <w:rFonts w:hint="eastAsia"/>
        </w:rPr>
      </w:pPr>
    </w:p>
    <w:p>
      <w:pPr>
        <w:widowControl/>
        <w:spacing w:line="120" w:lineRule="atLeast"/>
        <w:jc w:val="left"/>
        <w:rPr>
          <w:rFonts w:ascii="华文细黑" w:hAnsi="华文细黑" w:eastAsia="华文细黑" w:cs="宋体"/>
          <w:bCs/>
          <w:color w:val="C00000"/>
          <w:kern w:val="0"/>
          <w:sz w:val="24"/>
          <w:szCs w:val="20"/>
          <w:highlight w:val="lightGray"/>
        </w:rPr>
      </w:pPr>
      <w:r>
        <w:rPr>
          <w:rFonts w:hint="eastAsia" w:ascii="华文细黑" w:hAnsi="华文细黑" w:eastAsia="华文细黑" w:cs="宋体"/>
          <w:bCs/>
          <w:color w:val="C00000"/>
          <w:kern w:val="0"/>
          <w:sz w:val="24"/>
          <w:szCs w:val="20"/>
          <w:highlight w:val="lightGray"/>
        </w:rPr>
        <w:t>【“钱”程无忧】</w:t>
      </w:r>
    </w:p>
    <w:p>
      <w:pPr>
        <w:widowControl/>
        <w:spacing w:line="120" w:lineRule="atLeast"/>
        <w:ind w:firstLine="480" w:firstLineChars="200"/>
        <w:jc w:val="left"/>
        <w:rPr>
          <w:rFonts w:ascii="华文细黑" w:hAnsi="华文细黑" w:eastAsia="华文细黑" w:cs="微软雅黑"/>
          <w:sz w:val="24"/>
          <w:szCs w:val="24"/>
        </w:rPr>
      </w:pPr>
      <w:r>
        <w:rPr>
          <w:rFonts w:hint="eastAsia" w:ascii="华文细黑" w:hAnsi="华文细黑" w:eastAsia="华文细黑" w:cs="微软雅黑"/>
          <w:sz w:val="24"/>
          <w:szCs w:val="24"/>
        </w:rPr>
        <w:t>完善的人才培养体系</w:t>
      </w:r>
    </w:p>
    <w:p>
      <w:pPr>
        <w:widowControl/>
        <w:spacing w:line="120" w:lineRule="atLeast"/>
        <w:ind w:firstLine="480" w:firstLineChars="200"/>
        <w:jc w:val="left"/>
        <w:rPr>
          <w:rFonts w:ascii="华文细黑" w:hAnsi="华文细黑" w:eastAsia="华文细黑" w:cs="微软雅黑"/>
          <w:sz w:val="24"/>
          <w:szCs w:val="24"/>
        </w:rPr>
      </w:pPr>
      <w:r>
        <w:rPr>
          <w:rFonts w:hint="eastAsia" w:ascii="华文细黑" w:hAnsi="华文细黑" w:eastAsia="华文细黑" w:cs="微软雅黑"/>
          <w:sz w:val="24"/>
          <w:szCs w:val="24"/>
        </w:rPr>
        <w:t>明确的晋升通道</w:t>
      </w:r>
    </w:p>
    <w:p>
      <w:pPr>
        <w:widowControl/>
        <w:spacing w:line="120" w:lineRule="atLeast"/>
        <w:ind w:firstLine="480" w:firstLineChars="200"/>
        <w:jc w:val="left"/>
        <w:rPr>
          <w:rFonts w:ascii="华文细黑" w:hAnsi="华文细黑" w:eastAsia="华文细黑" w:cs="微软雅黑"/>
          <w:sz w:val="24"/>
          <w:szCs w:val="24"/>
          <w:lang w:eastAsia="zh-Hans"/>
        </w:rPr>
      </w:pPr>
      <w:r>
        <w:rPr>
          <w:rFonts w:hint="eastAsia" w:ascii="华文细黑" w:hAnsi="华文细黑" w:eastAsia="华文细黑" w:cs="微软雅黑"/>
          <w:sz w:val="24"/>
          <w:szCs w:val="24"/>
        </w:rPr>
        <w:t>有竞争力的薪酬福利体系</w:t>
      </w:r>
    </w:p>
    <w:p>
      <w:pPr>
        <w:widowControl/>
        <w:spacing w:line="120" w:lineRule="atLeast"/>
        <w:ind w:firstLine="480" w:firstLineChars="200"/>
        <w:jc w:val="left"/>
        <w:rPr>
          <w:rFonts w:ascii="华文细黑" w:hAnsi="华文细黑" w:eastAsia="华文细黑" w:cs="微软雅黑"/>
          <w:sz w:val="24"/>
          <w:szCs w:val="24"/>
          <w:lang w:eastAsia="zh-Hans"/>
        </w:rPr>
      </w:pPr>
      <w:r>
        <w:rPr>
          <w:rFonts w:hint="eastAsia" w:ascii="华文细黑" w:hAnsi="华文细黑" w:eastAsia="华文细黑" w:cs="微软雅黑"/>
          <w:sz w:val="24"/>
          <w:szCs w:val="24"/>
          <w:lang w:eastAsia="zh-Hans"/>
        </w:rPr>
        <w:t>五险</w:t>
      </w:r>
      <w:r>
        <w:rPr>
          <w:rFonts w:hint="eastAsia" w:ascii="华文细黑" w:hAnsi="华文细黑" w:eastAsia="华文细黑" w:cs="微软雅黑"/>
          <w:sz w:val="24"/>
          <w:szCs w:val="24"/>
        </w:rPr>
        <w:t>二</w:t>
      </w:r>
      <w:r>
        <w:rPr>
          <w:rFonts w:hint="eastAsia" w:ascii="华文细黑" w:hAnsi="华文细黑" w:eastAsia="华文细黑" w:cs="微软雅黑"/>
          <w:sz w:val="24"/>
          <w:szCs w:val="24"/>
          <w:lang w:eastAsia="zh-Hans"/>
        </w:rPr>
        <w:t>金</w:t>
      </w:r>
      <w:r>
        <w:rPr>
          <w:rFonts w:ascii="华文细黑" w:hAnsi="华文细黑" w:eastAsia="华文细黑" w:cs="微软雅黑"/>
          <w:sz w:val="24"/>
          <w:szCs w:val="24"/>
          <w:lang w:eastAsia="zh-Hans"/>
        </w:rPr>
        <w:t>、</w:t>
      </w:r>
      <w:r>
        <w:rPr>
          <w:rFonts w:hint="eastAsia" w:ascii="华文细黑" w:hAnsi="华文细黑" w:eastAsia="华文细黑" w:cs="微软雅黑"/>
          <w:sz w:val="24"/>
          <w:szCs w:val="24"/>
          <w:lang w:eastAsia="zh-Hans"/>
        </w:rPr>
        <w:t>企业年金</w:t>
      </w:r>
      <w:r>
        <w:rPr>
          <w:rFonts w:hint="eastAsia" w:ascii="华文细黑" w:hAnsi="华文细黑" w:eastAsia="华文细黑" w:cs="微软雅黑"/>
          <w:sz w:val="24"/>
          <w:szCs w:val="24"/>
        </w:rPr>
        <w:t>、</w:t>
      </w:r>
      <w:r>
        <w:rPr>
          <w:rFonts w:hint="eastAsia" w:ascii="华文细黑" w:hAnsi="华文细黑" w:eastAsia="华文细黑" w:cs="微软雅黑"/>
          <w:sz w:val="24"/>
          <w:szCs w:val="24"/>
          <w:lang w:eastAsia="zh-Hans"/>
        </w:rPr>
        <w:t>员工综合保障计划</w:t>
      </w:r>
    </w:p>
    <w:p>
      <w:pPr>
        <w:widowControl/>
        <w:spacing w:line="120" w:lineRule="atLeast"/>
        <w:ind w:firstLine="480" w:firstLineChars="200"/>
        <w:jc w:val="left"/>
        <w:rPr>
          <w:rFonts w:ascii="华文细黑" w:hAnsi="华文细黑" w:eastAsia="华文细黑" w:cs="微软雅黑"/>
          <w:sz w:val="24"/>
          <w:szCs w:val="24"/>
        </w:rPr>
      </w:pPr>
      <w:r>
        <w:rPr>
          <w:rFonts w:hint="eastAsia" w:ascii="华文细黑" w:hAnsi="华文细黑" w:eastAsia="华文细黑" w:cs="微软雅黑"/>
          <w:sz w:val="24"/>
          <w:szCs w:val="24"/>
        </w:rPr>
        <w:t>年度体检、休假、餐补、节假日福利</w:t>
      </w:r>
    </w:p>
    <w:p>
      <w:pPr>
        <w:widowControl/>
        <w:spacing w:line="120" w:lineRule="atLeast"/>
        <w:ind w:firstLine="480" w:firstLineChars="200"/>
        <w:jc w:val="left"/>
        <w:rPr>
          <w:rFonts w:ascii="华文细黑" w:hAnsi="华文细黑" w:eastAsia="华文细黑" w:cs="微软雅黑"/>
          <w:sz w:val="24"/>
          <w:szCs w:val="24"/>
        </w:rPr>
      </w:pPr>
      <w:r>
        <w:rPr>
          <w:rFonts w:hint="eastAsia" w:ascii="华文细黑" w:hAnsi="华文细黑" w:eastAsia="华文细黑" w:cs="微软雅黑"/>
          <w:sz w:val="24"/>
          <w:szCs w:val="24"/>
        </w:rPr>
        <w:t>游泳、羽毛球、瑜伽俱乐部</w:t>
      </w:r>
    </w:p>
    <w:p>
      <w:pPr>
        <w:widowControl/>
        <w:spacing w:line="120" w:lineRule="atLeast"/>
        <w:ind w:firstLine="480" w:firstLineChars="200"/>
        <w:jc w:val="left"/>
        <w:rPr>
          <w:rFonts w:ascii="华文细黑" w:hAnsi="华文细黑" w:eastAsia="华文细黑" w:cs="微软雅黑"/>
          <w:sz w:val="24"/>
          <w:szCs w:val="24"/>
        </w:rPr>
      </w:pPr>
      <w:r>
        <w:rPr>
          <w:rFonts w:hint="eastAsia" w:ascii="华文细黑" w:hAnsi="华文细黑" w:eastAsia="华文细黑" w:cs="微软雅黑"/>
          <w:sz w:val="24"/>
          <w:szCs w:val="24"/>
        </w:rPr>
        <w:t>食堂、员工宿舍</w:t>
      </w:r>
    </w:p>
    <w:p>
      <w:pPr>
        <w:widowControl/>
        <w:spacing w:line="120" w:lineRule="atLeast"/>
        <w:ind w:firstLine="480" w:firstLineChars="200"/>
        <w:jc w:val="left"/>
        <w:rPr>
          <w:rFonts w:ascii="华文细黑" w:hAnsi="华文细黑" w:eastAsia="华文细黑" w:cs="微软雅黑"/>
          <w:sz w:val="24"/>
          <w:szCs w:val="24"/>
          <w:lang w:eastAsia="zh-Hans"/>
        </w:rPr>
      </w:pPr>
      <w:r>
        <w:rPr>
          <w:rFonts w:ascii="华文细黑" w:hAnsi="华文细黑" w:eastAsia="华文细黑" w:cs="微软雅黑"/>
          <w:sz w:val="24"/>
          <w:szCs w:val="24"/>
        </w:rPr>
        <w:t>……</w:t>
      </w:r>
    </w:p>
    <w:p>
      <w:pPr>
        <w:widowControl/>
        <w:spacing w:line="120" w:lineRule="atLeast"/>
        <w:rPr>
          <w:rFonts w:ascii="华文细黑" w:hAnsi="华文细黑" w:eastAsia="华文细黑" w:cs="宋体"/>
          <w:bCs/>
          <w:color w:val="C00000"/>
          <w:kern w:val="0"/>
          <w:sz w:val="24"/>
          <w:szCs w:val="24"/>
          <w:highlight w:val="lightGray"/>
        </w:rPr>
      </w:pPr>
      <w:r>
        <w:rPr>
          <w:rFonts w:hint="eastAsia" w:ascii="华文细黑" w:hAnsi="华文细黑" w:eastAsia="华文细黑" w:cs="宋体"/>
          <w:bCs/>
          <w:color w:val="C00000"/>
          <w:kern w:val="0"/>
          <w:sz w:val="24"/>
          <w:szCs w:val="24"/>
          <w:highlight w:val="lightGray"/>
        </w:rPr>
        <w:t>【招聘对象】</w:t>
      </w:r>
    </w:p>
    <w:p>
      <w:pPr>
        <w:widowControl/>
        <w:spacing w:line="120" w:lineRule="atLeast"/>
        <w:rPr>
          <w:rFonts w:ascii="华文细黑" w:hAnsi="华文细黑" w:eastAsia="华文细黑" w:cs="宋体"/>
          <w:b/>
          <w:color w:val="000000"/>
          <w:kern w:val="0"/>
          <w:sz w:val="24"/>
          <w:szCs w:val="20"/>
        </w:rPr>
      </w:pPr>
      <w:r>
        <w:rPr>
          <w:rFonts w:hint="eastAsia" w:ascii="华文细黑" w:hAnsi="华文细黑" w:eastAsia="华文细黑" w:cs="宋体"/>
          <w:b/>
          <w:color w:val="000000"/>
          <w:kern w:val="0"/>
          <w:sz w:val="24"/>
          <w:szCs w:val="20"/>
        </w:rPr>
        <w:t>招聘要求</w:t>
      </w:r>
    </w:p>
    <w:p>
      <w:pPr>
        <w:widowControl/>
        <w:spacing w:line="120" w:lineRule="atLeast"/>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t>1、2</w:t>
      </w:r>
      <w:r>
        <w:rPr>
          <w:rFonts w:ascii="华文细黑" w:hAnsi="华文细黑" w:eastAsia="华文细黑" w:cs="宋体"/>
          <w:color w:val="000000"/>
          <w:kern w:val="0"/>
          <w:sz w:val="24"/>
          <w:szCs w:val="20"/>
        </w:rPr>
        <w:t>021.</w:t>
      </w:r>
      <w:r>
        <w:rPr>
          <w:rFonts w:hint="eastAsia" w:ascii="华文细黑" w:hAnsi="华文细黑" w:eastAsia="华文细黑" w:cs="宋体"/>
          <w:color w:val="000000"/>
          <w:kern w:val="0"/>
          <w:sz w:val="24"/>
          <w:szCs w:val="20"/>
        </w:rPr>
        <w:t>0</w:t>
      </w:r>
      <w:r>
        <w:rPr>
          <w:rFonts w:ascii="华文细黑" w:hAnsi="华文细黑" w:eastAsia="华文细黑" w:cs="宋体"/>
          <w:color w:val="000000"/>
          <w:kern w:val="0"/>
          <w:sz w:val="24"/>
          <w:szCs w:val="20"/>
        </w:rPr>
        <w:t>6.01—2022.7.31</w:t>
      </w:r>
      <w:r>
        <w:rPr>
          <w:rFonts w:hint="eastAsia" w:ascii="华文细黑" w:hAnsi="华文细黑" w:eastAsia="华文细黑" w:cs="宋体"/>
          <w:color w:val="000000"/>
          <w:kern w:val="0"/>
          <w:sz w:val="24"/>
          <w:szCs w:val="20"/>
        </w:rPr>
        <w:t>期间毕业的应届毕业生，本科或以上学历；专业不限，经济学、管理学、数学、计算机等相关专业或复合知识背景优先。</w:t>
      </w:r>
    </w:p>
    <w:p>
      <w:pPr>
        <w:widowControl/>
        <w:spacing w:line="120" w:lineRule="atLeast"/>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t>2、认同银行文化、信用记录良好；</w:t>
      </w:r>
    </w:p>
    <w:p>
      <w:pPr>
        <w:widowControl/>
        <w:spacing w:line="120" w:lineRule="atLeast"/>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t>3、对金融行业感兴趣，积极主动、有较强的学习能力、创新意识、逻辑思维能力、善于沟通表达、团队协作、责任担当；</w:t>
      </w:r>
    </w:p>
    <w:p>
      <w:pPr>
        <w:widowControl/>
        <w:spacing w:line="120" w:lineRule="atLeast"/>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t>4、有活动组织、活动主持经验者优先；文案撰写能力、办公技能强者优先。</w:t>
      </w:r>
    </w:p>
    <w:p>
      <w:pPr>
        <w:widowControl/>
        <w:spacing w:line="120" w:lineRule="atLeast"/>
        <w:rPr>
          <w:rFonts w:ascii="华文细黑" w:hAnsi="华文细黑" w:eastAsia="华文细黑" w:cs="宋体"/>
          <w:color w:val="000000"/>
          <w:kern w:val="0"/>
          <w:sz w:val="24"/>
          <w:szCs w:val="20"/>
        </w:rPr>
      </w:pPr>
    </w:p>
    <w:p>
      <w:pPr>
        <w:widowControl/>
        <w:spacing w:line="120" w:lineRule="atLeast"/>
        <w:jc w:val="left"/>
        <w:rPr>
          <w:rFonts w:ascii="华文细黑" w:hAnsi="华文细黑" w:eastAsia="华文细黑" w:cs="宋体"/>
          <w:bCs/>
          <w:color w:val="C00000"/>
          <w:kern w:val="0"/>
          <w:sz w:val="24"/>
          <w:szCs w:val="24"/>
          <w:highlight w:val="lightGray"/>
        </w:rPr>
      </w:pPr>
      <w:r>
        <w:rPr>
          <w:rFonts w:hint="eastAsia" w:ascii="华文细黑" w:hAnsi="华文细黑" w:eastAsia="华文细黑" w:cs="宋体"/>
          <w:bCs/>
          <w:color w:val="C00000"/>
          <w:kern w:val="0"/>
          <w:sz w:val="24"/>
          <w:szCs w:val="24"/>
          <w:highlight w:val="lightGray"/>
        </w:rPr>
        <w:t>【校招岗位】</w:t>
      </w:r>
    </w:p>
    <w:p>
      <w:pPr>
        <w:spacing w:line="360" w:lineRule="auto"/>
        <w:jc w:val="left"/>
        <w:rPr>
          <w:rFonts w:ascii="华文细黑" w:hAnsi="华文细黑" w:eastAsia="华文细黑" w:cs="微软雅黑"/>
          <w:b/>
          <w:color w:val="333333"/>
          <w:sz w:val="24"/>
          <w:szCs w:val="24"/>
          <w:shd w:val="clear" w:color="auto" w:fill="FFFFFF"/>
          <w:lang w:eastAsia="zh-Hans" w:bidi="ar"/>
        </w:rPr>
      </w:pPr>
      <w:r>
        <w:rPr>
          <w:rFonts w:hint="eastAsia" w:ascii="华文细黑" w:hAnsi="华文细黑" w:eastAsia="华文细黑" w:cs="微软雅黑"/>
          <w:b/>
          <w:color w:val="333333"/>
          <w:sz w:val="24"/>
          <w:szCs w:val="24"/>
          <w:shd w:val="clear" w:color="auto" w:fill="FFFFFF"/>
          <w:lang w:eastAsia="zh-Hans" w:bidi="ar"/>
        </w:rPr>
        <w:t>私行财富</w:t>
      </w:r>
      <w:r>
        <w:rPr>
          <w:rFonts w:hint="eastAsia" w:ascii="华文细黑" w:hAnsi="华文细黑" w:eastAsia="华文细黑" w:cs="微软雅黑"/>
          <w:b/>
          <w:color w:val="333333"/>
          <w:sz w:val="24"/>
          <w:szCs w:val="24"/>
          <w:shd w:val="clear" w:color="auto" w:fill="FFFFFF"/>
          <w:lang w:bidi="ar"/>
        </w:rPr>
        <w:t>管理</w:t>
      </w:r>
      <w:r>
        <w:rPr>
          <w:rFonts w:hint="eastAsia" w:ascii="华文细黑" w:hAnsi="华文细黑" w:eastAsia="华文细黑" w:cs="微软雅黑"/>
          <w:b/>
          <w:color w:val="333333"/>
          <w:sz w:val="24"/>
          <w:szCs w:val="24"/>
          <w:shd w:val="clear" w:color="auto" w:fill="FFFFFF"/>
          <w:lang w:eastAsia="zh-Hans" w:bidi="ar"/>
        </w:rPr>
        <w:t>培训生</w:t>
      </w:r>
    </w:p>
    <w:p>
      <w:pPr>
        <w:spacing w:line="360" w:lineRule="auto"/>
        <w:jc w:val="left"/>
        <w:rPr>
          <w:rFonts w:ascii="华文细黑" w:hAnsi="华文细黑" w:eastAsia="华文细黑" w:cs="微软雅黑"/>
          <w:color w:val="333333"/>
          <w:sz w:val="24"/>
          <w:szCs w:val="24"/>
          <w:shd w:val="clear" w:color="auto" w:fill="FFFFFF"/>
          <w:lang w:eastAsia="zh-Hans" w:bidi="ar"/>
        </w:rPr>
      </w:pPr>
      <w:r>
        <w:rPr>
          <w:rFonts w:hint="eastAsia" w:ascii="华文细黑" w:hAnsi="华文细黑" w:eastAsia="华文细黑" w:cs="微软雅黑"/>
          <w:color w:val="333333"/>
          <w:sz w:val="24"/>
          <w:szCs w:val="24"/>
          <w:shd w:val="clear" w:color="auto" w:fill="FFFFFF"/>
          <w:lang w:eastAsia="zh-Hans" w:bidi="ar"/>
        </w:rPr>
        <w:t>1、维护私人财富客户，建立和维护高净值客户群，使客户资产保值和增值，为客户创造价值。</w:t>
      </w:r>
    </w:p>
    <w:p>
      <w:pPr>
        <w:spacing w:line="360" w:lineRule="auto"/>
        <w:jc w:val="left"/>
        <w:rPr>
          <w:rFonts w:ascii="华文细黑" w:hAnsi="华文细黑" w:eastAsia="华文细黑" w:cs="微软雅黑"/>
          <w:color w:val="333333"/>
          <w:sz w:val="24"/>
          <w:szCs w:val="24"/>
          <w:shd w:val="clear" w:color="auto" w:fill="FFFFFF"/>
          <w:lang w:eastAsia="zh-Hans" w:bidi="ar"/>
        </w:rPr>
      </w:pPr>
      <w:r>
        <w:rPr>
          <w:rFonts w:hint="eastAsia" w:ascii="华文细黑" w:hAnsi="华文细黑" w:eastAsia="华文细黑" w:cs="微软雅黑"/>
          <w:color w:val="333333"/>
          <w:sz w:val="24"/>
          <w:szCs w:val="24"/>
          <w:shd w:val="clear" w:color="auto" w:fill="FFFFFF"/>
          <w:lang w:eastAsia="zh-Hans" w:bidi="ar"/>
        </w:rPr>
        <w:t>2、以客户为中心，不断挖掘和满足客户需求，为客户提供个性化的投资建议、财富分析和规划。</w:t>
      </w:r>
    </w:p>
    <w:p>
      <w:pPr>
        <w:spacing w:line="360" w:lineRule="auto"/>
        <w:jc w:val="left"/>
        <w:rPr>
          <w:rFonts w:ascii="华文细黑" w:hAnsi="华文细黑" w:eastAsia="华文细黑" w:cs="微软雅黑"/>
          <w:color w:val="333333"/>
          <w:sz w:val="24"/>
          <w:szCs w:val="24"/>
          <w:shd w:val="clear" w:color="auto" w:fill="FFFFFF"/>
          <w:lang w:eastAsia="zh-Hans" w:bidi="ar"/>
        </w:rPr>
      </w:pPr>
      <w:r>
        <w:rPr>
          <w:rFonts w:hint="eastAsia" w:ascii="华文细黑" w:hAnsi="华文细黑" w:eastAsia="华文细黑" w:cs="微软雅黑"/>
          <w:color w:val="333333"/>
          <w:sz w:val="24"/>
          <w:szCs w:val="24"/>
          <w:shd w:val="clear" w:color="auto" w:fill="FFFFFF"/>
          <w:lang w:eastAsia="zh-Hans" w:bidi="ar"/>
        </w:rPr>
        <w:t>3、对接家族传承办公室会员，为会员推荐的高净值客户提供全方位的银行服务。</w:t>
      </w:r>
    </w:p>
    <w:p>
      <w:pPr>
        <w:spacing w:line="360" w:lineRule="auto"/>
        <w:jc w:val="left"/>
        <w:rPr>
          <w:rFonts w:ascii="华文细黑" w:hAnsi="华文细黑" w:eastAsia="华文细黑" w:cs="微软雅黑"/>
          <w:color w:val="333333"/>
          <w:sz w:val="24"/>
          <w:szCs w:val="24"/>
          <w:shd w:val="clear" w:color="auto" w:fill="FFFFFF"/>
          <w:lang w:eastAsia="zh-Hans" w:bidi="ar"/>
        </w:rPr>
      </w:pPr>
      <w:r>
        <w:rPr>
          <w:rFonts w:hint="eastAsia" w:ascii="华文细黑" w:hAnsi="华文细黑" w:eastAsia="华文细黑" w:cs="微软雅黑"/>
          <w:color w:val="333333"/>
          <w:sz w:val="24"/>
          <w:szCs w:val="24"/>
          <w:shd w:val="clear" w:color="auto" w:fill="FFFFFF"/>
          <w:lang w:eastAsia="zh-Hans" w:bidi="ar"/>
        </w:rPr>
        <w:t>4、贯彻风险管理及合规相关要求，确保业务风险可控及合规服务。</w:t>
      </w:r>
    </w:p>
    <w:p>
      <w:pPr>
        <w:spacing w:line="360" w:lineRule="auto"/>
        <w:jc w:val="left"/>
        <w:rPr>
          <w:rFonts w:ascii="华文细黑" w:hAnsi="华文细黑" w:eastAsia="华文细黑" w:cs="微软雅黑"/>
          <w:b/>
          <w:color w:val="333333"/>
          <w:sz w:val="24"/>
          <w:szCs w:val="24"/>
          <w:shd w:val="clear" w:color="auto" w:fill="FFFFFF"/>
          <w:lang w:eastAsia="zh-Hans" w:bidi="ar"/>
        </w:rPr>
      </w:pPr>
    </w:p>
    <w:p>
      <w:pPr>
        <w:spacing w:line="360" w:lineRule="auto"/>
        <w:jc w:val="left"/>
        <w:rPr>
          <w:rFonts w:ascii="华文细黑" w:hAnsi="华文细黑" w:eastAsia="华文细黑" w:cs="微软雅黑"/>
          <w:b/>
          <w:color w:val="333333"/>
          <w:sz w:val="24"/>
          <w:szCs w:val="24"/>
          <w:shd w:val="clear" w:color="auto" w:fill="FFFFFF"/>
          <w:lang w:eastAsia="zh-Hans" w:bidi="ar"/>
        </w:rPr>
      </w:pPr>
      <w:r>
        <w:rPr>
          <w:rFonts w:hint="eastAsia" w:ascii="华文细黑" w:hAnsi="华文细黑" w:eastAsia="华文细黑" w:cs="微软雅黑"/>
          <w:b/>
          <w:color w:val="333333"/>
          <w:sz w:val="24"/>
          <w:szCs w:val="24"/>
          <w:shd w:val="clear" w:color="auto" w:fill="FFFFFF"/>
          <w:lang w:eastAsia="zh-Hans" w:bidi="ar"/>
        </w:rPr>
        <w:t>零售应届生岗</w:t>
      </w:r>
    </w:p>
    <w:p>
      <w:pPr>
        <w:spacing w:line="360" w:lineRule="auto"/>
        <w:jc w:val="left"/>
        <w:rPr>
          <w:rFonts w:ascii="华文细黑" w:hAnsi="华文细黑" w:eastAsia="华文细黑" w:cs="微软雅黑"/>
          <w:color w:val="333333"/>
          <w:sz w:val="24"/>
          <w:szCs w:val="24"/>
          <w:shd w:val="clear" w:color="auto" w:fill="FFFFFF"/>
          <w:lang w:eastAsia="zh-Hans" w:bidi="ar"/>
        </w:rPr>
      </w:pPr>
      <w:r>
        <w:rPr>
          <w:rFonts w:hint="eastAsia" w:ascii="华文细黑" w:hAnsi="华文细黑" w:eastAsia="华文细黑" w:cs="微软雅黑"/>
          <w:color w:val="333333"/>
          <w:sz w:val="24"/>
          <w:szCs w:val="24"/>
          <w:shd w:val="clear" w:color="auto" w:fill="FFFFFF"/>
          <w:lang w:eastAsia="zh-Hans" w:bidi="ar"/>
        </w:rPr>
        <w:t>1、从事零售理财/个贷/综拓等零售业务开展及各类零售产品营销；</w:t>
      </w:r>
    </w:p>
    <w:p>
      <w:pPr>
        <w:spacing w:line="360" w:lineRule="auto"/>
        <w:jc w:val="left"/>
        <w:rPr>
          <w:rFonts w:ascii="华文细黑" w:hAnsi="华文细黑" w:eastAsia="华文细黑" w:cs="微软雅黑"/>
          <w:color w:val="333333"/>
          <w:sz w:val="24"/>
          <w:szCs w:val="24"/>
          <w:shd w:val="clear" w:color="auto" w:fill="FFFFFF"/>
          <w:lang w:eastAsia="zh-Hans" w:bidi="ar"/>
        </w:rPr>
      </w:pPr>
      <w:r>
        <w:rPr>
          <w:rFonts w:hint="eastAsia" w:ascii="华文细黑" w:hAnsi="华文细黑" w:eastAsia="华文细黑" w:cs="微软雅黑"/>
          <w:color w:val="333333"/>
          <w:sz w:val="24"/>
          <w:szCs w:val="24"/>
          <w:shd w:val="clear" w:color="auto" w:fill="FFFFFF"/>
          <w:lang w:eastAsia="zh-Hans" w:bidi="ar"/>
        </w:rPr>
        <w:t>2、负责市场拓展、客户关系维护，成为精通银行零售业务领域的销售精英；</w:t>
      </w:r>
    </w:p>
    <w:p>
      <w:pPr>
        <w:spacing w:line="360" w:lineRule="auto"/>
        <w:jc w:val="left"/>
        <w:rPr>
          <w:rFonts w:ascii="华文细黑" w:hAnsi="华文细黑" w:eastAsia="华文细黑" w:cs="微软雅黑"/>
          <w:b/>
          <w:color w:val="333333"/>
          <w:sz w:val="24"/>
          <w:szCs w:val="24"/>
          <w:shd w:val="clear" w:color="auto" w:fill="FFFFFF"/>
          <w:lang w:eastAsia="zh-Hans" w:bidi="ar"/>
        </w:rPr>
      </w:pPr>
      <w:r>
        <w:rPr>
          <w:rFonts w:hint="eastAsia" w:ascii="华文细黑" w:hAnsi="华文细黑" w:eastAsia="华文细黑" w:cs="微软雅黑"/>
          <w:color w:val="333333"/>
          <w:sz w:val="24"/>
          <w:szCs w:val="24"/>
          <w:shd w:val="clear" w:color="auto" w:fill="FFFFFF"/>
          <w:lang w:eastAsia="zh-Hans" w:bidi="ar"/>
        </w:rPr>
        <w:t>3、负责外部渠道的开发，做好业务风险管理。</w:t>
      </w:r>
    </w:p>
    <w:p>
      <w:pPr>
        <w:spacing w:line="360" w:lineRule="auto"/>
        <w:jc w:val="left"/>
        <w:rPr>
          <w:rFonts w:ascii="华文细黑" w:hAnsi="华文细黑" w:eastAsia="华文细黑" w:cs="微软雅黑"/>
          <w:b/>
          <w:color w:val="333333"/>
          <w:sz w:val="24"/>
          <w:szCs w:val="24"/>
          <w:shd w:val="clear" w:color="auto" w:fill="FFFFFF"/>
          <w:lang w:eastAsia="zh-Hans" w:bidi="ar"/>
        </w:rPr>
      </w:pPr>
    </w:p>
    <w:p>
      <w:pPr>
        <w:spacing w:line="360" w:lineRule="auto"/>
        <w:jc w:val="left"/>
        <w:rPr>
          <w:rFonts w:ascii="华文细黑" w:hAnsi="华文细黑" w:eastAsia="华文细黑" w:cs="微软雅黑"/>
          <w:b/>
          <w:color w:val="333333"/>
          <w:sz w:val="24"/>
          <w:szCs w:val="24"/>
          <w:shd w:val="clear" w:color="auto" w:fill="FFFFFF"/>
          <w:lang w:eastAsia="zh-Hans" w:bidi="ar"/>
        </w:rPr>
      </w:pPr>
      <w:r>
        <w:rPr>
          <w:rFonts w:hint="eastAsia" w:ascii="华文细黑" w:hAnsi="华文细黑" w:eastAsia="华文细黑" w:cs="微软雅黑"/>
          <w:b/>
          <w:color w:val="333333"/>
          <w:sz w:val="24"/>
          <w:szCs w:val="24"/>
          <w:shd w:val="clear" w:color="auto" w:fill="FFFFFF"/>
          <w:lang w:eastAsia="zh-Hans" w:bidi="ar"/>
        </w:rPr>
        <w:t>对公应届生岗</w:t>
      </w:r>
    </w:p>
    <w:p>
      <w:pPr>
        <w:spacing w:line="360" w:lineRule="auto"/>
        <w:jc w:val="left"/>
        <w:rPr>
          <w:rFonts w:ascii="华文细黑" w:hAnsi="华文细黑" w:eastAsia="华文细黑" w:cs="微软雅黑"/>
          <w:color w:val="333333"/>
          <w:sz w:val="24"/>
          <w:szCs w:val="24"/>
          <w:shd w:val="clear" w:color="auto" w:fill="FFFFFF"/>
          <w:lang w:eastAsia="zh-Hans" w:bidi="ar"/>
        </w:rPr>
      </w:pPr>
      <w:r>
        <w:rPr>
          <w:rFonts w:hint="eastAsia" w:ascii="华文细黑" w:hAnsi="华文细黑" w:eastAsia="华文细黑" w:cs="微软雅黑"/>
          <w:color w:val="333333"/>
          <w:sz w:val="24"/>
          <w:szCs w:val="24"/>
          <w:shd w:val="clear" w:color="auto" w:fill="FFFFFF"/>
          <w:lang w:eastAsia="zh-Hans" w:bidi="ar"/>
        </w:rPr>
        <w:t>1、根据我行打响对公“五张牌”的战略目标，依托总分行各类投资银行、网络金融、离岸贸融、政府金融、战略客户、票据业务、传统公司业务产品，进行产品营销、产品推动、市场拓展、客户关系维护，成为精通银行公司业务的全领域综合金融业务精英。</w:t>
      </w:r>
    </w:p>
    <w:p>
      <w:pPr>
        <w:spacing w:line="360" w:lineRule="auto"/>
        <w:jc w:val="left"/>
        <w:rPr>
          <w:rFonts w:ascii="华文细黑" w:hAnsi="华文细黑" w:eastAsia="华文细黑" w:cs="微软雅黑"/>
          <w:color w:val="333333"/>
          <w:sz w:val="24"/>
          <w:szCs w:val="24"/>
          <w:shd w:val="clear" w:color="auto" w:fill="FFFFFF"/>
          <w:lang w:eastAsia="zh-Hans" w:bidi="ar"/>
        </w:rPr>
      </w:pPr>
      <w:r>
        <w:rPr>
          <w:rFonts w:hint="eastAsia" w:ascii="华文细黑" w:hAnsi="华文细黑" w:eastAsia="华文细黑" w:cs="微软雅黑"/>
          <w:color w:val="333333"/>
          <w:sz w:val="24"/>
          <w:szCs w:val="24"/>
          <w:shd w:val="clear" w:color="auto" w:fill="FFFFFF"/>
          <w:lang w:eastAsia="zh-Hans" w:bidi="ar"/>
        </w:rPr>
        <w:t>2、负责所属客户的关系管理，对客户开展营销活动，并协调、组织行内有关机构或专业部门为客户提供全方位金融服务;</w:t>
      </w:r>
    </w:p>
    <w:p>
      <w:pPr>
        <w:spacing w:line="360" w:lineRule="auto"/>
        <w:jc w:val="left"/>
        <w:rPr>
          <w:rFonts w:ascii="华文细黑" w:hAnsi="华文细黑" w:eastAsia="华文细黑" w:cs="微软雅黑"/>
          <w:color w:val="333333"/>
          <w:sz w:val="24"/>
          <w:szCs w:val="24"/>
          <w:shd w:val="clear" w:color="auto" w:fill="FFFFFF"/>
          <w:lang w:eastAsia="zh-Hans" w:bidi="ar"/>
        </w:rPr>
      </w:pPr>
      <w:r>
        <w:rPr>
          <w:rFonts w:hint="eastAsia" w:ascii="华文细黑" w:hAnsi="华文细黑" w:eastAsia="华文细黑" w:cs="微软雅黑"/>
          <w:color w:val="333333"/>
          <w:sz w:val="24"/>
          <w:szCs w:val="24"/>
          <w:shd w:val="clear" w:color="auto" w:fill="FFFFFF"/>
          <w:lang w:eastAsia="zh-Hans" w:bidi="ar"/>
        </w:rPr>
        <w:t>3、贯彻合规及风险控制要求，确保业务品质及合规服务。</w:t>
      </w:r>
    </w:p>
    <w:p>
      <w:pPr>
        <w:spacing w:line="360" w:lineRule="auto"/>
        <w:jc w:val="left"/>
        <w:rPr>
          <w:rFonts w:ascii="华文细黑" w:hAnsi="华文细黑" w:eastAsia="华文细黑" w:cs="微软雅黑"/>
          <w:color w:val="333333"/>
          <w:sz w:val="24"/>
          <w:szCs w:val="24"/>
          <w:shd w:val="clear" w:color="auto" w:fill="FFFFFF"/>
          <w:lang w:eastAsia="zh-Hans" w:bidi="ar"/>
        </w:rPr>
      </w:pPr>
    </w:p>
    <w:p>
      <w:pPr>
        <w:widowControl/>
        <w:spacing w:line="120" w:lineRule="atLeast"/>
        <w:jc w:val="left"/>
        <w:rPr>
          <w:rFonts w:ascii="华文细黑" w:hAnsi="华文细黑" w:eastAsia="华文细黑" w:cs="宋体"/>
          <w:bCs/>
          <w:color w:val="C00000"/>
          <w:kern w:val="0"/>
          <w:sz w:val="24"/>
          <w:szCs w:val="20"/>
          <w:highlight w:val="lightGray"/>
        </w:rPr>
      </w:pPr>
      <w:r>
        <w:rPr>
          <w:rFonts w:hint="eastAsia" w:ascii="华文细黑" w:hAnsi="华文细黑" w:eastAsia="华文细黑" w:cs="宋体"/>
          <w:bCs/>
          <w:color w:val="C00000"/>
          <w:kern w:val="0"/>
          <w:sz w:val="24"/>
          <w:szCs w:val="20"/>
          <w:highlight w:val="lightGray"/>
        </w:rPr>
        <w:t>【招聘流程】</w:t>
      </w:r>
    </w:p>
    <w:p>
      <w:pPr>
        <w:widowControl/>
        <w:spacing w:line="120" w:lineRule="atLeast"/>
        <w:jc w:val="left"/>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t>1、网申：</w:t>
      </w:r>
      <w:r>
        <w:rPr>
          <w:rFonts w:ascii="华文细黑" w:hAnsi="华文细黑" w:eastAsia="华文细黑" w:cs="宋体"/>
          <w:color w:val="000000"/>
          <w:kern w:val="0"/>
          <w:sz w:val="24"/>
          <w:szCs w:val="20"/>
        </w:rPr>
        <w:t>2</w:t>
      </w:r>
      <w:r>
        <w:rPr>
          <w:rFonts w:hint="eastAsia" w:ascii="华文细黑" w:hAnsi="华文细黑" w:eastAsia="华文细黑" w:cs="宋体"/>
          <w:color w:val="000000"/>
          <w:kern w:val="0"/>
          <w:sz w:val="24"/>
          <w:szCs w:val="20"/>
        </w:rPr>
        <w:t>月2</w:t>
      </w:r>
      <w:r>
        <w:rPr>
          <w:rFonts w:ascii="华文细黑" w:hAnsi="华文细黑" w:eastAsia="华文细黑" w:cs="宋体"/>
          <w:color w:val="000000"/>
          <w:kern w:val="0"/>
          <w:sz w:val="24"/>
          <w:szCs w:val="20"/>
        </w:rPr>
        <w:t>3</w:t>
      </w:r>
      <w:r>
        <w:rPr>
          <w:rFonts w:hint="eastAsia" w:ascii="华文细黑" w:hAnsi="华文细黑" w:eastAsia="华文细黑" w:cs="宋体"/>
          <w:color w:val="000000"/>
          <w:kern w:val="0"/>
          <w:sz w:val="24"/>
          <w:szCs w:val="20"/>
        </w:rPr>
        <w:t>日-</w:t>
      </w:r>
      <w:r>
        <w:rPr>
          <w:rFonts w:ascii="华文细黑" w:hAnsi="华文细黑" w:eastAsia="华文细黑" w:cs="宋体"/>
          <w:color w:val="000000"/>
          <w:kern w:val="0"/>
          <w:sz w:val="24"/>
          <w:szCs w:val="20"/>
        </w:rPr>
        <w:t>4</w:t>
      </w:r>
      <w:r>
        <w:rPr>
          <w:rFonts w:hint="eastAsia" w:ascii="华文细黑" w:hAnsi="华文细黑" w:eastAsia="华文细黑" w:cs="宋体"/>
          <w:color w:val="000000"/>
          <w:kern w:val="0"/>
          <w:sz w:val="24"/>
          <w:szCs w:val="20"/>
        </w:rPr>
        <w:t>月</w:t>
      </w:r>
      <w:r>
        <w:rPr>
          <w:rFonts w:ascii="华文细黑" w:hAnsi="华文细黑" w:eastAsia="华文细黑" w:cs="宋体"/>
          <w:color w:val="000000"/>
          <w:kern w:val="0"/>
          <w:sz w:val="24"/>
          <w:szCs w:val="20"/>
        </w:rPr>
        <w:t>22</w:t>
      </w:r>
      <w:r>
        <w:rPr>
          <w:rFonts w:hint="eastAsia" w:ascii="华文细黑" w:hAnsi="华文细黑" w:eastAsia="华文细黑" w:cs="宋体"/>
          <w:color w:val="000000"/>
          <w:kern w:val="0"/>
          <w:sz w:val="24"/>
          <w:szCs w:val="20"/>
        </w:rPr>
        <w:t>日</w:t>
      </w:r>
    </w:p>
    <w:p>
      <w:pPr>
        <w:widowControl/>
        <w:spacing w:line="120" w:lineRule="atLeast"/>
        <w:jc w:val="left"/>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t>2、线上测评：2月下旬-4月下旬</w:t>
      </w:r>
    </w:p>
    <w:p>
      <w:pPr>
        <w:widowControl/>
        <w:spacing w:line="120" w:lineRule="atLeast"/>
        <w:jc w:val="left"/>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t>3、线上笔试：第一场</w:t>
      </w:r>
      <w:r>
        <w:rPr>
          <w:rFonts w:ascii="华文细黑" w:hAnsi="华文细黑" w:eastAsia="华文细黑" w:cs="宋体"/>
          <w:color w:val="000000"/>
          <w:kern w:val="0"/>
          <w:sz w:val="24"/>
          <w:szCs w:val="20"/>
        </w:rPr>
        <w:t>3</w:t>
      </w:r>
      <w:r>
        <w:rPr>
          <w:rFonts w:hint="eastAsia" w:ascii="华文细黑" w:hAnsi="华文细黑" w:eastAsia="华文细黑" w:cs="宋体"/>
          <w:color w:val="000000"/>
          <w:kern w:val="0"/>
          <w:sz w:val="24"/>
          <w:szCs w:val="20"/>
        </w:rPr>
        <w:t>月24日、第二场</w:t>
      </w:r>
      <w:r>
        <w:rPr>
          <w:rFonts w:ascii="华文细黑" w:hAnsi="华文细黑" w:eastAsia="华文细黑" w:cs="宋体"/>
          <w:color w:val="000000"/>
          <w:kern w:val="0"/>
          <w:sz w:val="24"/>
          <w:szCs w:val="20"/>
        </w:rPr>
        <w:t>4</w:t>
      </w:r>
      <w:r>
        <w:rPr>
          <w:rFonts w:hint="eastAsia" w:ascii="华文细黑" w:hAnsi="华文细黑" w:eastAsia="华文细黑" w:cs="宋体"/>
          <w:color w:val="000000"/>
          <w:kern w:val="0"/>
          <w:sz w:val="24"/>
          <w:szCs w:val="20"/>
        </w:rPr>
        <w:t>月2</w:t>
      </w:r>
      <w:r>
        <w:rPr>
          <w:rFonts w:ascii="华文细黑" w:hAnsi="华文细黑" w:eastAsia="华文细黑" w:cs="宋体"/>
          <w:color w:val="000000"/>
          <w:kern w:val="0"/>
          <w:sz w:val="24"/>
          <w:szCs w:val="20"/>
        </w:rPr>
        <w:t>7</w:t>
      </w:r>
      <w:r>
        <w:rPr>
          <w:rFonts w:hint="eastAsia" w:ascii="华文细黑" w:hAnsi="华文细黑" w:eastAsia="华文细黑" w:cs="宋体"/>
          <w:color w:val="000000"/>
          <w:kern w:val="0"/>
          <w:sz w:val="24"/>
          <w:szCs w:val="20"/>
        </w:rPr>
        <w:t>日</w:t>
      </w:r>
    </w:p>
    <w:p>
      <w:pPr>
        <w:widowControl/>
        <w:spacing w:line="120" w:lineRule="atLeast"/>
        <w:jc w:val="left"/>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t>4、面试：3月下旬-5月中旬（线上/现场）</w:t>
      </w:r>
    </w:p>
    <w:p>
      <w:pPr>
        <w:widowControl/>
        <w:spacing w:line="120" w:lineRule="atLeast"/>
        <w:jc w:val="left"/>
        <w:rPr>
          <w:rFonts w:ascii="华文细黑" w:hAnsi="华文细黑" w:eastAsia="华文细黑" w:cs="宋体"/>
          <w:color w:val="000000"/>
          <w:kern w:val="0"/>
          <w:sz w:val="24"/>
          <w:szCs w:val="20"/>
        </w:rPr>
      </w:pPr>
    </w:p>
    <w:p>
      <w:pPr>
        <w:widowControl/>
        <w:spacing w:line="120" w:lineRule="atLeast"/>
        <w:jc w:val="left"/>
        <w:rPr>
          <w:rFonts w:ascii="华文细黑" w:hAnsi="华文细黑" w:eastAsia="华文细黑" w:cs="宋体"/>
          <w:bCs/>
          <w:color w:val="C00000"/>
          <w:kern w:val="0"/>
          <w:sz w:val="24"/>
          <w:szCs w:val="20"/>
          <w:highlight w:val="lightGray"/>
        </w:rPr>
      </w:pPr>
      <w:r>
        <w:rPr>
          <w:rFonts w:hint="eastAsia" w:ascii="华文细黑" w:hAnsi="华文细黑" w:eastAsia="华文细黑" w:cs="宋体"/>
          <w:bCs/>
          <w:color w:val="C00000"/>
          <w:kern w:val="0"/>
          <w:sz w:val="24"/>
          <w:szCs w:val="20"/>
          <w:highlight w:val="lightGray"/>
        </w:rPr>
        <w:t>【应届生培养】</w:t>
      </w:r>
    </w:p>
    <w:p>
      <w:pPr>
        <w:widowControl/>
        <w:spacing w:line="120" w:lineRule="atLeast"/>
        <w:jc w:val="left"/>
        <w:rPr>
          <w:rFonts w:ascii="华文细黑" w:hAnsi="华文细黑" w:eastAsia="华文细黑" w:cs="微软雅黑"/>
          <w:color w:val="333333"/>
          <w:sz w:val="24"/>
          <w:szCs w:val="24"/>
          <w:shd w:val="clear" w:color="auto" w:fill="FFFFFF"/>
          <w:lang w:bidi="ar"/>
        </w:rPr>
      </w:pPr>
      <w:r>
        <w:rPr>
          <w:rFonts w:hint="eastAsia" w:ascii="华文细黑" w:hAnsi="华文细黑" w:eastAsia="华文细黑" w:cs="微软雅黑"/>
          <w:color w:val="333333"/>
          <w:sz w:val="24"/>
          <w:szCs w:val="24"/>
          <w:shd w:val="clear" w:color="auto" w:fill="FFFFFF"/>
          <w:lang w:bidi="ar"/>
        </w:rPr>
        <w:t>平安银行为应届生提供</w:t>
      </w:r>
      <w:r>
        <w:rPr>
          <w:rFonts w:hint="eastAsia" w:ascii="华文细黑" w:hAnsi="华文细黑" w:eastAsia="华文细黑" w:cs="微软雅黑"/>
          <w:b/>
          <w:bCs/>
          <w:color w:val="333333"/>
          <w:sz w:val="24"/>
          <w:szCs w:val="24"/>
          <w:shd w:val="clear" w:color="auto" w:fill="FFFFFF"/>
          <w:lang w:bidi="ar"/>
        </w:rPr>
        <w:t>1</w:t>
      </w:r>
      <w:r>
        <w:rPr>
          <w:rFonts w:ascii="华文细黑" w:hAnsi="华文细黑" w:eastAsia="华文细黑" w:cs="微软雅黑"/>
          <w:b/>
          <w:bCs/>
          <w:color w:val="333333"/>
          <w:sz w:val="24"/>
          <w:szCs w:val="24"/>
          <w:shd w:val="clear" w:color="auto" w:fill="FFFFFF"/>
          <w:lang w:bidi="ar"/>
        </w:rPr>
        <w:t>-2</w:t>
      </w:r>
      <w:r>
        <w:rPr>
          <w:rFonts w:hint="eastAsia" w:ascii="华文细黑" w:hAnsi="华文细黑" w:eastAsia="华文细黑" w:cs="微软雅黑"/>
          <w:b/>
          <w:bCs/>
          <w:color w:val="333333"/>
          <w:sz w:val="24"/>
          <w:szCs w:val="24"/>
          <w:shd w:val="clear" w:color="auto" w:fill="FFFFFF"/>
          <w:lang w:bidi="ar"/>
        </w:rPr>
        <w:t>年保护期</w:t>
      </w:r>
      <w:r>
        <w:rPr>
          <w:rFonts w:hint="eastAsia" w:ascii="华文细黑" w:hAnsi="华文细黑" w:eastAsia="华文细黑" w:cs="微软雅黑"/>
          <w:color w:val="333333"/>
          <w:sz w:val="24"/>
          <w:szCs w:val="24"/>
          <w:shd w:val="clear" w:color="auto" w:fill="FFFFFF"/>
          <w:lang w:bidi="ar"/>
        </w:rPr>
        <w:t>及</w:t>
      </w:r>
      <w:r>
        <w:rPr>
          <w:rFonts w:hint="eastAsia" w:ascii="华文细黑" w:hAnsi="华文细黑" w:eastAsia="华文细黑" w:cs="微软雅黑"/>
          <w:b/>
          <w:bCs/>
          <w:color w:val="333333"/>
          <w:sz w:val="24"/>
          <w:szCs w:val="24"/>
          <w:shd w:val="clear" w:color="auto" w:fill="FFFFFF"/>
          <w:lang w:bidi="ar"/>
        </w:rPr>
        <w:t>专属培养</w:t>
      </w:r>
      <w:r>
        <w:rPr>
          <w:rFonts w:hint="eastAsia" w:ascii="华文细黑" w:hAnsi="华文细黑" w:eastAsia="华文细黑" w:cs="微软雅黑"/>
          <w:color w:val="333333"/>
          <w:sz w:val="24"/>
          <w:szCs w:val="24"/>
          <w:shd w:val="clear" w:color="auto" w:fill="FFFFFF"/>
          <w:lang w:bidi="ar"/>
        </w:rPr>
        <w:t>，通过“培训分享、导师辅导、业务实践、轮岗学习”等培养模式，培养精通业务的未来银行家！</w:t>
      </w:r>
    </w:p>
    <w:p>
      <w:pPr>
        <w:widowControl/>
        <w:spacing w:line="120" w:lineRule="atLeast"/>
        <w:jc w:val="left"/>
        <w:rPr>
          <w:rFonts w:ascii="华文细黑" w:hAnsi="华文细黑" w:eastAsia="华文细黑" w:cs="微软雅黑"/>
          <w:color w:val="333333"/>
          <w:sz w:val="24"/>
          <w:szCs w:val="24"/>
          <w:shd w:val="clear" w:color="auto" w:fill="FFFFFF"/>
          <w:lang w:bidi="ar"/>
        </w:rPr>
      </w:pPr>
      <w:r>
        <w:rPr>
          <w:rFonts w:hint="eastAsia" w:ascii="华文细黑" w:hAnsi="华文细黑" w:eastAsia="华文细黑" w:cs="微软雅黑"/>
          <w:color w:val="333333"/>
          <w:sz w:val="24"/>
          <w:szCs w:val="24"/>
          <w:shd w:val="clear" w:color="auto" w:fill="FFFFFF"/>
          <w:lang w:bidi="ar"/>
        </w:rPr>
        <w:t>我行具备完善的培养体系，包括：【橙就不凡】应届生培养计划</w:t>
      </w:r>
    </w:p>
    <w:p>
      <w:pPr>
        <w:widowControl/>
        <w:spacing w:line="120" w:lineRule="atLeast"/>
        <w:jc w:val="left"/>
        <w:rPr>
          <w:rFonts w:ascii="华文细黑" w:hAnsi="华文细黑" w:eastAsia="华文细黑" w:cs="微软雅黑"/>
          <w:color w:val="333333"/>
          <w:sz w:val="24"/>
          <w:szCs w:val="24"/>
          <w:shd w:val="clear" w:color="auto" w:fill="FFFFFF"/>
          <w:lang w:bidi="ar"/>
        </w:rPr>
      </w:pPr>
      <w:r>
        <w:rPr>
          <w:rFonts w:hint="eastAsia" w:ascii="华文细黑" w:hAnsi="华文细黑" w:eastAsia="华文细黑" w:cs="微软雅黑"/>
          <w:color w:val="333333"/>
          <w:sz w:val="24"/>
          <w:szCs w:val="24"/>
          <w:shd w:val="clear" w:color="auto" w:fill="FFFFFF"/>
          <w:lang w:bidi="ar"/>
        </w:rPr>
        <w:t>、FinTech认证训练营、【知鸟】海量线上学习资源、业务板块系统培训和培训生、橙才计划专属培养等</w:t>
      </w:r>
    </w:p>
    <w:p>
      <w:pPr>
        <w:widowControl/>
        <w:spacing w:line="120" w:lineRule="atLeast"/>
        <w:jc w:val="left"/>
        <w:rPr>
          <w:rFonts w:ascii="华文细黑" w:hAnsi="华文细黑" w:eastAsia="华文细黑" w:cs="微软雅黑"/>
          <w:color w:val="333333"/>
          <w:sz w:val="24"/>
          <w:szCs w:val="24"/>
          <w:shd w:val="clear" w:color="auto" w:fill="FFFFFF"/>
          <w:lang w:bidi="ar"/>
        </w:rPr>
      </w:pPr>
    </w:p>
    <w:p>
      <w:pPr>
        <w:widowControl/>
        <w:spacing w:line="120" w:lineRule="atLeast"/>
        <w:jc w:val="left"/>
        <w:rPr>
          <w:rFonts w:ascii="华文细黑" w:hAnsi="华文细黑" w:eastAsia="华文细黑" w:cs="宋体"/>
          <w:bCs/>
          <w:color w:val="C00000"/>
          <w:kern w:val="0"/>
          <w:sz w:val="24"/>
          <w:szCs w:val="20"/>
          <w:highlight w:val="lightGray"/>
        </w:rPr>
      </w:pPr>
      <w:r>
        <w:rPr>
          <w:rFonts w:hint="eastAsia" w:ascii="华文细黑" w:hAnsi="华文细黑" w:eastAsia="华文细黑" w:cs="宋体"/>
          <w:bCs/>
          <w:color w:val="C00000"/>
          <w:kern w:val="0"/>
          <w:sz w:val="24"/>
          <w:szCs w:val="20"/>
          <w:highlight w:val="lightGray"/>
        </w:rPr>
        <w:t>【应聘方式】</w:t>
      </w:r>
    </w:p>
    <w:p>
      <w:pPr>
        <w:widowControl/>
        <w:spacing w:line="120" w:lineRule="atLeast"/>
        <w:jc w:val="left"/>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t>1、应聘方式一：一键扫码网申</w:t>
      </w:r>
    </w:p>
    <w:p>
      <w:pPr>
        <w:pStyle w:val="6"/>
        <w:widowControl/>
        <w:spacing w:line="120" w:lineRule="atLeast"/>
        <w:ind w:left="720" w:firstLine="0" w:firstLineChars="0"/>
        <w:jc w:val="center"/>
        <w:rPr>
          <w:rFonts w:ascii="华文细黑" w:hAnsi="华文细黑" w:eastAsia="华文细黑" w:cs="宋体"/>
          <w:color w:val="000000"/>
          <w:kern w:val="0"/>
          <w:sz w:val="24"/>
          <w:szCs w:val="20"/>
        </w:rPr>
      </w:pPr>
      <w:r>
        <w:rPr>
          <w:rFonts w:ascii="华文细黑" w:hAnsi="华文细黑" w:eastAsia="华文细黑"/>
          <w:szCs w:val="21"/>
        </w:rPr>
        <w:drawing>
          <wp:inline distT="0" distB="0" distL="0" distR="0">
            <wp:extent cx="1428115" cy="1428115"/>
            <wp:effectExtent l="0" t="0" r="635" b="635"/>
            <wp:docPr id="1" name="图片 1"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R 代码&#10;&#10;描述已自动生成"/>
                    <pic:cNvPicPr>
                      <a:picLocks noChangeAspect="1"/>
                    </pic:cNvPicPr>
                  </pic:nvPicPr>
                  <pic:blipFill>
                    <a:blip r:embed="rId5">
                      <a:extLst>
                        <a:ext uri="{28A0092B-C50C-407E-A947-70E740481C1C}">
                          <a14:useLocalDpi xmlns:a14="http://schemas.microsoft.com/office/drawing/2010/main" val="0"/>
                        </a:ext>
                      </a:extLst>
                    </a:blip>
                    <a:stretch>
                      <a:fillRect/>
                    </a:stretch>
                  </pic:blipFill>
                  <pic:spPr>
                    <a:xfrm>
                      <a:off x="0" y="0"/>
                      <a:ext cx="1441418" cy="1441418"/>
                    </a:xfrm>
                    <a:prstGeom prst="rect">
                      <a:avLst/>
                    </a:prstGeom>
                  </pic:spPr>
                </pic:pic>
              </a:graphicData>
            </a:graphic>
          </wp:inline>
        </w:drawing>
      </w:r>
    </w:p>
    <w:p>
      <w:pPr>
        <w:widowControl/>
        <w:spacing w:line="120" w:lineRule="atLeast"/>
        <w:rPr>
          <w:color w:val="000000"/>
        </w:rPr>
      </w:pPr>
      <w:r>
        <w:rPr>
          <w:rFonts w:hint="eastAsia" w:ascii="华文细黑" w:hAnsi="华文细黑" w:eastAsia="华文细黑" w:cs="宋体"/>
          <w:color w:val="000000"/>
          <w:kern w:val="0"/>
          <w:sz w:val="24"/>
          <w:szCs w:val="20"/>
        </w:rPr>
        <w:t>2、应聘方式二：登录官网：</w:t>
      </w:r>
      <w:r>
        <w:fldChar w:fldCharType="begin"/>
      </w:r>
      <w:r>
        <w:instrText xml:space="preserve"> HYPERLINK "https://campus.pingan.com/pab" </w:instrText>
      </w:r>
      <w:r>
        <w:fldChar w:fldCharType="separate"/>
      </w:r>
      <w:r>
        <w:rPr>
          <w:rStyle w:val="3"/>
          <w:rFonts w:ascii="华文细黑" w:hAnsi="华文细黑" w:eastAsia="华文细黑" w:cs="宋体"/>
          <w:kern w:val="0"/>
          <w:sz w:val="24"/>
          <w:szCs w:val="20"/>
        </w:rPr>
        <w:t>https://campus.pingan.com/pab</w:t>
      </w:r>
      <w:r>
        <w:rPr>
          <w:rStyle w:val="4"/>
          <w:rFonts w:ascii="华文细黑" w:hAnsi="华文细黑" w:eastAsia="华文细黑" w:cs="宋体"/>
          <w:kern w:val="0"/>
          <w:sz w:val="24"/>
          <w:szCs w:val="20"/>
        </w:rPr>
        <w:fldChar w:fldCharType="end"/>
      </w:r>
      <w:r>
        <w:rPr>
          <w:rFonts w:ascii="华文细黑" w:hAnsi="华文细黑" w:eastAsia="华文细黑" w:cs="宋体"/>
          <w:color w:val="000000"/>
          <w:kern w:val="0"/>
          <w:sz w:val="24"/>
          <w:szCs w:val="20"/>
        </w:rPr>
        <w:t xml:space="preserve"> </w:t>
      </w:r>
      <w:r>
        <w:rPr>
          <w:rFonts w:hint="eastAsia" w:ascii="华文细黑" w:hAnsi="华文细黑" w:eastAsia="华文细黑" w:cs="宋体"/>
          <w:color w:val="000000"/>
          <w:kern w:val="0"/>
          <w:sz w:val="24"/>
          <w:szCs w:val="20"/>
        </w:rPr>
        <w:t>进行网申</w:t>
      </w:r>
    </w:p>
    <w:p>
      <w:pPr>
        <w:widowControl/>
        <w:spacing w:line="120" w:lineRule="atLeast"/>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t>3、应聘方式三：关注“平安银行招聘”公众号，进入“校园招聘”网申</w:t>
      </w:r>
    </w:p>
    <w:p>
      <w:pPr>
        <w:widowControl/>
        <w:spacing w:line="120" w:lineRule="atLeast"/>
        <w:rPr>
          <w:rFonts w:ascii="华文细黑" w:hAnsi="华文细黑" w:eastAsia="华文细黑" w:cs="宋体"/>
          <w:color w:val="000000"/>
          <w:kern w:val="0"/>
          <w:sz w:val="24"/>
          <w:szCs w:val="20"/>
        </w:rPr>
      </w:pPr>
    </w:p>
    <w:p>
      <w:pPr>
        <w:widowControl/>
        <w:spacing w:line="120" w:lineRule="atLeast"/>
        <w:jc w:val="left"/>
        <w:rPr>
          <w:rFonts w:ascii="华文细黑" w:hAnsi="华文细黑" w:eastAsia="华文细黑" w:cs="宋体"/>
          <w:bCs/>
          <w:color w:val="C00000"/>
          <w:kern w:val="0"/>
          <w:sz w:val="24"/>
          <w:szCs w:val="20"/>
          <w:highlight w:val="lightGray"/>
        </w:rPr>
      </w:pPr>
      <w:r>
        <w:rPr>
          <w:rFonts w:hint="eastAsia" w:ascii="华文细黑" w:hAnsi="华文细黑" w:eastAsia="华文细黑" w:cs="宋体"/>
          <w:bCs/>
          <w:color w:val="C00000"/>
          <w:kern w:val="0"/>
          <w:sz w:val="24"/>
          <w:szCs w:val="20"/>
          <w:highlight w:val="lightGray"/>
        </w:rPr>
        <w:t>【Q</w:t>
      </w:r>
      <w:r>
        <w:rPr>
          <w:rFonts w:ascii="华文细黑" w:hAnsi="华文细黑" w:eastAsia="华文细黑" w:cs="宋体"/>
          <w:bCs/>
          <w:color w:val="C00000"/>
          <w:kern w:val="0"/>
          <w:sz w:val="24"/>
          <w:szCs w:val="20"/>
          <w:highlight w:val="lightGray"/>
        </w:rPr>
        <w:t>&amp;A</w:t>
      </w:r>
      <w:r>
        <w:rPr>
          <w:rFonts w:hint="eastAsia" w:ascii="华文细黑" w:hAnsi="华文细黑" w:eastAsia="华文细黑" w:cs="宋体"/>
          <w:bCs/>
          <w:color w:val="C00000"/>
          <w:kern w:val="0"/>
          <w:sz w:val="24"/>
          <w:szCs w:val="20"/>
          <w:highlight w:val="lightGray"/>
        </w:rPr>
        <w:t>】</w:t>
      </w:r>
    </w:p>
    <w:p>
      <w:pPr>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t>Q:平安银行校园招聘是否有专业限制？</w:t>
      </w:r>
      <w:r>
        <w:rPr>
          <w:rFonts w:hint="eastAsia" w:ascii="华文细黑" w:hAnsi="华文细黑" w:eastAsia="华文细黑" w:cs="宋体"/>
          <w:color w:val="000000"/>
          <w:kern w:val="0"/>
          <w:sz w:val="24"/>
          <w:szCs w:val="20"/>
        </w:rPr>
        <w:cr/>
      </w:r>
      <w:r>
        <w:rPr>
          <w:rFonts w:hint="eastAsia" w:ascii="华文细黑" w:hAnsi="华文细黑" w:eastAsia="华文细黑" w:cs="宋体"/>
          <w:color w:val="000000"/>
          <w:kern w:val="0"/>
          <w:sz w:val="24"/>
          <w:szCs w:val="20"/>
        </w:rPr>
        <w:t>A:现佛山分行校园招聘的岗位</w:t>
      </w:r>
      <w:r>
        <w:rPr>
          <w:rFonts w:hint="eastAsia" w:ascii="华文细黑" w:hAnsi="华文细黑" w:eastAsia="华文细黑" w:cs="宋体"/>
          <w:b/>
          <w:color w:val="000000"/>
          <w:kern w:val="0"/>
          <w:sz w:val="24"/>
          <w:szCs w:val="20"/>
        </w:rPr>
        <w:t>无专业限制</w:t>
      </w:r>
      <w:r>
        <w:rPr>
          <w:rFonts w:hint="eastAsia" w:ascii="华文细黑" w:hAnsi="华文细黑" w:eastAsia="华文细黑" w:cs="宋体"/>
          <w:color w:val="000000"/>
          <w:kern w:val="0"/>
          <w:sz w:val="24"/>
          <w:szCs w:val="20"/>
        </w:rPr>
        <w:t>，我们主要看重候选人的综合素养，平安银行有完善的培养体系帮助候选人胜任岗位要求，欢迎各位有志于在金融科技领域施展抱负的优秀毕业生加盟平安银行！</w:t>
      </w:r>
      <w:r>
        <w:rPr>
          <w:rFonts w:hint="eastAsia" w:ascii="华文细黑" w:hAnsi="华文细黑" w:eastAsia="华文细黑" w:cs="宋体"/>
          <w:color w:val="000000"/>
          <w:kern w:val="0"/>
          <w:sz w:val="24"/>
          <w:szCs w:val="20"/>
        </w:rPr>
        <w:cr/>
      </w:r>
    </w:p>
    <w:p>
      <w:pPr>
        <w:rPr>
          <w:rFonts w:ascii="华文细黑" w:hAnsi="华文细黑" w:eastAsia="华文细黑" w:cs="宋体"/>
          <w:color w:val="000000"/>
          <w:kern w:val="0"/>
          <w:sz w:val="24"/>
          <w:szCs w:val="20"/>
        </w:rPr>
      </w:pPr>
      <w:r>
        <w:rPr>
          <w:rFonts w:ascii="华文细黑" w:hAnsi="华文细黑" w:eastAsia="华文细黑" w:cs="宋体"/>
          <w:color w:val="000000"/>
          <w:kern w:val="0"/>
          <w:sz w:val="24"/>
          <w:szCs w:val="20"/>
        </w:rPr>
        <w:t>Q</w:t>
      </w:r>
      <w:r>
        <w:rPr>
          <w:rFonts w:hint="eastAsia" w:ascii="华文细黑" w:hAnsi="华文细黑" w:eastAsia="华文细黑" w:cs="宋体"/>
          <w:color w:val="000000"/>
          <w:kern w:val="0"/>
          <w:sz w:val="24"/>
          <w:szCs w:val="20"/>
        </w:rPr>
        <w:t>：已于2</w:t>
      </w:r>
      <w:r>
        <w:rPr>
          <w:rFonts w:ascii="华文细黑" w:hAnsi="华文细黑" w:eastAsia="华文细黑" w:cs="宋体"/>
          <w:color w:val="000000"/>
          <w:kern w:val="0"/>
          <w:sz w:val="24"/>
          <w:szCs w:val="20"/>
        </w:rPr>
        <w:t>021</w:t>
      </w:r>
      <w:r>
        <w:rPr>
          <w:rFonts w:hint="eastAsia" w:ascii="华文细黑" w:hAnsi="华文细黑" w:eastAsia="华文细黑" w:cs="宋体"/>
          <w:color w:val="000000"/>
          <w:kern w:val="0"/>
          <w:sz w:val="24"/>
          <w:szCs w:val="20"/>
        </w:rPr>
        <w:t>年毕业，这样还可以参加平安银行校招吗？</w:t>
      </w:r>
    </w:p>
    <w:p>
      <w:pPr>
        <w:rPr>
          <w:rFonts w:ascii="华文细黑" w:hAnsi="华文细黑" w:eastAsia="华文细黑" w:cs="宋体"/>
          <w:b/>
          <w:color w:val="000000"/>
          <w:kern w:val="0"/>
          <w:sz w:val="24"/>
          <w:szCs w:val="20"/>
        </w:rPr>
      </w:pPr>
      <w:r>
        <w:rPr>
          <w:rFonts w:hint="eastAsia" w:ascii="华文细黑" w:hAnsi="华文细黑" w:eastAsia="华文细黑" w:cs="宋体"/>
          <w:color w:val="000000"/>
          <w:kern w:val="0"/>
          <w:sz w:val="24"/>
          <w:szCs w:val="20"/>
        </w:rPr>
        <w:t>A：海外院校毕业时间不一，近年来也有不少国内高校采用两年半学制。</w:t>
      </w:r>
      <w:r>
        <w:rPr>
          <w:rFonts w:hint="eastAsia" w:ascii="华文细黑" w:hAnsi="华文细黑" w:eastAsia="华文细黑" w:cs="宋体"/>
          <w:b/>
          <w:color w:val="000000"/>
          <w:kern w:val="0"/>
          <w:sz w:val="24"/>
          <w:szCs w:val="20"/>
        </w:rPr>
        <w:t>2</w:t>
      </w:r>
      <w:r>
        <w:rPr>
          <w:rFonts w:ascii="华文细黑" w:hAnsi="华文细黑" w:eastAsia="华文细黑" w:cs="宋体"/>
          <w:b/>
          <w:color w:val="000000"/>
          <w:kern w:val="0"/>
          <w:sz w:val="24"/>
          <w:szCs w:val="20"/>
        </w:rPr>
        <w:t>021</w:t>
      </w:r>
      <w:r>
        <w:rPr>
          <w:rFonts w:hint="eastAsia" w:ascii="华文细黑" w:hAnsi="华文细黑" w:eastAsia="华文细黑" w:cs="宋体"/>
          <w:b/>
          <w:color w:val="000000"/>
          <w:kern w:val="0"/>
          <w:sz w:val="24"/>
          <w:szCs w:val="20"/>
        </w:rPr>
        <w:t>年6月1日至2</w:t>
      </w:r>
      <w:r>
        <w:rPr>
          <w:rFonts w:ascii="华文细黑" w:hAnsi="华文细黑" w:eastAsia="华文细黑" w:cs="宋体"/>
          <w:b/>
          <w:color w:val="000000"/>
          <w:kern w:val="0"/>
          <w:sz w:val="24"/>
          <w:szCs w:val="20"/>
        </w:rPr>
        <w:t>022</w:t>
      </w:r>
      <w:r>
        <w:rPr>
          <w:rFonts w:hint="eastAsia" w:ascii="华文细黑" w:hAnsi="华文细黑" w:eastAsia="华文细黑" w:cs="宋体"/>
          <w:b/>
          <w:color w:val="000000"/>
          <w:kern w:val="0"/>
          <w:sz w:val="24"/>
          <w:szCs w:val="20"/>
        </w:rPr>
        <w:t>年7月3</w:t>
      </w:r>
      <w:r>
        <w:rPr>
          <w:rFonts w:ascii="华文细黑" w:hAnsi="华文细黑" w:eastAsia="华文细黑" w:cs="宋体"/>
          <w:b/>
          <w:color w:val="000000"/>
          <w:kern w:val="0"/>
          <w:sz w:val="24"/>
          <w:szCs w:val="20"/>
        </w:rPr>
        <w:t>1</w:t>
      </w:r>
      <w:r>
        <w:rPr>
          <w:rFonts w:hint="eastAsia" w:ascii="华文细黑" w:hAnsi="华文细黑" w:eastAsia="华文细黑" w:cs="宋体"/>
          <w:b/>
          <w:color w:val="000000"/>
          <w:kern w:val="0"/>
          <w:sz w:val="24"/>
          <w:szCs w:val="20"/>
        </w:rPr>
        <w:t>日毕业的同学可参加银行校招。</w:t>
      </w:r>
    </w:p>
    <w:p>
      <w:pPr>
        <w:rPr>
          <w:rFonts w:ascii="华文细黑" w:hAnsi="华文细黑" w:eastAsia="华文细黑" w:cs="宋体"/>
          <w:color w:val="000000"/>
          <w:kern w:val="0"/>
          <w:sz w:val="24"/>
          <w:szCs w:val="20"/>
        </w:rPr>
      </w:pPr>
      <w:r>
        <w:rPr>
          <w:rFonts w:hint="eastAsia" w:ascii="华文细黑" w:hAnsi="华文细黑" w:eastAsia="华文细黑" w:cs="宋体"/>
          <w:color w:val="000000"/>
          <w:kern w:val="0"/>
          <w:sz w:val="24"/>
          <w:szCs w:val="20"/>
        </w:rPr>
        <w:cr/>
      </w:r>
      <w:r>
        <w:rPr>
          <w:rFonts w:hint="eastAsia" w:ascii="华文细黑" w:hAnsi="华文细黑" w:eastAsia="华文细黑" w:cs="宋体"/>
          <w:color w:val="000000"/>
          <w:kern w:val="0"/>
          <w:sz w:val="24"/>
          <w:szCs w:val="20"/>
        </w:rPr>
        <w:t>Q:工作后是否有转岗的机会？</w:t>
      </w:r>
      <w:r>
        <w:rPr>
          <w:rFonts w:hint="eastAsia" w:ascii="华文细黑" w:hAnsi="华文细黑" w:eastAsia="华文细黑" w:cs="宋体"/>
          <w:color w:val="000000"/>
          <w:kern w:val="0"/>
          <w:sz w:val="24"/>
          <w:szCs w:val="20"/>
        </w:rPr>
        <w:cr/>
      </w:r>
      <w:r>
        <w:rPr>
          <w:rFonts w:hint="eastAsia" w:ascii="华文细黑" w:hAnsi="华文细黑" w:eastAsia="华文细黑" w:cs="宋体"/>
          <w:color w:val="000000"/>
          <w:kern w:val="0"/>
          <w:sz w:val="24"/>
          <w:szCs w:val="20"/>
        </w:rPr>
        <w:t>A:平安银行尊重员工个人发展，只要符合岗位要求，是可以申请换岗的。</w:t>
      </w:r>
      <w:r>
        <w:rPr>
          <w:rFonts w:hint="eastAsia" w:ascii="华文细黑" w:hAnsi="华文细黑" w:eastAsia="华文细黑" w:cs="宋体"/>
          <w:color w:val="000000"/>
          <w:kern w:val="0"/>
          <w:sz w:val="24"/>
          <w:szCs w:val="20"/>
        </w:rPr>
        <w:cr/>
      </w:r>
      <w:r>
        <w:rPr>
          <w:rFonts w:hint="eastAsia"/>
        </w:rPr>
        <w:t xml:space="preserve"> </w:t>
      </w:r>
      <w:r>
        <w:rPr>
          <w:rFonts w:hint="eastAsia"/>
        </w:rPr>
        <w:cr/>
      </w:r>
      <w:r>
        <w:rPr>
          <w:rFonts w:hint="eastAsia" w:ascii="华文细黑" w:hAnsi="华文细黑" w:eastAsia="华文细黑" w:cs="宋体"/>
          <w:color w:val="000000"/>
          <w:kern w:val="0"/>
          <w:sz w:val="24"/>
          <w:szCs w:val="20"/>
        </w:rPr>
        <w:t>Q:应聘秘籍？</w:t>
      </w:r>
      <w:r>
        <w:rPr>
          <w:rFonts w:hint="eastAsia" w:ascii="华文细黑" w:hAnsi="华文细黑" w:eastAsia="华文细黑" w:cs="宋体"/>
          <w:color w:val="000000"/>
          <w:kern w:val="0"/>
          <w:sz w:val="24"/>
          <w:szCs w:val="20"/>
        </w:rPr>
        <w:cr/>
      </w:r>
      <w:r>
        <w:rPr>
          <w:rFonts w:hint="eastAsia" w:ascii="华文细黑" w:hAnsi="华文细黑" w:eastAsia="华文细黑" w:cs="宋体"/>
          <w:color w:val="000000"/>
          <w:kern w:val="0"/>
          <w:sz w:val="24"/>
          <w:szCs w:val="20"/>
        </w:rPr>
        <w:t>A:橙才计划为春季校招新增招聘计划，有较大招聘需求，录用机会相对较大。一线城市分行岗位竞争较激烈，投递一线城市周边分行岗位的录用机会相对更大！</w:t>
      </w:r>
      <w:bookmarkEnd w:id="0"/>
      <w:r>
        <w:tab/>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 w:name="DengXian">
    <w:altName w:val="汉仪中等线KW"/>
    <w:panose1 w:val="02010600030101010101"/>
    <w:charset w:val="86"/>
    <w:family w:val="auto"/>
    <w:pitch w:val="default"/>
    <w:sig w:usb0="00000000" w:usb1="00000000" w:usb2="00000016" w:usb3="00000000" w:csb0="0004000F" w:csb1="00000000"/>
  </w:font>
  <w:font w:name="华文细黑">
    <w:altName w:val="黑体-简"/>
    <w:panose1 w:val="02010600040101010101"/>
    <w:charset w:val="86"/>
    <w:family w:val="auto"/>
    <w:pitch w:val="default"/>
    <w:sig w:usb0="00000000" w:usb1="00000000" w:usb2="00000017" w:usb3="00000000" w:csb0="0004009F" w:csb1="00000000"/>
  </w:font>
  <w:font w:name="微软雅黑">
    <w:altName w:val="汉仪旗黑"/>
    <w:panose1 w:val="020B0503020204020204"/>
    <w:charset w:val="86"/>
    <w:family w:val="swiss"/>
    <w:pitch w:val="default"/>
    <w:sig w:usb0="00000000" w:usb1="00000000" w:usb2="00000016" w:usb3="00000000" w:csb0="0004001F" w:csb1="00000000"/>
  </w:font>
  <w:font w:name="等线 Light">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黑体-简">
    <w:panose1 w:val="02000000000000000000"/>
    <w:charset w:val="86"/>
    <w:family w:val="auto"/>
    <w:pitch w:val="default"/>
    <w:sig w:usb0="8000002F" w:usb1="0800004A" w:usb2="00000000" w:usb3="00000000" w:csb0="203E0000" w:csb1="00000000"/>
  </w:font>
  <w:font w:name="汉仪旗黑">
    <w:panose1 w:val="00020600040101010101"/>
    <w:charset w:val="86"/>
    <w:family w:val="auto"/>
    <w:pitch w:val="default"/>
    <w:sig w:usb0="A00002BF" w:usb1="1ACF7CFA" w:usb2="00000016"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DAF"/>
    <w:rsid w:val="00002B20"/>
    <w:rsid w:val="000C34A2"/>
    <w:rsid w:val="00145631"/>
    <w:rsid w:val="00170E5B"/>
    <w:rsid w:val="0023712E"/>
    <w:rsid w:val="002D06B9"/>
    <w:rsid w:val="00323B6F"/>
    <w:rsid w:val="00391DAF"/>
    <w:rsid w:val="00481727"/>
    <w:rsid w:val="00A34145"/>
    <w:rsid w:val="00AB32F3"/>
    <w:rsid w:val="00CA1DB2"/>
    <w:rsid w:val="00CD1DD8"/>
    <w:rsid w:val="00ED1866"/>
    <w:rsid w:val="00EF39C2"/>
    <w:rsid w:val="3D5E1073"/>
    <w:rsid w:val="4AF766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2">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character" w:styleId="3">
    <w:name w:val="FollowedHyperlink"/>
    <w:basedOn w:val="2"/>
    <w:unhideWhenUsed/>
    <w:uiPriority w:val="99"/>
    <w:rPr>
      <w:color w:val="800080"/>
      <w:u w:val="single"/>
    </w:rPr>
  </w:style>
  <w:style w:type="character" w:styleId="4">
    <w:name w:val="Hyperlink"/>
    <w:basedOn w:val="2"/>
    <w:unhideWhenUsed/>
    <w:qFormat/>
    <w:uiPriority w:val="99"/>
    <w:rPr>
      <w:color w:val="0000FF"/>
      <w:u w:val="single"/>
    </w:rPr>
  </w:style>
  <w:style w:type="paragraph" w:customStyle="1" w:styleId="6">
    <w:name w:val="List Paragraph"/>
    <w:basedOn w:val="1"/>
    <w:qFormat/>
    <w:uiPriority w:val="34"/>
    <w:pPr>
      <w:ind w:firstLine="420" w:firstLineChars="200"/>
    </w:pPr>
  </w:style>
  <w:style w:type="character" w:customStyle="1" w:styleId="7">
    <w:name w:val="Unresolved Mention"/>
    <w:basedOn w:val="2"/>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265</Words>
  <Characters>1516</Characters>
  <Lines>12</Lines>
  <Paragraphs>3</Paragraphs>
  <TotalTime>0</TotalTime>
  <ScaleCrop>false</ScaleCrop>
  <LinksUpToDate>false</LinksUpToDate>
  <CharactersWithSpaces>1778</CharactersWithSpaces>
  <Application>WPS Office_4.0.0.6524_F1E327BC-269C-435d-A152-05C5408002CA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2022-03-17T14:25:00Z</dcterms:created>
  <dc:creator>Gao Yayan</dc:creator>
  <cp:lastModifiedBy>liangbotu</cp:lastModifiedBy>
  <dcterms:modified xsi:type="dcterms:W3CDTF">2022-03-22T08:10:43Z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2052-4.0.0.6524</vt:lpwstr>
  </property>
</Properties>
</file>