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</w:rPr>
        <w:t>杭州铭师堂202</w:t>
      </w:r>
      <w:r>
        <w:rPr>
          <w:rFonts w:ascii="华文中宋" w:hAnsi="华文中宋" w:eastAsia="华文中宋"/>
        </w:rPr>
        <w:t>3</w:t>
      </w:r>
      <w:r>
        <w:rPr>
          <w:rFonts w:hint="eastAsia" w:ascii="华文中宋" w:hAnsi="华文中宋" w:eastAsia="华文中宋"/>
        </w:rPr>
        <w:t>校园招聘</w:t>
      </w:r>
      <w:r>
        <w:rPr>
          <w:rFonts w:hint="eastAsia" w:ascii="华文中宋" w:hAnsi="华文中宋" w:eastAsia="华文中宋"/>
          <w:lang w:val="en-US" w:eastAsia="zh-CN"/>
        </w:rPr>
        <w:t>空中宣讲</w:t>
      </w:r>
      <w:bookmarkStart w:id="3" w:name="_GoBack"/>
      <w:bookmarkEnd w:id="3"/>
    </w:p>
    <w:p>
      <w:pPr>
        <w:spacing w:line="360" w:lineRule="auto"/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1、空中宣讲时间：2022年10月21日 19:00</w:t>
      </w:r>
    </w:p>
    <w:p>
      <w:pPr>
        <w:spacing w:line="360" w:lineRule="auto"/>
        <w:rPr>
          <w:rFonts w:hint="default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2、加入QQ群（497349853）获取空中宣讲会信息</w:t>
      </w:r>
    </w:p>
    <w:p>
      <w:pPr>
        <w:spacing w:line="360" w:lineRule="auto"/>
        <w:ind w:firstLine="1928" w:firstLineChars="800"/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或登陆腾讯会议参加（腾讯会议：376-957-143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）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2214245" cy="2326005"/>
            <wp:effectExtent l="0" t="0" r="6350" b="0"/>
            <wp:docPr id="2" name="图片 2" descr="杭州铭师堂2023校招空宣1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杭州铭师堂2023校招空宣1群聊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/>
          <w:bCs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宣讲结束后根据要求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</w:rPr>
        <w:t>简历投递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--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</w:rPr>
        <w:t>初试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--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</w:rPr>
        <w:t>复试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--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</w:rPr>
        <w:t>offer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--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</w:rPr>
        <w:t>入职</w:t>
      </w:r>
    </w:p>
    <w:p>
      <w:pPr>
        <w:pStyle w:val="11"/>
        <w:spacing w:line="360" w:lineRule="auto"/>
        <w:ind w:firstLine="0" w:firstLineChars="0"/>
        <w:jc w:val="left"/>
        <w:rPr>
          <w:rFonts w:ascii="华文中宋" w:hAnsi="华文中宋" w:eastAsia="华文中宋" w:cs="微软雅黑"/>
          <w:b/>
          <w:sz w:val="36"/>
          <w:szCs w:val="36"/>
        </w:rPr>
      </w:pPr>
    </w:p>
    <w:p>
      <w:pPr>
        <w:pStyle w:val="11"/>
        <w:spacing w:line="360" w:lineRule="auto"/>
        <w:ind w:firstLine="0" w:firstLineChars="0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一、走进铭师堂</w:t>
      </w:r>
    </w:p>
    <w:p>
      <w:pPr>
        <w:pStyle w:val="11"/>
        <w:spacing w:line="360" w:lineRule="auto"/>
        <w:jc w:val="left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Cs/>
          <w:szCs w:val="21"/>
        </w:rPr>
        <w:t xml:space="preserve">杭州铭师堂，是一个致力于为人的全面发展而服务的在线教育品牌。深耕在线教育多年，不断实现战略升级，2022年杭州铭师堂数字科技有限公司正式成立，成为目前品牌的主要运营公司。 </w:t>
      </w:r>
      <w:r>
        <w:rPr>
          <w:rFonts w:ascii="华文中宋" w:hAnsi="华文中宋" w:eastAsia="华文中宋"/>
          <w:bCs/>
          <w:szCs w:val="21"/>
        </w:rPr>
        <w:t xml:space="preserve"> </w:t>
      </w:r>
    </w:p>
    <w:p>
      <w:pPr>
        <w:pStyle w:val="11"/>
        <w:spacing w:line="360" w:lineRule="auto"/>
        <w:jc w:val="left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Cs/>
          <w:szCs w:val="21"/>
        </w:rPr>
        <w:t>作为一家在线教育高科技企业，公司秉持“用互联网改变教育，让中国人都有好书读”的企业使命，致力于用“互联网+教育”的科技手段让更多的孩子都能享有优质的教育，促进他们的全面成长。</w:t>
      </w:r>
    </w:p>
    <w:p>
      <w:pPr>
        <w:pStyle w:val="11"/>
        <w:spacing w:line="360" w:lineRule="auto"/>
        <w:jc w:val="left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Cs/>
          <w:szCs w:val="21"/>
        </w:rPr>
        <w:t>成立以来，铭师堂不断汇聚优质的全国各地教育资源，并展开先进科学技术在学校教育智能化领域、学生个性化学习领域的应用研究。在教育信息化2.0趋势下，公司致力于促进线上教育与线下教育的高度融合，以学校为核心场景，与学校携手共建互联网学习空间，为学校与学生提供学习解决方案，极大促进教学效率的提升。</w:t>
      </w:r>
    </w:p>
    <w:p>
      <w:pPr>
        <w:pStyle w:val="11"/>
        <w:spacing w:line="360" w:lineRule="auto"/>
        <w:jc w:val="left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Cs/>
          <w:szCs w:val="21"/>
        </w:rPr>
        <w:t>【发展历程】</w:t>
      </w:r>
    </w:p>
    <w:p>
      <w:pPr>
        <w:pStyle w:val="11"/>
        <w:spacing w:line="360" w:lineRule="auto"/>
        <w:ind w:left="420" w:leftChars="200" w:firstLine="0" w:firstLineChars="0"/>
        <w:jc w:val="left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Cs/>
          <w:szCs w:val="21"/>
        </w:rPr>
        <w:t>2006年11月 创立于中国杭州，服务于高中生升学规划的公司第一代产品上线；</w:t>
      </w:r>
      <w:r>
        <w:rPr>
          <w:rFonts w:hint="eastAsia" w:ascii="华文中宋" w:hAnsi="华文中宋" w:eastAsia="华文中宋"/>
          <w:bCs/>
          <w:szCs w:val="21"/>
        </w:rPr>
        <w:br w:type="textWrapping"/>
      </w:r>
      <w:r>
        <w:rPr>
          <w:rFonts w:hint="eastAsia" w:ascii="华文中宋" w:hAnsi="华文中宋" w:eastAsia="华文中宋"/>
          <w:bCs/>
          <w:szCs w:val="21"/>
        </w:rPr>
        <w:t>2011年6月 启动“数字化校园”项目，开始探索教育信息化；</w:t>
      </w:r>
      <w:r>
        <w:rPr>
          <w:rFonts w:hint="eastAsia" w:ascii="华文中宋" w:hAnsi="华文中宋" w:eastAsia="华文中宋"/>
          <w:bCs/>
          <w:szCs w:val="21"/>
        </w:rPr>
        <w:br w:type="textWrapping"/>
      </w:r>
      <w:r>
        <w:rPr>
          <w:rFonts w:hint="eastAsia" w:ascii="华文中宋" w:hAnsi="华文中宋" w:eastAsia="华文中宋"/>
          <w:bCs/>
          <w:szCs w:val="21"/>
        </w:rPr>
        <w:t xml:space="preserve">2016年4月“升学e网通”入驻国家教育公共服务平台； </w:t>
      </w:r>
      <w:r>
        <w:rPr>
          <w:rFonts w:hint="eastAsia" w:ascii="华文中宋" w:hAnsi="华文中宋" w:eastAsia="华文中宋"/>
          <w:bCs/>
          <w:szCs w:val="21"/>
        </w:rPr>
        <w:br w:type="textWrapping"/>
      </w:r>
      <w:r>
        <w:rPr>
          <w:rFonts w:hint="eastAsia" w:ascii="华文中宋" w:hAnsi="华文中宋" w:eastAsia="华文中宋"/>
          <w:bCs/>
          <w:szCs w:val="21"/>
        </w:rPr>
        <w:t>2020年2月 “升学e网通”正式入驻“学习强国”教育大课堂，同步登陆央视频、中国青年报等官方平台；</w:t>
      </w:r>
      <w:r>
        <w:rPr>
          <w:rFonts w:hint="eastAsia" w:ascii="华文中宋" w:hAnsi="华文中宋" w:eastAsia="华文中宋"/>
          <w:bCs/>
          <w:szCs w:val="21"/>
        </w:rPr>
        <w:br w:type="textWrapping"/>
      </w:r>
      <w:r>
        <w:rPr>
          <w:rFonts w:hint="eastAsia" w:ascii="华文中宋" w:hAnsi="华文中宋" w:eastAsia="华文中宋"/>
          <w:bCs/>
          <w:szCs w:val="21"/>
        </w:rPr>
        <w:t>2022年3月 公司战略业务进行升级，成立杭州铭师堂数字科技有限公司，聚焦教育信息化赛道，助力学校提升教学效率，促进学生全面发展。</w:t>
      </w:r>
    </w:p>
    <w:p>
      <w:pPr>
        <w:spacing w:line="360" w:lineRule="auto"/>
        <w:rPr>
          <w:rFonts w:ascii="华文中宋" w:hAnsi="华文中宋" w:eastAsia="华文中宋"/>
          <w:b/>
          <w:bCs/>
          <w:color w:val="000000"/>
          <w:szCs w:val="21"/>
        </w:rPr>
      </w:pPr>
      <w:bookmarkStart w:id="0" w:name="OLE_LINK6"/>
      <w:bookmarkStart w:id="1" w:name="OLE_LINK3"/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二、校招岗位</w:t>
      </w:r>
    </w:p>
    <w:p>
      <w:pPr>
        <w:spacing w:line="360" w:lineRule="auto"/>
        <w:rPr>
          <w:rFonts w:ascii="华文中宋" w:hAnsi="华文中宋" w:eastAsia="华文中宋" w:cs="宋体"/>
          <w:b/>
          <w:bCs/>
          <w:szCs w:val="21"/>
        </w:rPr>
      </w:pPr>
      <w:r>
        <w:rPr>
          <w:rFonts w:hint="eastAsia" w:ascii="华文中宋" w:hAnsi="华文中宋" w:eastAsia="华文中宋" w:cs="宋体"/>
          <w:b/>
          <w:bCs/>
          <w:szCs w:val="21"/>
        </w:rPr>
        <w:t xml:space="preserve">1、市场营销类 ： </w:t>
      </w:r>
    </w:p>
    <w:p>
      <w:pPr>
        <w:spacing w:line="360" w:lineRule="auto"/>
        <w:rPr>
          <w:rFonts w:ascii="华文中宋" w:hAnsi="华文中宋" w:eastAsia="华文中宋" w:cs="宋体"/>
          <w:bCs/>
          <w:szCs w:val="21"/>
        </w:rPr>
      </w:pPr>
      <w:r>
        <w:rPr>
          <w:rFonts w:hint="eastAsia" w:ascii="华文中宋" w:hAnsi="华文中宋" w:eastAsia="华文中宋" w:cs="宋体"/>
          <w:bCs/>
          <w:szCs w:val="21"/>
        </w:rPr>
        <w:t>岗位名称：销售精英/商务拓展/升学规划师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任职要求：本科及以上学历，专业不限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工作地点：全国双选</w:t>
      </w:r>
    </w:p>
    <w:bookmarkEnd w:id="0"/>
    <w:p>
      <w:pPr>
        <w:spacing w:line="360" w:lineRule="auto"/>
        <w:rPr>
          <w:rFonts w:ascii="华文中宋" w:hAnsi="华文中宋" w:eastAsia="华文中宋" w:cs="宋体"/>
          <w:b/>
          <w:bCs/>
          <w:szCs w:val="21"/>
        </w:rPr>
      </w:pPr>
      <w:r>
        <w:rPr>
          <w:rFonts w:ascii="华文中宋" w:hAnsi="华文中宋" w:eastAsia="华文中宋" w:cs="宋体"/>
          <w:b/>
          <w:bCs/>
          <w:szCs w:val="21"/>
        </w:rPr>
        <w:t>2</w:t>
      </w:r>
      <w:r>
        <w:rPr>
          <w:rFonts w:hint="eastAsia" w:ascii="华文中宋" w:hAnsi="华文中宋" w:eastAsia="华文中宋" w:cs="宋体"/>
          <w:b/>
          <w:bCs/>
          <w:szCs w:val="21"/>
        </w:rPr>
        <w:t>、互联网类：</w:t>
      </w:r>
    </w:p>
    <w:p>
      <w:pPr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 w:cs="宋体"/>
          <w:bCs/>
          <w:szCs w:val="21"/>
        </w:rPr>
        <w:t>岗位名称：</w:t>
      </w:r>
      <w:r>
        <w:rPr>
          <w:rFonts w:hint="eastAsia" w:ascii="华文中宋" w:hAnsi="华文中宋" w:eastAsia="华文中宋"/>
          <w:bCs/>
          <w:szCs w:val="21"/>
        </w:rPr>
        <w:t>产品专员/研发</w:t>
      </w:r>
      <w:r>
        <w:rPr>
          <w:rFonts w:ascii="华文中宋" w:hAnsi="华文中宋" w:eastAsia="华文中宋"/>
          <w:bCs/>
          <w:szCs w:val="21"/>
        </w:rPr>
        <w:t>工程师（</w:t>
      </w:r>
      <w:r>
        <w:rPr>
          <w:rFonts w:hint="eastAsia" w:ascii="华文中宋" w:hAnsi="华文中宋" w:eastAsia="华文中宋"/>
          <w:bCs/>
          <w:szCs w:val="21"/>
        </w:rPr>
        <w:t>jav</w:t>
      </w:r>
      <w:r>
        <w:rPr>
          <w:rFonts w:ascii="华文中宋" w:hAnsi="华文中宋" w:eastAsia="华文中宋"/>
          <w:bCs/>
          <w:szCs w:val="21"/>
        </w:rPr>
        <w:t>a、</w:t>
      </w:r>
      <w:r>
        <w:rPr>
          <w:rFonts w:hint="eastAsia" w:ascii="华文中宋" w:hAnsi="华文中宋" w:eastAsia="华文中宋"/>
          <w:bCs/>
          <w:szCs w:val="21"/>
        </w:rPr>
        <w:t>Andriod、IOS、前端、测试）/心理</w:t>
      </w:r>
      <w:r>
        <w:rPr>
          <w:rFonts w:ascii="华文中宋" w:hAnsi="华文中宋" w:eastAsia="华文中宋"/>
          <w:bCs/>
          <w:szCs w:val="21"/>
        </w:rPr>
        <w:t>素养</w:t>
      </w:r>
      <w:r>
        <w:rPr>
          <w:rFonts w:hint="eastAsia" w:ascii="华文中宋" w:hAnsi="华文中宋" w:eastAsia="华文中宋"/>
          <w:bCs/>
          <w:szCs w:val="21"/>
        </w:rPr>
        <w:t>专员</w:t>
      </w:r>
      <w:r>
        <w:rPr>
          <w:rFonts w:ascii="华文中宋" w:hAnsi="华文中宋" w:eastAsia="华文中宋"/>
          <w:bCs/>
          <w:szCs w:val="21"/>
        </w:rPr>
        <w:t>（</w:t>
      </w:r>
      <w:r>
        <w:rPr>
          <w:rFonts w:hint="eastAsia" w:ascii="华文中宋" w:hAnsi="华文中宋" w:eastAsia="华文中宋"/>
          <w:bCs/>
          <w:szCs w:val="21"/>
        </w:rPr>
        <w:t>生涯规划</w:t>
      </w:r>
      <w:r>
        <w:rPr>
          <w:rFonts w:ascii="华文中宋" w:hAnsi="华文中宋" w:eastAsia="华文中宋"/>
          <w:bCs/>
          <w:szCs w:val="21"/>
        </w:rPr>
        <w:t>、</w:t>
      </w:r>
      <w:r>
        <w:rPr>
          <w:rFonts w:hint="eastAsia" w:ascii="华文中宋" w:hAnsi="华文中宋" w:eastAsia="华文中宋"/>
          <w:bCs/>
          <w:szCs w:val="21"/>
        </w:rPr>
        <w:t>素养</w:t>
      </w:r>
      <w:r>
        <w:rPr>
          <w:rFonts w:ascii="华文中宋" w:hAnsi="华文中宋" w:eastAsia="华文中宋"/>
          <w:bCs/>
          <w:szCs w:val="21"/>
        </w:rPr>
        <w:t>研究）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任职要求：本科及以上学历，计算机、信息类、</w:t>
      </w:r>
      <w:r>
        <w:rPr>
          <w:rFonts w:ascii="华文中宋" w:hAnsi="华文中宋" w:eastAsia="华文中宋"/>
          <w:szCs w:val="21"/>
        </w:rPr>
        <w:t>心理类</w:t>
      </w:r>
      <w:r>
        <w:rPr>
          <w:rFonts w:hint="eastAsia" w:ascii="华文中宋" w:hAnsi="华文中宋" w:eastAsia="华文中宋"/>
          <w:szCs w:val="21"/>
        </w:rPr>
        <w:t>等相关专业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工作地点：杭州</w:t>
      </w:r>
    </w:p>
    <w:bookmarkEnd w:id="1"/>
    <w:p>
      <w:pPr>
        <w:spacing w:line="360" w:lineRule="auto"/>
        <w:rPr>
          <w:rFonts w:ascii="华文中宋" w:hAnsi="华文中宋" w:eastAsia="华文中宋" w:cs="宋体"/>
          <w:b/>
          <w:bCs/>
          <w:szCs w:val="21"/>
        </w:rPr>
      </w:pPr>
      <w:r>
        <w:rPr>
          <w:rFonts w:ascii="华文中宋" w:hAnsi="华文中宋" w:eastAsia="华文中宋" w:cs="宋体"/>
          <w:b/>
          <w:bCs/>
          <w:szCs w:val="21"/>
        </w:rPr>
        <w:t>3</w:t>
      </w:r>
      <w:r>
        <w:rPr>
          <w:rFonts w:hint="eastAsia" w:ascii="华文中宋" w:hAnsi="华文中宋" w:eastAsia="华文中宋" w:cs="宋体"/>
          <w:b/>
          <w:bCs/>
          <w:szCs w:val="21"/>
        </w:rPr>
        <w:t>、职能管理类：</w:t>
      </w:r>
      <w:bookmarkStart w:id="2" w:name="OLE_LINK8"/>
    </w:p>
    <w:p>
      <w:pPr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 w:cs="宋体"/>
          <w:bCs/>
          <w:szCs w:val="21"/>
        </w:rPr>
        <w:t>岗位名称：</w:t>
      </w:r>
      <w:r>
        <w:rPr>
          <w:rFonts w:hint="eastAsia" w:ascii="华文中宋" w:hAnsi="华文中宋" w:eastAsia="华文中宋"/>
          <w:bCs/>
          <w:szCs w:val="21"/>
        </w:rPr>
        <w:t>人力资源专员/会计/行政专员</w:t>
      </w:r>
      <w:bookmarkEnd w:id="2"/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任职要求：本科及以上学历，管理类、人力资源、财务等相关专业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工作地点：杭州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三、丰厚薪福</w:t>
      </w:r>
    </w:p>
    <w:p>
      <w:pPr>
        <w:pStyle w:val="12"/>
        <w:tabs>
          <w:tab w:val="left" w:pos="1050"/>
        </w:tabs>
        <w:spacing w:line="360" w:lineRule="auto"/>
        <w:ind w:firstLine="0" w:firstLineChars="0"/>
        <w:rPr>
          <w:rFonts w:ascii="华文中宋" w:hAnsi="华文中宋" w:eastAsia="华文中宋"/>
          <w:b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>1、薪资待遇</w:t>
      </w:r>
    </w:p>
    <w:p>
      <w:pPr>
        <w:spacing w:line="360" w:lineRule="auto"/>
        <w:rPr>
          <w:rFonts w:ascii="华文中宋" w:hAnsi="华文中宋" w:eastAsia="华文中宋" w:cs="宋体"/>
          <w:b/>
          <w:bCs/>
          <w:szCs w:val="21"/>
        </w:rPr>
      </w:pPr>
      <w:r>
        <w:rPr>
          <w:rFonts w:hint="eastAsia" w:ascii="华文中宋" w:hAnsi="华文中宋" w:eastAsia="华文中宋" w:cs="宋体"/>
          <w:b/>
          <w:bCs/>
          <w:szCs w:val="21"/>
        </w:rPr>
        <w:t>市场营销类：</w:t>
      </w:r>
    </w:p>
    <w:p>
      <w:pPr>
        <w:spacing w:line="360" w:lineRule="auto"/>
        <w:rPr>
          <w:rFonts w:ascii="华文中宋" w:hAnsi="华文中宋" w:eastAsia="华文中宋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年收入构成</w:t>
      </w:r>
      <w:r>
        <w:rPr>
          <w:rFonts w:hint="eastAsia" w:ascii="华文中宋" w:hAnsi="华文中宋" w:eastAsia="华文中宋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="华文中宋" w:hAnsi="华文中宋" w:eastAsia="华文中宋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无责任底薪</w:t>
      </w:r>
      <w:r>
        <w:rPr>
          <w:rFonts w:hint="eastAsia" w:ascii="华文中宋" w:hAnsi="华文中宋" w:eastAsia="华文中宋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+奖金</w:t>
      </w:r>
      <w:r>
        <w:rPr>
          <w:rFonts w:ascii="华文中宋" w:hAnsi="华文中宋" w:eastAsia="华文中宋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（试用期无责任底薪5000元/月）</w:t>
      </w:r>
    </w:p>
    <w:p>
      <w:pPr>
        <w:spacing w:line="360" w:lineRule="auto"/>
        <w:rPr>
          <w:rFonts w:ascii="华文中宋" w:hAnsi="华文中宋" w:eastAsia="华文中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第一年平均薪资14.73万，超过71%的人收入超过10万</w:t>
      </w:r>
    </w:p>
    <w:p>
      <w:pPr>
        <w:spacing w:line="360" w:lineRule="auto"/>
        <w:rPr>
          <w:rFonts w:ascii="华文中宋" w:hAnsi="华文中宋" w:eastAsia="华文中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第二年平均薪资23.61万，超过73%的人收入超过18万</w:t>
      </w:r>
    </w:p>
    <w:p>
      <w:pPr>
        <w:spacing w:line="360" w:lineRule="auto"/>
        <w:rPr>
          <w:rFonts w:ascii="华文中宋" w:hAnsi="华文中宋" w:eastAsia="华文中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第三年平均薪资33.68万，超过59%的人收入超过25万</w:t>
      </w:r>
    </w:p>
    <w:p>
      <w:pPr>
        <w:spacing w:line="360" w:lineRule="auto"/>
        <w:rPr>
          <w:rFonts w:ascii="华文中宋" w:hAnsi="华文中宋" w:eastAsia="华文中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以上数据不包括各类补贴（交通、住宿、通讯等）</w:t>
      </w:r>
    </w:p>
    <w:p>
      <w:pPr>
        <w:spacing w:line="360" w:lineRule="auto"/>
        <w:rPr>
          <w:rFonts w:ascii="华文中宋" w:hAnsi="华文中宋" w:eastAsia="华文中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*出差住宿补贴2700元/月。</w:t>
      </w:r>
    </w:p>
    <w:p>
      <w:pPr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/>
          <w:bCs/>
          <w:szCs w:val="21"/>
        </w:rPr>
        <w:t>互联网类：</w:t>
      </w:r>
      <w:r>
        <w:rPr>
          <w:rFonts w:hint="eastAsia" w:ascii="华文中宋" w:hAnsi="华文中宋" w:eastAsia="华文中宋"/>
          <w:bCs/>
          <w:szCs w:val="21"/>
        </w:rPr>
        <w:t>年收入10万以上。</w:t>
      </w:r>
    </w:p>
    <w:p>
      <w:pPr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/>
          <w:bCs/>
          <w:szCs w:val="21"/>
        </w:rPr>
        <w:t>职能管理类：</w:t>
      </w:r>
      <w:r>
        <w:rPr>
          <w:rFonts w:hint="eastAsia" w:ascii="华文中宋" w:hAnsi="华文中宋" w:eastAsia="华文中宋"/>
          <w:bCs/>
          <w:szCs w:val="21"/>
        </w:rPr>
        <w:t>年收入5-8万。</w:t>
      </w:r>
    </w:p>
    <w:p>
      <w:pPr>
        <w:pStyle w:val="12"/>
        <w:tabs>
          <w:tab w:val="left" w:pos="1050"/>
        </w:tabs>
        <w:spacing w:line="360" w:lineRule="auto"/>
        <w:ind w:firstLine="0" w:firstLineChars="0"/>
        <w:rPr>
          <w:rFonts w:ascii="华文中宋" w:hAnsi="华文中宋" w:eastAsia="华文中宋"/>
          <w:b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>2、福利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①基础必备：年度体检、商业保险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②节日礼物：年陈授礼、节日礼包、生日礼物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③休闲娱乐：年度旅游、部门团建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④特色福利：带薪寒暑假、高考假、雏鹰助飞、温暖“1+1”、亲情1+1、“双绿计划”、丰厚的内推奖金</w:t>
      </w:r>
    </w:p>
    <w:p>
      <w:pPr>
        <w:spacing w:line="360" w:lineRule="auto"/>
        <w:rPr>
          <w:rFonts w:ascii="华文中宋" w:hAnsi="华文中宋" w:eastAsia="华文中宋" w:cs="微软雅黑"/>
          <w:szCs w:val="21"/>
        </w:rPr>
      </w:pP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四、发展通道</w:t>
      </w:r>
    </w:p>
    <w:p>
      <w:pPr>
        <w:pStyle w:val="12"/>
        <w:tabs>
          <w:tab w:val="left" w:pos="1050"/>
        </w:tabs>
        <w:spacing w:line="360" w:lineRule="auto"/>
        <w:ind w:firstLine="0" w:firstLineChars="0"/>
        <w:rPr>
          <w:rFonts w:ascii="华文中宋" w:hAnsi="华文中宋" w:eastAsia="华文中宋" w:cs="微软雅黑"/>
          <w:b/>
          <w:szCs w:val="21"/>
        </w:rPr>
      </w:pPr>
      <w:r>
        <w:rPr>
          <w:rFonts w:hint="eastAsia" w:ascii="华文中宋" w:hAnsi="华文中宋" w:eastAsia="华文中宋" w:cs="微软雅黑"/>
          <w:b/>
          <w:szCs w:val="21"/>
        </w:rPr>
        <w:t>1、双通道：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 xml:space="preserve">管理线：营销员——区域主管——区域经理——省区总监——大区总监——营销总监 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专家线：初级营销员——中级营销员——高级营销员——营销专家——高级营销专家——首席营销专家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注：以营销类岗位为例</w:t>
      </w:r>
    </w:p>
    <w:p>
      <w:pPr>
        <w:spacing w:line="360" w:lineRule="auto"/>
        <w:rPr>
          <w:rFonts w:ascii="华文中宋" w:hAnsi="华文中宋" w:eastAsia="华文中宋" w:cs="微软雅黑"/>
          <w:b/>
          <w:szCs w:val="21"/>
        </w:rPr>
      </w:pPr>
      <w:r>
        <w:rPr>
          <w:rFonts w:hint="eastAsia" w:ascii="华文中宋" w:hAnsi="华文中宋" w:eastAsia="华文中宋" w:cs="微软雅黑"/>
          <w:b/>
          <w:szCs w:val="21"/>
        </w:rPr>
        <w:t>2、内部转岗</w:t>
      </w:r>
      <w:r>
        <w:rPr>
          <w:rFonts w:hint="eastAsia" w:ascii="华文中宋" w:hAnsi="华文中宋" w:eastAsia="华文中宋" w:cs="微软雅黑"/>
          <w:szCs w:val="21"/>
        </w:rPr>
        <w:t>（商务BD、渠道拓展、会务策划、客户发展、市场运营、H</w:t>
      </w:r>
      <w:r>
        <w:rPr>
          <w:rFonts w:ascii="华文中宋" w:hAnsi="华文中宋" w:eastAsia="华文中宋" w:cs="微软雅黑"/>
          <w:szCs w:val="21"/>
        </w:rPr>
        <w:t>RBP</w:t>
      </w:r>
      <w:r>
        <w:rPr>
          <w:rFonts w:hint="eastAsia" w:ascii="华文中宋" w:hAnsi="华文中宋" w:eastAsia="华文中宋" w:cs="微软雅黑"/>
          <w:szCs w:val="21"/>
        </w:rPr>
        <w:t>等）</w:t>
      </w: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</w:p>
    <w:p>
      <w:pPr>
        <w:spacing w:line="360" w:lineRule="auto"/>
        <w:rPr>
          <w:rFonts w:ascii="华文中宋" w:hAnsi="华文中宋" w:eastAsia="华文中宋" w:cs="微软雅黑"/>
          <w:b/>
          <w:bCs/>
          <w:szCs w:val="21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五、培养计划</w:t>
      </w:r>
    </w:p>
    <w:p>
      <w:pPr>
        <w:spacing w:line="360" w:lineRule="auto"/>
        <w:rPr>
          <w:rFonts w:ascii="华文中宋" w:hAnsi="华文中宋" w:eastAsia="华文中宋" w:cs="宋体"/>
          <w:color w:val="000000"/>
          <w:szCs w:val="21"/>
        </w:rPr>
      </w:pPr>
      <w:r>
        <w:rPr>
          <w:rFonts w:hint="eastAsia" w:ascii="华文中宋" w:hAnsi="华文中宋" w:eastAsia="华文中宋"/>
          <w:color w:val="000000"/>
          <w:szCs w:val="21"/>
          <w:shd w:val="clear" w:color="auto" w:fill="FFFFFF"/>
        </w:rPr>
        <w:t>1、扶上马（新人培养）：特种兵计划、Mentor陪伴成长</w:t>
      </w:r>
      <w:r>
        <w:rPr>
          <w:rFonts w:hint="eastAsia" w:ascii="华文中宋" w:hAnsi="华文中宋" w:eastAsia="华文中宋"/>
          <w:color w:val="000000"/>
          <w:szCs w:val="21"/>
        </w:rPr>
        <w:br w:type="textWrapping"/>
      </w:r>
      <w:r>
        <w:rPr>
          <w:rFonts w:hint="eastAsia" w:ascii="华文中宋" w:hAnsi="华文中宋" w:eastAsia="华文中宋"/>
          <w:color w:val="000000"/>
          <w:szCs w:val="21"/>
          <w:shd w:val="clear" w:color="auto" w:fill="FFFFFF"/>
        </w:rPr>
        <w:t>2、送一程（在职培养）：弘途在路上、Master一带一、岗位OJT</w:t>
      </w:r>
      <w:r>
        <w:rPr>
          <w:rFonts w:hint="eastAsia" w:ascii="华文中宋" w:hAnsi="华文中宋" w:eastAsia="华文中宋"/>
          <w:color w:val="000000"/>
          <w:szCs w:val="21"/>
        </w:rPr>
        <w:br w:type="textWrapping"/>
      </w:r>
      <w:r>
        <w:rPr>
          <w:rFonts w:hint="eastAsia" w:ascii="华文中宋" w:hAnsi="华文中宋" w:eastAsia="华文中宋"/>
          <w:color w:val="000000"/>
          <w:szCs w:val="21"/>
          <w:shd w:val="clear" w:color="auto" w:fill="FFFFFF"/>
        </w:rPr>
        <w:t>3、争上游（精英培养）：铭师特训营、牛人孵化院、Coach一对一</w:t>
      </w:r>
      <w:r>
        <w:rPr>
          <w:rFonts w:hint="eastAsia" w:ascii="华文中宋" w:hAnsi="华文中宋" w:eastAsia="华文中宋"/>
          <w:color w:val="000000"/>
          <w:szCs w:val="21"/>
        </w:rPr>
        <w:br w:type="textWrapping"/>
      </w:r>
      <w:r>
        <w:rPr>
          <w:rFonts w:hint="eastAsia" w:ascii="华文中宋" w:hAnsi="华文中宋" w:eastAsia="华文中宋"/>
          <w:color w:val="000000"/>
          <w:szCs w:val="21"/>
          <w:shd w:val="clear" w:color="auto" w:fill="FFFFFF"/>
        </w:rPr>
        <w:t>4、成标杆（专家培养）：TOP计划、弘文e学院</w:t>
      </w:r>
      <w:r>
        <w:rPr>
          <w:rFonts w:hint="eastAsia" w:ascii="华文中宋" w:hAnsi="华文中宋" w:eastAsia="华文中宋"/>
          <w:color w:val="000000"/>
          <w:szCs w:val="21"/>
        </w:rPr>
        <w:br w:type="textWrapping"/>
      </w:r>
      <w:r>
        <w:rPr>
          <w:rFonts w:hint="eastAsia" w:ascii="华文中宋" w:hAnsi="华文中宋" w:eastAsia="华文中宋"/>
          <w:color w:val="000000"/>
          <w:szCs w:val="21"/>
          <w:shd w:val="clear" w:color="auto" w:fill="FFFFFF"/>
        </w:rPr>
        <w:t>5、带队伍（管理者培养）：特攻队计划、特战旅计划</w:t>
      </w: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六、应聘流程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流程：</w:t>
      </w:r>
      <w:r>
        <w:rPr>
          <w:rFonts w:ascii="华文中宋" w:hAnsi="华文中宋" w:eastAsia="华文中宋" w:cs="宋体"/>
          <w:szCs w:val="21"/>
        </w:rPr>
        <w:t>简历</w:t>
      </w:r>
      <w:r>
        <w:rPr>
          <w:rFonts w:hint="eastAsia" w:ascii="华文中宋" w:hAnsi="华文中宋" w:eastAsia="华文中宋" w:cs="宋体"/>
          <w:szCs w:val="21"/>
        </w:rPr>
        <w:t>投递</w:t>
      </w:r>
      <w:r>
        <w:rPr>
          <w:rFonts w:ascii="华文中宋" w:hAnsi="华文中宋" w:eastAsia="华文中宋" w:cs="宋体"/>
          <w:szCs w:val="21"/>
        </w:rPr>
        <w:t>—</w:t>
      </w:r>
      <w:r>
        <w:rPr>
          <w:rFonts w:hint="eastAsia" w:ascii="华文中宋" w:hAnsi="华文中宋" w:eastAsia="华文中宋" w:cs="宋体"/>
          <w:szCs w:val="21"/>
        </w:rPr>
        <w:t>初试</w:t>
      </w:r>
      <w:r>
        <w:rPr>
          <w:rFonts w:ascii="华文中宋" w:hAnsi="华文中宋" w:eastAsia="华文中宋" w:cs="宋体"/>
          <w:szCs w:val="21"/>
        </w:rPr>
        <w:t>—</w:t>
      </w:r>
      <w:r>
        <w:rPr>
          <w:rFonts w:hint="eastAsia" w:ascii="华文中宋" w:hAnsi="华文中宋" w:eastAsia="华文中宋" w:cs="宋体"/>
          <w:szCs w:val="21"/>
        </w:rPr>
        <w:t>复试</w:t>
      </w:r>
      <w:r>
        <w:rPr>
          <w:rFonts w:ascii="华文中宋" w:hAnsi="华文中宋" w:eastAsia="华文中宋" w:cs="宋体"/>
          <w:szCs w:val="21"/>
        </w:rPr>
        <w:t>—offer</w:t>
      </w:r>
      <w:r>
        <w:rPr>
          <w:rFonts w:hint="eastAsia" w:ascii="华文中宋" w:hAnsi="华文中宋" w:eastAsia="华文中宋" w:cs="宋体"/>
          <w:szCs w:val="21"/>
        </w:rPr>
        <w:t>-</w:t>
      </w:r>
      <w:r>
        <w:rPr>
          <w:rFonts w:ascii="华文中宋" w:hAnsi="华文中宋" w:eastAsia="华文中宋" w:cs="宋体"/>
          <w:szCs w:val="21"/>
        </w:rPr>
        <w:t>-入职</w:t>
      </w: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七、联系方式</w:t>
      </w:r>
    </w:p>
    <w:p>
      <w:pPr>
        <w:tabs>
          <w:tab w:val="left" w:pos="1050"/>
        </w:tabs>
        <w:spacing w:line="360" w:lineRule="auto"/>
        <w:rPr>
          <w:rFonts w:hint="eastAsia" w:ascii="华文中宋" w:hAnsi="华文中宋" w:eastAsia="华文中宋"/>
          <w:b/>
          <w:szCs w:val="21"/>
          <w:lang w:eastAsia="zh-CN"/>
        </w:rPr>
      </w:pPr>
      <w:r>
        <w:rPr>
          <w:rFonts w:hint="eastAsia" w:ascii="华文中宋" w:hAnsi="华文中宋" w:eastAsia="华文中宋"/>
          <w:b/>
          <w:szCs w:val="21"/>
        </w:rPr>
        <w:t>联 系 人：</w:t>
      </w:r>
      <w:r>
        <w:rPr>
          <w:rFonts w:hint="eastAsia" w:ascii="华文中宋" w:hAnsi="华文中宋" w:eastAsia="华文中宋"/>
          <w:bCs/>
          <w:szCs w:val="21"/>
          <w:lang w:val="en-US" w:eastAsia="zh-CN"/>
        </w:rPr>
        <w:t>高先生</w:t>
      </w:r>
    </w:p>
    <w:p>
      <w:pPr>
        <w:tabs>
          <w:tab w:val="left" w:pos="1050"/>
        </w:tabs>
        <w:spacing w:line="360" w:lineRule="auto"/>
        <w:rPr>
          <w:rFonts w:hint="default" w:ascii="华文中宋" w:hAnsi="华文中宋" w:eastAsia="华文中宋"/>
          <w:bCs/>
          <w:szCs w:val="21"/>
          <w:lang w:val="en-US" w:eastAsia="zh-CN"/>
        </w:rPr>
      </w:pPr>
      <w:r>
        <w:rPr>
          <w:rFonts w:hint="eastAsia" w:ascii="华文中宋" w:hAnsi="华文中宋" w:eastAsia="华文中宋"/>
          <w:b/>
          <w:szCs w:val="21"/>
        </w:rPr>
        <w:t>联系电话：</w:t>
      </w:r>
      <w:r>
        <w:rPr>
          <w:rFonts w:hint="eastAsia" w:ascii="华文中宋" w:hAnsi="华文中宋" w:eastAsia="华文中宋"/>
          <w:b/>
          <w:szCs w:val="21"/>
          <w:lang w:val="en-US" w:eastAsia="zh-CN"/>
        </w:rPr>
        <w:t>13376877693</w:t>
      </w:r>
    </w:p>
    <w:p>
      <w:pPr>
        <w:tabs>
          <w:tab w:val="left" w:pos="1050"/>
        </w:tabs>
        <w:spacing w:line="360" w:lineRule="auto"/>
        <w:rPr>
          <w:rFonts w:hint="default" w:ascii="华文中宋" w:hAnsi="华文中宋" w:eastAsia="华文中宋"/>
          <w:bCs/>
          <w:szCs w:val="21"/>
          <w:lang w:val="en-US" w:eastAsia="zh-CN"/>
        </w:rPr>
      </w:pPr>
      <w:r>
        <w:rPr>
          <w:rFonts w:hint="eastAsia" w:ascii="华文中宋" w:hAnsi="华文中宋" w:eastAsia="华文中宋"/>
          <w:b/>
          <w:szCs w:val="21"/>
        </w:rPr>
        <w:t>邮</w:t>
      </w:r>
      <w:r>
        <w:rPr>
          <w:rFonts w:ascii="华文中宋" w:hAnsi="华文中宋" w:eastAsia="华文中宋"/>
          <w:b/>
          <w:szCs w:val="21"/>
        </w:rPr>
        <w:t xml:space="preserve">    </w:t>
      </w:r>
      <w:r>
        <w:rPr>
          <w:rFonts w:hint="eastAsia" w:ascii="华文中宋" w:hAnsi="华文中宋" w:eastAsia="华文中宋"/>
          <w:b/>
          <w:szCs w:val="21"/>
        </w:rPr>
        <w:t>箱：</w:t>
      </w:r>
      <w:r>
        <w:rPr>
          <w:rFonts w:hint="eastAsia" w:ascii="华文中宋" w:hAnsi="华文中宋" w:eastAsia="华文中宋"/>
          <w:bCs/>
          <w:szCs w:val="21"/>
          <w:lang w:val="en-US" w:eastAsia="zh-CN"/>
        </w:rPr>
        <w:t>gaoneng@mistong.com</w:t>
      </w:r>
    </w:p>
    <w:p>
      <w:pPr>
        <w:tabs>
          <w:tab w:val="left" w:pos="1050"/>
        </w:tabs>
        <w:spacing w:line="360" w:lineRule="auto"/>
        <w:rPr>
          <w:rFonts w:ascii="华文中宋" w:hAnsi="华文中宋" w:eastAsia="华文中宋"/>
          <w:b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>网    址：</w:t>
      </w:r>
      <w:r>
        <w:rPr>
          <w:rFonts w:hint="eastAsia" w:ascii="华文中宋" w:hAnsi="华文中宋" w:eastAsia="华文中宋"/>
          <w:bCs/>
          <w:szCs w:val="21"/>
        </w:rPr>
        <w:t>www.mistong.com</w:t>
      </w:r>
    </w:p>
    <w:p>
      <w:pPr>
        <w:tabs>
          <w:tab w:val="left" w:pos="1050"/>
        </w:tabs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 xml:space="preserve">公司地址： </w:t>
      </w:r>
      <w:r>
        <w:rPr>
          <w:rFonts w:hint="eastAsia" w:ascii="华文中宋" w:hAnsi="华文中宋" w:eastAsia="华文中宋"/>
          <w:bCs/>
          <w:szCs w:val="21"/>
        </w:rPr>
        <w:t>浙江省杭州市拱墅区祥园路108号中国智慧信息产业园A座9楼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4" w:space="1"/>
      </w:pBdr>
      <w:jc w:val="center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第</w:t>
    </w:r>
    <w:r>
      <w:rPr>
        <w:rFonts w:ascii="宋体" w:hAnsi="宋体"/>
        <w:sz w:val="21"/>
        <w:szCs w:val="21"/>
        <w:lang w:val="zh-CN"/>
      </w:rPr>
      <w:t xml:space="preserve"> </w:t>
    </w:r>
    <w:r>
      <w:rPr>
        <w:rFonts w:ascii="宋体" w:hAnsi="宋体"/>
        <w:b/>
        <w:sz w:val="21"/>
        <w:szCs w:val="21"/>
      </w:rPr>
      <w:fldChar w:fldCharType="begin"/>
    </w:r>
    <w:r>
      <w:rPr>
        <w:rFonts w:ascii="宋体" w:hAnsi="宋体"/>
        <w:b/>
        <w:sz w:val="21"/>
        <w:szCs w:val="21"/>
      </w:rPr>
      <w:instrText xml:space="preserve">PAGE</w:instrText>
    </w:r>
    <w:r>
      <w:rPr>
        <w:rFonts w:ascii="宋体" w:hAnsi="宋体"/>
        <w:b/>
        <w:sz w:val="21"/>
        <w:szCs w:val="21"/>
      </w:rPr>
      <w:fldChar w:fldCharType="separate"/>
    </w:r>
    <w:r>
      <w:rPr>
        <w:rFonts w:ascii="宋体" w:hAnsi="宋体"/>
        <w:b/>
        <w:sz w:val="21"/>
        <w:szCs w:val="21"/>
      </w:rPr>
      <w:t>1</w:t>
    </w:r>
    <w:r>
      <w:rPr>
        <w:rFonts w:ascii="宋体" w:hAnsi="宋体"/>
        <w:b/>
        <w:sz w:val="21"/>
        <w:szCs w:val="21"/>
      </w:rPr>
      <w:fldChar w:fldCharType="end"/>
    </w:r>
    <w:r>
      <w:rPr>
        <w:rFonts w:ascii="宋体" w:hAnsi="宋体"/>
        <w:sz w:val="21"/>
        <w:szCs w:val="21"/>
        <w:lang w:val="zh-CN"/>
      </w:rPr>
      <w:t xml:space="preserve"> </w:t>
    </w:r>
    <w:r>
      <w:rPr>
        <w:rFonts w:hint="eastAsia" w:ascii="宋体" w:hAnsi="宋体"/>
        <w:sz w:val="21"/>
        <w:szCs w:val="21"/>
        <w:lang w:val="zh-CN"/>
      </w:rPr>
      <w:t>页（共</w:t>
    </w:r>
    <w:r>
      <w:rPr>
        <w:rFonts w:ascii="宋体" w:hAnsi="宋体"/>
        <w:b/>
        <w:sz w:val="21"/>
        <w:szCs w:val="21"/>
      </w:rPr>
      <w:fldChar w:fldCharType="begin"/>
    </w:r>
    <w:r>
      <w:rPr>
        <w:rFonts w:ascii="宋体" w:hAnsi="宋体"/>
        <w:b/>
        <w:sz w:val="21"/>
        <w:szCs w:val="21"/>
      </w:rPr>
      <w:instrText xml:space="preserve">NUMPAGES</w:instrText>
    </w:r>
    <w:r>
      <w:rPr>
        <w:rFonts w:ascii="宋体" w:hAnsi="宋体"/>
        <w:b/>
        <w:sz w:val="21"/>
        <w:szCs w:val="21"/>
      </w:rPr>
      <w:fldChar w:fldCharType="separate"/>
    </w:r>
    <w:r>
      <w:rPr>
        <w:rFonts w:ascii="宋体" w:hAnsi="宋体"/>
        <w:b/>
        <w:sz w:val="21"/>
        <w:szCs w:val="21"/>
      </w:rPr>
      <w:t>3</w:t>
    </w:r>
    <w:r>
      <w:rPr>
        <w:rFonts w:ascii="宋体" w:hAnsi="宋体"/>
        <w:b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>页）</w:t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ascii="宋体" w:hAnsi="宋体"/>
        <w:szCs w:val="18"/>
      </w:rPr>
    </w:pPr>
    <w:r>
      <w:rPr>
        <w:rFonts w:ascii="Calibri" w:hAnsi="Calibri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-216535</wp:posOffset>
          </wp:positionV>
          <wp:extent cx="801370" cy="371475"/>
          <wp:effectExtent l="0" t="0" r="0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137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371C0"/>
    <w:multiLevelType w:val="singleLevel"/>
    <w:tmpl w:val="408371C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lYWE0N2IxZjQ4MzJlMzVmZDEwMDA3NjkwMTc4NDgifQ=="/>
  </w:docVars>
  <w:rsids>
    <w:rsidRoot w:val="00661DEA"/>
    <w:rsid w:val="001024E1"/>
    <w:rsid w:val="00175CD3"/>
    <w:rsid w:val="00196314"/>
    <w:rsid w:val="001E0686"/>
    <w:rsid w:val="00254BEE"/>
    <w:rsid w:val="00257077"/>
    <w:rsid w:val="00334A2C"/>
    <w:rsid w:val="00364D42"/>
    <w:rsid w:val="00372DBE"/>
    <w:rsid w:val="003C6E5F"/>
    <w:rsid w:val="00470A08"/>
    <w:rsid w:val="00487207"/>
    <w:rsid w:val="00565497"/>
    <w:rsid w:val="00573F5E"/>
    <w:rsid w:val="005E6C22"/>
    <w:rsid w:val="00661DEA"/>
    <w:rsid w:val="00666511"/>
    <w:rsid w:val="006C24C1"/>
    <w:rsid w:val="006D659D"/>
    <w:rsid w:val="0070083E"/>
    <w:rsid w:val="007407BB"/>
    <w:rsid w:val="0074289F"/>
    <w:rsid w:val="007900D2"/>
    <w:rsid w:val="007E354E"/>
    <w:rsid w:val="009751A5"/>
    <w:rsid w:val="00981D63"/>
    <w:rsid w:val="00994985"/>
    <w:rsid w:val="009A07E1"/>
    <w:rsid w:val="009F7C40"/>
    <w:rsid w:val="00A92CDA"/>
    <w:rsid w:val="00B747FA"/>
    <w:rsid w:val="00C15A89"/>
    <w:rsid w:val="00C8046A"/>
    <w:rsid w:val="00D23BB6"/>
    <w:rsid w:val="00D83B87"/>
    <w:rsid w:val="00D904FA"/>
    <w:rsid w:val="00DC23D2"/>
    <w:rsid w:val="00DE25B4"/>
    <w:rsid w:val="00E47BD3"/>
    <w:rsid w:val="00F70168"/>
    <w:rsid w:val="00F73AAD"/>
    <w:rsid w:val="00F9367A"/>
    <w:rsid w:val="00FC18FD"/>
    <w:rsid w:val="035902D3"/>
    <w:rsid w:val="06CF7554"/>
    <w:rsid w:val="097E5D77"/>
    <w:rsid w:val="0AB639A6"/>
    <w:rsid w:val="17CFBB14"/>
    <w:rsid w:val="19550115"/>
    <w:rsid w:val="1C4D7532"/>
    <w:rsid w:val="1E9139EE"/>
    <w:rsid w:val="253503E6"/>
    <w:rsid w:val="2CFB6D05"/>
    <w:rsid w:val="32735E53"/>
    <w:rsid w:val="35921F1D"/>
    <w:rsid w:val="3B4E2DCA"/>
    <w:rsid w:val="43207620"/>
    <w:rsid w:val="471F1633"/>
    <w:rsid w:val="572E0EFA"/>
    <w:rsid w:val="58C63EEC"/>
    <w:rsid w:val="664D45E3"/>
    <w:rsid w:val="66B6443E"/>
    <w:rsid w:val="6C451733"/>
    <w:rsid w:val="6C4E890B"/>
    <w:rsid w:val="78DD3F1F"/>
    <w:rsid w:val="7BE3642E"/>
    <w:rsid w:val="7FF7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</w:rPr>
  </w:style>
  <w:style w:type="paragraph" w:styleId="3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脚 字符"/>
    <w:link w:val="2"/>
    <w:qFormat/>
    <w:uiPriority w:val="99"/>
    <w:rPr>
      <w:rFonts w:ascii="Calibri" w:hAnsi="Calibri"/>
      <w:sz w:val="18"/>
    </w:rPr>
  </w:style>
  <w:style w:type="character" w:customStyle="1" w:styleId="9">
    <w:name w:val="页脚 字符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3">
    <w:name w:val="标题 字符"/>
    <w:basedOn w:val="6"/>
    <w:link w:val="4"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22CD-BDDA-44DD-A348-2E339EF198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</Words>
  <Characters>1327</Characters>
  <Lines>11</Lines>
  <Paragraphs>3</Paragraphs>
  <TotalTime>9</TotalTime>
  <ScaleCrop>false</ScaleCrop>
  <LinksUpToDate>false</LinksUpToDate>
  <CharactersWithSpaces>1556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2021-09-07T13:47:00Z</dcterms:created>
  <dc:creator>MST-KKL</dc:creator>
  <cp:lastModifiedBy>呵呵1386726611</cp:lastModifiedBy>
  <dcterms:modified xsi:type="dcterms:W3CDTF">2022-09-23T02:20:21Z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36F521DEF5DE4A3486173CA1096C5890</vt:lpwstr>
  </property>
</Properties>
</file>