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仿宋" w:hAnsi="仿宋" w:eastAsia="仿宋" w:cs="仿宋"/>
          <w:sz w:val="40"/>
          <w:szCs w:val="2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28"/>
        </w:rPr>
        <w:t>中建六局轨道交通公司202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3届</w:t>
      </w:r>
      <w:r>
        <w:rPr>
          <w:rFonts w:hint="eastAsia" w:ascii="仿宋" w:hAnsi="仿宋" w:eastAsia="仿宋" w:cs="仿宋"/>
          <w:sz w:val="40"/>
          <w:szCs w:val="28"/>
        </w:rPr>
        <w:t>校园招聘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简章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企业介绍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中建六局轨道交通公司，隶属于世界500强企业中国建筑集团的重要骨干企业——中国建筑第六工程局有限公司，是在中国建筑产业结构调整背景下，为适应国家及地方轨道交通业务快速发展形势，整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合中建六局基础设施业务优质资源而组建的专业化公司。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公司总部位于天津，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下设天津、华东、西北、西南、粤港澳大湾区5家区域（分）公司，1个河南区域营销部，项目遍布全国各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。同时响应国家“一带一路”倡议，成立海外事业部，在哈萨克斯坦、斯里兰卡、科威特、沙特阿拉伯、刚果（布）等海外市场硕果累累。</w:t>
      </w:r>
    </w:p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近年来，公司以“建造+投资”两轮驱动，在轨道交通、路桥隧和综合管廊领域，取得了骄人的业绩，形成具有自主知识产权的专利技术300余项，省部级以上科技成果80余项，省部级以上优秀项目管理成果24项；荣获鲁班奖2项、国家优质工程2项、国家市政金杯示范工程以及省部级工程质量奖24项；荣获省部级以上安全文明工地、绿色施工示范工程、金牌工地等奖项30余项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人才培养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公司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现有职工1300人，平均年龄30岁。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秉承“人才强企”的发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展理念，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依托青年人才培养工程“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蔚蓝计划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，为高校毕业生创造“渴望成才、努力成才、皆可成才、尽展其才”的发展环境，让“想干事、能干事、干成事”的优秀青年有更多的发展机会。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“蔚蓝计划”共包括四个培养期：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1.导航计划：入职第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年，通过导师带徒、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下班组锻炼、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轮岗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等培养措施，帮助新员工融入环境、独立工作、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明确职业发展定位；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2.启航计划：入职2-3年，通过定向培养、蔚蓝学堂等拓展职业技能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，使具备基层管理人员能力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3.领航计划：入职4-5年，通过轮岗培训、开发课程等提升管理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技能，具备中层管理人员、项目班子能力；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4.远航计划：入职6-8年，通过职业规划、联合培养等打造核心力量，具备中高层管理人员、专业专家能力。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招聘岗位及专业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1.工程技术岗：城市地下空间工程、土木工程、道路桥梁与工程、交通工程、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市政工程、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地质工程、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工程力学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2.商务合约岗：工程造价、工程管理、土木工程等相关专业；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3.勘察测量岗：测绘工程、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勘查技术与工程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等相关专业；</w:t>
      </w:r>
    </w:p>
    <w:p>
      <w:pPr>
        <w:pStyle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4.物资管理岗：材料工程、建筑经济、物资管理等相关专业；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.安全管理岗：安全工程、机电一体化等相关专业；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.财务资金岗：财务管理、会计学等相关专业；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.党群行政岗：思想政治教育、马克思主义、哲学、工商管理、行政管理、政治学、中文等相关专业；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8.法律事务岗：法律、法学相关专业（持有法律职业资格证书）；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9.人力资源岗：人力资源管理、劳动社会保障、工商管理、管理科学与工程等相关专业（仅限硕士）；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10.科技研发岗：土木工程、地下工程、智能建造、环境工程、岩土工程、工程力学等相关专业（仅限博士）。</w:t>
      </w:r>
    </w:p>
    <w:p>
      <w:pPr>
        <w:pStyle w:val="4"/>
        <w:pageBreakBefore w:val="0"/>
        <w:widowControl/>
        <w:numPr>
          <w:ilvl w:val="0"/>
          <w:numId w:val="1"/>
        </w:numPr>
        <w:tabs>
          <w:tab w:val="left" w:pos="5839"/>
        </w:tabs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工作地点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国内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：京津冀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、华中、华东、西南、西北、粤港澳大湾区等6大区域，覆盖全国近30个省、自治区、直辖市，实施区域化、属地化管理；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国外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：哈萨克斯坦、斯里兰卡、科威特、沙特阿拉伯等。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薪酬福利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 w:bidi="ar-SA"/>
        </w:rPr>
        <w:t>1.薪酬：基本工资+职务工资/绩效工资；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2.奖金：营销奖、清欠奖、结算奖、科技奖、质量奖、安全奖、项目考核兑现奖等近20项专项奖励；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3.津补贴：驻外津贴、交通补贴、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岗位津贴、电脑补贴、通讯补贴、执业资格津贴等；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4.休假：年休假、项目轮休假、探亲假、婚假、产假、哺乳假、生育陪护假等国家法定节假日及企业特殊假期；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5.落户：全日制统招本科及以上学历，可享受落户天津一站式服务。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招聘条件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1.身体健康，品德优良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为人正直，无违法犯罪记录；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2.具有高度的责任心和敬业精神，并具备良好的沟通能力和团队合作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意识，适应建筑行业特点；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3.达到英语四级425分以上（或托福、雅思等相应水平），或其它语种相应水平；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4.普通高等院校本科（含）以上学历的2022-2023届应届毕业生；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5.中共党员、学生干部、有相关实习工作经历者优先；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6.通过中建集团校园招聘二轮测评。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应聘流程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highlight w:val="none"/>
          <w:lang w:val="en-US" w:eastAsia="zh-CN"/>
        </w:rPr>
        <w:t>完成中建集团校招测评—投递简历—现场或在线面试—发放录用通知—签订三方协议。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7620</wp:posOffset>
            </wp:positionV>
            <wp:extent cx="1068070" cy="1068070"/>
            <wp:effectExtent l="0" t="0" r="13970" b="13970"/>
            <wp:wrapSquare wrapText="bothSides"/>
            <wp:docPr id="1" name="图片 1" descr="扫码投递岗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码投递岗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1118870" cy="1118870"/>
            <wp:effectExtent l="0" t="0" r="8890" b="8890"/>
            <wp:docPr id="3" name="图片 3" descr="lALPJwnIzyr2BqnNAZDNAZA_400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ALPJwnIzyr2BqnNAZDNAZA_400_4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“中建测评”链接             简历投递入口</w:t>
      </w:r>
    </w:p>
    <w:p>
      <w:pPr>
        <w:pStyle w:val="4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公司总部：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朱经理，18920071191，zhujianmin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highlight w:val="none"/>
          <w:lang w:val="en-US" w:eastAsia="zh-CN"/>
        </w:rPr>
        <w:t>g@cscec.com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张经理，15522714985，3028086994@qq.com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单位地址：天津市滨海新区杭州道72号</w:t>
      </w:r>
    </w:p>
    <w:p>
      <w:pPr>
        <w:keepNext w:val="0"/>
        <w:keepLines w:val="0"/>
        <w:shd w:val="clear" w:color="auto" w:fill="FFFFFF"/>
        <w:spacing w:after="80" w:line="24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天津分公司：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姚经理，18715973152，1342737680@qq.com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单位地址：天津市东丽区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华东区域公司：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崔经理，18346294999，1063437550@qq.com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单位地址：浙江省杭州市西湖区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西南区域公司：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张经理，15991717936，393236536@qq.com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单位地址：四川省成都市武侯区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粤港澳大湾区公司：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乔经理，18439423998，827210833@qq.com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单位地址：广东省广州市白云区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海外事业部：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李经理，18622993136，</w:t>
      </w:r>
      <w:r>
        <w:rPr>
          <w:rFonts w:hint="eastAsia" w:ascii="仿宋" w:hAnsi="仿宋" w:eastAsia="仿宋" w:cs="仿宋"/>
          <w:b/>
          <w:i w:val="0"/>
          <w:iCs w:val="0"/>
          <w:caps w:val="0"/>
          <w:color w:val="171A1D"/>
          <w:spacing w:val="0"/>
          <w:sz w:val="28"/>
          <w:szCs w:val="28"/>
          <w:shd w:val="clear" w:fill="auto"/>
        </w:rPr>
        <w:t>65436497@qq.com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单位地址：天津市滨海新区</w:t>
      </w:r>
    </w:p>
    <w:p>
      <w:pPr>
        <w:keepNext w:val="0"/>
        <w:keepLines w:val="0"/>
        <w:shd w:val="clear" w:color="auto" w:fill="FFFFFF"/>
        <w:spacing w:after="80" w:line="240" w:lineRule="auto"/>
        <w:ind w:firstLine="602"/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  <w:t>陕西营销部：</w:t>
      </w:r>
    </w:p>
    <w:p>
      <w:pPr>
        <w:keepNext w:val="0"/>
        <w:keepLines w:val="0"/>
        <w:shd w:val="clear" w:color="auto" w:fill="FFFFFF"/>
        <w:spacing w:after="80" w:line="240" w:lineRule="auto"/>
        <w:ind w:firstLine="602"/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lang w:val="en-US" w:eastAsia="zh-CN"/>
        </w:rPr>
        <w:t>胡经理，17854222437，1198225027@qq.com</w:t>
      </w:r>
    </w:p>
    <w:p>
      <w:pPr>
        <w:keepNext w:val="0"/>
        <w:keepLines w:val="0"/>
        <w:shd w:val="clear" w:color="auto" w:fill="FFFFFF"/>
        <w:adjustRightInd/>
        <w:snapToGrid/>
        <w:spacing w:after="80" w:line="240" w:lineRule="auto"/>
        <w:ind w:firstLine="560" w:firstLineChars="200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lang w:val="en-US" w:eastAsia="zh-CN"/>
        </w:rPr>
        <w:t>单位地址：陕西省西安市灞桥区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河南营销部：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  <w:t>张经理，18222210823，755625565@qq.com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单位地址：</w:t>
      </w:r>
      <w:r>
        <w:rPr>
          <w:rFonts w:hint="default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  <w:t>河南省郑州市管城区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02573"/>
    <w:multiLevelType w:val="singleLevel"/>
    <w:tmpl w:val="7FA02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DExZDIyNWEwMTRiZDNmMjA1YTFiYjdlNTY5MGYifQ=="/>
  </w:docVars>
  <w:rsids>
    <w:rsidRoot w:val="00000000"/>
    <w:rsid w:val="02F32E50"/>
    <w:rsid w:val="19A355EA"/>
    <w:rsid w:val="31CD60AD"/>
    <w:rsid w:val="36257231"/>
    <w:rsid w:val="42A23D50"/>
    <w:rsid w:val="42E66307"/>
    <w:rsid w:val="484834F3"/>
    <w:rsid w:val="5C8A2A3B"/>
    <w:rsid w:val="616461E3"/>
    <w:rsid w:val="75711B18"/>
    <w:rsid w:val="7910705E"/>
    <w:rsid w:val="7934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paragraph" w:styleId="4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2022-09-08T01:51:00Z</dcterms:created>
  <dc:creator>86189</dc:creator>
  <cp:lastModifiedBy>神仙妹妹</cp:lastModifiedBy>
  <dcterms:modified xsi:type="dcterms:W3CDTF">2022-10-28T01:51:14Z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253EA407A3A04AE587D1DDA13389CEC6</vt:lpwstr>
  </property>
</Properties>
</file>