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7FE0" w:rsidRDefault="00E9618D" w:rsidP="00BB636E">
      <w:pPr>
        <w:jc w:val="center"/>
      </w:pPr>
      <w:r>
        <w:rPr>
          <w:noProof/>
        </w:rPr>
        <w:drawing>
          <wp:inline distT="0" distB="0" distL="0" distR="0">
            <wp:extent cx="6071062" cy="1897207"/>
            <wp:effectExtent l="0" t="0" r="0" b="0"/>
            <wp:docPr id="2" name="图片 2" descr="https://mmbiz.qpic.cn/mmbiz_png/peY1RjrawzEyqSR2sichJJeJ3KnU467lG3uemwLRUkHVyQG47zcNIIBlctjiaibLbhoezS4gNo73XhsYxnkcyGEiag/640?wx_fmt=gif&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mmbiz.qpic.cn/mmbiz_png/peY1RjrawzEyqSR2sichJJeJ3KnU467lG3uemwLRUkHVyQG47zcNIIBlctjiaibLbhoezS4gNo73XhsYxnkcyGEiag/640?wx_fmt=gif&amp;wxfrom=5&amp;wx_lazy=1&amp;wx_c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41326" cy="1919164"/>
                    </a:xfrm>
                    <a:prstGeom prst="rect">
                      <a:avLst/>
                    </a:prstGeom>
                    <a:noFill/>
                    <a:ln>
                      <a:noFill/>
                    </a:ln>
                  </pic:spPr>
                </pic:pic>
              </a:graphicData>
            </a:graphic>
          </wp:inline>
        </w:drawing>
      </w:r>
    </w:p>
    <w:p w:rsidR="00447FE0" w:rsidRDefault="00E9618D">
      <w:pPr>
        <w:jc w:val="center"/>
        <w:rPr>
          <w:rFonts w:ascii="黑体" w:eastAsia="黑体" w:hAnsi="黑体"/>
          <w:b/>
          <w:sz w:val="32"/>
          <w:szCs w:val="32"/>
        </w:rPr>
      </w:pPr>
      <w:r>
        <w:rPr>
          <w:rFonts w:ascii="黑体" w:eastAsia="黑体" w:hAnsi="黑体" w:hint="eastAsia"/>
          <w:b/>
          <w:sz w:val="32"/>
          <w:szCs w:val="32"/>
        </w:rPr>
        <w:t>浙江亚厦装饰股份有限公司202</w:t>
      </w:r>
      <w:r w:rsidR="00BD5DB7">
        <w:rPr>
          <w:rFonts w:ascii="黑体" w:eastAsia="黑体" w:hAnsi="黑体"/>
          <w:b/>
          <w:sz w:val="32"/>
          <w:szCs w:val="32"/>
        </w:rPr>
        <w:t>2</w:t>
      </w:r>
      <w:r>
        <w:rPr>
          <w:rFonts w:ascii="黑体" w:eastAsia="黑体" w:hAnsi="黑体" w:hint="eastAsia"/>
          <w:b/>
          <w:sz w:val="32"/>
          <w:szCs w:val="32"/>
        </w:rPr>
        <w:t>届校园招聘简章</w:t>
      </w:r>
    </w:p>
    <w:p w:rsidR="00447FE0" w:rsidRDefault="00E9618D">
      <w:pPr>
        <w:pStyle w:val="aa"/>
        <w:numPr>
          <w:ilvl w:val="0"/>
          <w:numId w:val="1"/>
        </w:numPr>
        <w:ind w:firstLineChars="0"/>
        <w:rPr>
          <w:rFonts w:ascii="华文中宋" w:eastAsia="华文中宋" w:hAnsi="华文中宋"/>
          <w:sz w:val="28"/>
          <w:szCs w:val="28"/>
        </w:rPr>
      </w:pPr>
      <w:r>
        <w:rPr>
          <w:rFonts w:ascii="华文中宋" w:eastAsia="华文中宋" w:hAnsi="华文中宋" w:hint="eastAsia"/>
          <w:sz w:val="28"/>
          <w:szCs w:val="28"/>
        </w:rPr>
        <w:t>公司简介</w:t>
      </w:r>
    </w:p>
    <w:p w:rsidR="00CB1134" w:rsidRPr="00CB1134" w:rsidRDefault="00CB1134" w:rsidP="00CB1134">
      <w:pPr>
        <w:spacing w:line="440" w:lineRule="exact"/>
        <w:ind w:firstLineChars="200" w:firstLine="448"/>
        <w:rPr>
          <w:rFonts w:ascii="华文中宋" w:eastAsia="华文中宋" w:hAnsi="华文中宋" w:cs="Arial"/>
          <w:color w:val="333333"/>
          <w:spacing w:val="7"/>
          <w:kern w:val="0"/>
          <w:szCs w:val="21"/>
        </w:rPr>
      </w:pPr>
      <w:r w:rsidRPr="00CB1134">
        <w:rPr>
          <w:rFonts w:ascii="华文中宋" w:eastAsia="华文中宋" w:hAnsi="华文中宋" w:cs="Arial"/>
          <w:color w:val="333333"/>
          <w:spacing w:val="7"/>
          <w:kern w:val="0"/>
          <w:szCs w:val="21"/>
        </w:rPr>
        <w:t>浙江亚厦装饰股份有限公司成立于1995年，于2010年3月23日在深圳证券交易所正式上市，股票名称：亚厦股份，股票代码：002375。</w:t>
      </w:r>
    </w:p>
    <w:p w:rsidR="00CB1134" w:rsidRPr="00CB1134" w:rsidRDefault="00CB1134" w:rsidP="00CB1134">
      <w:pPr>
        <w:spacing w:line="440" w:lineRule="exact"/>
        <w:ind w:firstLineChars="200" w:firstLine="448"/>
        <w:rPr>
          <w:rFonts w:ascii="华文中宋" w:eastAsia="华文中宋" w:hAnsi="华文中宋" w:cs="Arial"/>
          <w:color w:val="333333"/>
          <w:spacing w:val="7"/>
          <w:kern w:val="0"/>
          <w:szCs w:val="21"/>
        </w:rPr>
      </w:pPr>
      <w:r w:rsidRPr="00CB1134">
        <w:rPr>
          <w:rFonts w:ascii="华文中宋" w:eastAsia="华文中宋" w:hAnsi="华文中宋" w:cs="Arial"/>
          <w:color w:val="333333"/>
          <w:spacing w:val="7"/>
          <w:kern w:val="0"/>
          <w:szCs w:val="21"/>
        </w:rPr>
        <w:t>亚厦，中国建筑装饰行业的一线高端品牌，中国建筑装饰行业持续领跑者，连续1</w:t>
      </w:r>
      <w:r w:rsidR="00BD5DB7">
        <w:rPr>
          <w:rFonts w:ascii="华文中宋" w:eastAsia="华文中宋" w:hAnsi="华文中宋" w:cs="Arial"/>
          <w:color w:val="333333"/>
          <w:spacing w:val="7"/>
          <w:kern w:val="0"/>
          <w:szCs w:val="21"/>
        </w:rPr>
        <w:t>5</w:t>
      </w:r>
      <w:r w:rsidRPr="00CB1134">
        <w:rPr>
          <w:rFonts w:ascii="华文中宋" w:eastAsia="华文中宋" w:hAnsi="华文中宋" w:cs="Arial"/>
          <w:color w:val="333333"/>
          <w:spacing w:val="7"/>
          <w:kern w:val="0"/>
          <w:szCs w:val="21"/>
        </w:rPr>
        <w:t>年荣膺中国建筑装饰百强企业前二名，中国建筑装饰行业百强企业行业旗舰、中国建筑绿色环保设计五十强企业、中国民营企业500强、中国建筑业竞争力百强企业、浙江省建筑装饰行业领军企业、中国中小板上市公司价值50强、中小板信息披露优秀上市公司和最佳管理团队上市公司，并率先在行业内被认定为“高新技术企业”。</w:t>
      </w:r>
    </w:p>
    <w:p w:rsidR="00CB1134" w:rsidRPr="00CB1134" w:rsidRDefault="00CB1134" w:rsidP="00CB1134">
      <w:pPr>
        <w:spacing w:line="440" w:lineRule="exact"/>
        <w:ind w:firstLineChars="200" w:firstLine="448"/>
        <w:rPr>
          <w:rFonts w:ascii="华文中宋" w:eastAsia="华文中宋" w:hAnsi="华文中宋" w:cs="Arial"/>
          <w:color w:val="333333"/>
          <w:spacing w:val="7"/>
          <w:kern w:val="0"/>
          <w:szCs w:val="21"/>
        </w:rPr>
      </w:pPr>
      <w:r w:rsidRPr="00CB1134">
        <w:rPr>
          <w:rFonts w:ascii="华文中宋" w:eastAsia="华文中宋" w:hAnsi="华文中宋" w:cs="Arial"/>
          <w:color w:val="333333"/>
          <w:spacing w:val="7"/>
          <w:kern w:val="0"/>
          <w:szCs w:val="21"/>
        </w:rPr>
        <w:t>亚厦，打造以室内外装饰、幕墙、设计与施工为主，涵盖园林、机电安装、建筑智能化、石材加工等大装饰产业链，形成了市场区域全覆盖、业务领域全覆盖的大装饰格局，推进“专业化、规模化、公众化、国际化”的大装饰发展之道。</w:t>
      </w:r>
    </w:p>
    <w:p w:rsidR="00CB1134" w:rsidRDefault="00CB1134" w:rsidP="00CB1134">
      <w:pPr>
        <w:spacing w:line="440" w:lineRule="exact"/>
        <w:ind w:firstLineChars="200" w:firstLine="448"/>
        <w:rPr>
          <w:rFonts w:ascii="华文中宋" w:eastAsia="华文中宋" w:hAnsi="华文中宋" w:cs="Arial"/>
          <w:color w:val="333333"/>
          <w:spacing w:val="7"/>
          <w:kern w:val="0"/>
          <w:szCs w:val="21"/>
        </w:rPr>
      </w:pPr>
      <w:r w:rsidRPr="00CB1134">
        <w:rPr>
          <w:rFonts w:ascii="华文中宋" w:eastAsia="华文中宋" w:hAnsi="华文中宋" w:cs="Arial"/>
          <w:color w:val="333333"/>
          <w:spacing w:val="7"/>
          <w:kern w:val="0"/>
          <w:szCs w:val="21"/>
        </w:rPr>
        <w:t>亚厦专注高端星级酒店、大型公共建筑、高档住宅的精装修，并在机场铁路、商业综合体、银行金融机构、医疗机构、艺术文化机构等大型公共建筑的设计装修方面具有领先优势亚厦以信誉立业、以质量兴业，</w:t>
      </w:r>
      <w:r w:rsidR="00BD5DB7" w:rsidRPr="00BC6728">
        <w:rPr>
          <w:rFonts w:ascii="华文中宋" w:eastAsia="华文中宋" w:hAnsi="华文中宋" w:cs="Arial" w:hint="eastAsia"/>
          <w:color w:val="333333"/>
          <w:spacing w:val="7"/>
          <w:kern w:val="0"/>
          <w:szCs w:val="21"/>
        </w:rPr>
        <w:t>截止</w:t>
      </w:r>
      <w:r w:rsidR="00BD5DB7" w:rsidRPr="00BC6728">
        <w:rPr>
          <w:rFonts w:ascii="华文中宋" w:eastAsia="华文中宋" w:hAnsi="华文中宋" w:cs="Arial"/>
          <w:color w:val="333333"/>
          <w:spacing w:val="7"/>
          <w:kern w:val="0"/>
          <w:szCs w:val="21"/>
        </w:rPr>
        <w:t>20</w:t>
      </w:r>
      <w:r w:rsidR="00BD5DB7">
        <w:rPr>
          <w:rFonts w:ascii="华文中宋" w:eastAsia="华文中宋" w:hAnsi="华文中宋" w:cs="Arial"/>
          <w:color w:val="333333"/>
          <w:spacing w:val="7"/>
          <w:kern w:val="0"/>
          <w:szCs w:val="21"/>
        </w:rPr>
        <w:t>2</w:t>
      </w:r>
      <w:r w:rsidR="004962D8">
        <w:rPr>
          <w:rFonts w:ascii="华文中宋" w:eastAsia="华文中宋" w:hAnsi="华文中宋" w:cs="Arial"/>
          <w:color w:val="333333"/>
          <w:spacing w:val="7"/>
          <w:kern w:val="0"/>
          <w:szCs w:val="21"/>
        </w:rPr>
        <w:t>1</w:t>
      </w:r>
      <w:r w:rsidR="00BD5DB7" w:rsidRPr="00BC6728">
        <w:rPr>
          <w:rFonts w:ascii="华文中宋" w:eastAsia="华文中宋" w:hAnsi="华文中宋" w:cs="Arial"/>
          <w:color w:val="333333"/>
          <w:spacing w:val="7"/>
          <w:kern w:val="0"/>
          <w:szCs w:val="21"/>
        </w:rPr>
        <w:t>年</w:t>
      </w:r>
      <w:r w:rsidR="00BD5DB7">
        <w:rPr>
          <w:rFonts w:ascii="华文中宋" w:eastAsia="华文中宋" w:hAnsi="华文中宋" w:cs="Arial"/>
          <w:color w:val="333333"/>
          <w:spacing w:val="7"/>
          <w:kern w:val="0"/>
          <w:szCs w:val="21"/>
        </w:rPr>
        <w:t>7</w:t>
      </w:r>
      <w:r w:rsidR="00BD5DB7" w:rsidRPr="00BC6728">
        <w:rPr>
          <w:rFonts w:ascii="华文中宋" w:eastAsia="华文中宋" w:hAnsi="华文中宋" w:cs="Arial"/>
          <w:color w:val="333333"/>
          <w:spacing w:val="7"/>
          <w:kern w:val="0"/>
          <w:szCs w:val="21"/>
        </w:rPr>
        <w:t>月</w:t>
      </w:r>
      <w:r w:rsidRPr="00CB1134">
        <w:rPr>
          <w:rFonts w:ascii="华文中宋" w:eastAsia="华文中宋" w:hAnsi="华文中宋" w:cs="Arial"/>
          <w:color w:val="333333"/>
          <w:spacing w:val="7"/>
          <w:kern w:val="0"/>
          <w:szCs w:val="21"/>
        </w:rPr>
        <w:t>，公司共荣获中国土木工程詹天佑奖3项，鲁班奖</w:t>
      </w:r>
      <w:r w:rsidR="00BD5DB7">
        <w:rPr>
          <w:rFonts w:ascii="华文中宋" w:eastAsia="华文中宋" w:hAnsi="华文中宋" w:cs="Arial"/>
          <w:color w:val="333333"/>
          <w:spacing w:val="7"/>
          <w:kern w:val="0"/>
          <w:szCs w:val="21"/>
        </w:rPr>
        <w:t>63</w:t>
      </w:r>
      <w:r w:rsidRPr="00CB1134">
        <w:rPr>
          <w:rFonts w:ascii="华文中宋" w:eastAsia="华文中宋" w:hAnsi="华文中宋" w:cs="Arial"/>
          <w:color w:val="333333"/>
          <w:spacing w:val="7"/>
          <w:kern w:val="0"/>
          <w:szCs w:val="21"/>
        </w:rPr>
        <w:t>项，</w:t>
      </w:r>
      <w:r w:rsidR="002935D1" w:rsidRPr="00BC6728">
        <w:rPr>
          <w:rFonts w:ascii="华文中宋" w:eastAsia="华文中宋" w:hAnsi="华文中宋" w:cs="Arial"/>
          <w:color w:val="333333"/>
          <w:spacing w:val="7"/>
          <w:kern w:val="0"/>
          <w:szCs w:val="21"/>
        </w:rPr>
        <w:t>国家级奖项</w:t>
      </w:r>
      <w:r w:rsidR="00BD5DB7">
        <w:rPr>
          <w:rFonts w:ascii="华文中宋" w:eastAsia="华文中宋" w:hAnsi="华文中宋" w:cs="Arial"/>
          <w:color w:val="333333"/>
          <w:spacing w:val="7"/>
          <w:kern w:val="0"/>
          <w:szCs w:val="21"/>
        </w:rPr>
        <w:t>1236</w:t>
      </w:r>
      <w:r w:rsidR="002935D1" w:rsidRPr="00BC6728">
        <w:rPr>
          <w:rFonts w:ascii="华文中宋" w:eastAsia="华文中宋" w:hAnsi="华文中宋" w:cs="Arial"/>
          <w:color w:val="333333"/>
          <w:spacing w:val="7"/>
          <w:kern w:val="0"/>
          <w:szCs w:val="21"/>
        </w:rPr>
        <w:t>项，拥有国家专利</w:t>
      </w:r>
      <w:r w:rsidR="00BD5DB7">
        <w:rPr>
          <w:rFonts w:ascii="华文中宋" w:eastAsia="华文中宋" w:hAnsi="华文中宋" w:cs="Arial"/>
          <w:color w:val="333333"/>
          <w:spacing w:val="7"/>
          <w:kern w:val="0"/>
          <w:szCs w:val="21"/>
        </w:rPr>
        <w:t>5930</w:t>
      </w:r>
      <w:r w:rsidR="002935D1" w:rsidRPr="00BC6728">
        <w:rPr>
          <w:rFonts w:ascii="华文中宋" w:eastAsia="华文中宋" w:hAnsi="华文中宋" w:cs="Arial"/>
          <w:color w:val="333333"/>
          <w:spacing w:val="7"/>
          <w:kern w:val="0"/>
          <w:szCs w:val="21"/>
        </w:rPr>
        <w:t>项</w:t>
      </w:r>
      <w:r w:rsidR="002935D1">
        <w:rPr>
          <w:rFonts w:ascii="华文中宋" w:eastAsia="华文中宋" w:hAnsi="华文中宋" w:cs="Arial"/>
          <w:color w:val="333333"/>
          <w:spacing w:val="7"/>
          <w:kern w:val="0"/>
          <w:szCs w:val="21"/>
        </w:rPr>
        <w:t>，</w:t>
      </w:r>
      <w:r w:rsidR="00BD5DB7" w:rsidRPr="00CB1134">
        <w:rPr>
          <w:rFonts w:ascii="华文中宋" w:eastAsia="华文中宋" w:hAnsi="华文中宋" w:cs="Arial"/>
          <w:color w:val="333333"/>
          <w:spacing w:val="7"/>
          <w:kern w:val="0"/>
          <w:szCs w:val="21"/>
        </w:rPr>
        <w:t>获奖数量在行业内处于领先地位</w:t>
      </w:r>
      <w:r w:rsidR="00BD5DB7">
        <w:rPr>
          <w:rFonts w:ascii="华文中宋" w:eastAsia="华文中宋" w:hAnsi="华文中宋" w:cs="Arial" w:hint="eastAsia"/>
          <w:color w:val="333333"/>
          <w:spacing w:val="7"/>
          <w:kern w:val="0"/>
          <w:szCs w:val="21"/>
        </w:rPr>
        <w:t>，</w:t>
      </w:r>
      <w:r w:rsidR="002935D1">
        <w:rPr>
          <w:rFonts w:ascii="华文中宋" w:eastAsia="华文中宋" w:hAnsi="华文中宋" w:cs="Arial" w:hint="eastAsia"/>
          <w:color w:val="333333"/>
          <w:spacing w:val="7"/>
          <w:kern w:val="0"/>
          <w:szCs w:val="21"/>
        </w:rPr>
        <w:t>是中国建筑装饰行业知名一线高端品牌。</w:t>
      </w:r>
    </w:p>
    <w:p w:rsidR="00181D9C" w:rsidRDefault="00BB636E" w:rsidP="00CB1134">
      <w:pPr>
        <w:spacing w:line="440" w:lineRule="exact"/>
        <w:ind w:firstLineChars="200" w:firstLine="448"/>
        <w:rPr>
          <w:rFonts w:ascii="华文中宋" w:eastAsia="华文中宋" w:hAnsi="华文中宋" w:cs="Arial"/>
          <w:color w:val="333333"/>
          <w:spacing w:val="7"/>
          <w:kern w:val="0"/>
          <w:szCs w:val="21"/>
        </w:rPr>
      </w:pPr>
      <w:r>
        <w:rPr>
          <w:rFonts w:ascii="华文中宋" w:eastAsia="华文中宋" w:hAnsi="华文中宋" w:cs="Arial" w:hint="eastAsia"/>
          <w:color w:val="333333"/>
          <w:spacing w:val="7"/>
          <w:kern w:val="0"/>
          <w:szCs w:val="21"/>
        </w:rPr>
        <w:t>二十多年来，亚厦承建了众多国内标志性项目：如G20杭州峰会主会场、北京APEC峰会国际会都主会场、北京人民大会堂浙江厅、中央军委总后礼堂、上海迪士尼乐园、上海世博中心、北京首都国际机场国家元首专机楼、上海浦东国际机场等。</w:t>
      </w:r>
    </w:p>
    <w:p w:rsidR="001A227D" w:rsidRPr="00BB636E" w:rsidRDefault="001A227D" w:rsidP="00CB1134">
      <w:pPr>
        <w:spacing w:line="440" w:lineRule="exact"/>
        <w:ind w:firstLineChars="200" w:firstLine="448"/>
        <w:rPr>
          <w:rFonts w:ascii="华文中宋" w:eastAsia="华文中宋" w:hAnsi="华文中宋" w:cs="Arial"/>
          <w:color w:val="333333"/>
          <w:spacing w:val="7"/>
          <w:kern w:val="0"/>
          <w:szCs w:val="21"/>
        </w:rPr>
      </w:pPr>
    </w:p>
    <w:p w:rsidR="00447FE0" w:rsidRDefault="00E9618D">
      <w:pPr>
        <w:pStyle w:val="aa"/>
        <w:numPr>
          <w:ilvl w:val="0"/>
          <w:numId w:val="1"/>
        </w:numPr>
        <w:ind w:firstLineChars="0"/>
        <w:rPr>
          <w:rFonts w:ascii="华文中宋" w:eastAsia="华文中宋" w:hAnsi="华文中宋"/>
          <w:sz w:val="28"/>
          <w:szCs w:val="28"/>
        </w:rPr>
      </w:pPr>
      <w:r>
        <w:rPr>
          <w:rFonts w:ascii="华文中宋" w:eastAsia="华文中宋" w:hAnsi="华文中宋" w:hint="eastAsia"/>
          <w:sz w:val="28"/>
          <w:szCs w:val="28"/>
        </w:rPr>
        <w:t>招聘需求</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253"/>
        <w:gridCol w:w="2427"/>
        <w:gridCol w:w="1136"/>
        <w:gridCol w:w="2141"/>
      </w:tblGrid>
      <w:tr w:rsidR="00804661" w:rsidRPr="00BB636E" w:rsidTr="00BD5DB7">
        <w:trPr>
          <w:trHeight w:val="748"/>
        </w:trPr>
        <w:tc>
          <w:tcPr>
            <w:tcW w:w="1995" w:type="dxa"/>
            <w:shd w:val="clear" w:color="000000" w:fill="5B9BD5"/>
            <w:vAlign w:val="center"/>
          </w:tcPr>
          <w:p w:rsidR="00804661" w:rsidRPr="000F7C65" w:rsidRDefault="00804661" w:rsidP="001A227D">
            <w:pPr>
              <w:widowControl/>
              <w:spacing w:line="440" w:lineRule="exact"/>
              <w:jc w:val="center"/>
              <w:rPr>
                <w:rFonts w:ascii="华文中宋" w:eastAsia="华文中宋" w:hAnsi="华文中宋" w:cs="宋体"/>
                <w:color w:val="FFFFFF"/>
                <w:kern w:val="0"/>
                <w:szCs w:val="20"/>
              </w:rPr>
            </w:pPr>
            <w:r w:rsidRPr="000F7C65">
              <w:rPr>
                <w:rFonts w:ascii="华文中宋" w:eastAsia="华文中宋" w:hAnsi="华文中宋" w:cs="宋体" w:hint="eastAsia"/>
                <w:color w:val="FFFFFF"/>
                <w:kern w:val="0"/>
                <w:szCs w:val="20"/>
              </w:rPr>
              <w:lastRenderedPageBreak/>
              <w:t>岗位大类</w:t>
            </w:r>
          </w:p>
        </w:tc>
        <w:tc>
          <w:tcPr>
            <w:tcW w:w="2253" w:type="dxa"/>
            <w:shd w:val="clear" w:color="000000" w:fill="5B9BD5"/>
            <w:vAlign w:val="center"/>
          </w:tcPr>
          <w:p w:rsidR="00804661" w:rsidRPr="000F7C65" w:rsidRDefault="00804661" w:rsidP="001A227D">
            <w:pPr>
              <w:widowControl/>
              <w:spacing w:line="440" w:lineRule="exact"/>
              <w:jc w:val="center"/>
              <w:rPr>
                <w:rFonts w:ascii="华文中宋" w:eastAsia="华文中宋" w:hAnsi="华文中宋" w:cs="宋体"/>
                <w:color w:val="FFFFFF"/>
                <w:kern w:val="0"/>
                <w:szCs w:val="20"/>
              </w:rPr>
            </w:pPr>
            <w:r w:rsidRPr="000F7C65">
              <w:rPr>
                <w:rFonts w:ascii="华文中宋" w:eastAsia="华文中宋" w:hAnsi="华文中宋" w:cs="宋体" w:hint="eastAsia"/>
                <w:color w:val="FFFFFF"/>
                <w:kern w:val="0"/>
                <w:szCs w:val="20"/>
              </w:rPr>
              <w:t>岗位方向</w:t>
            </w:r>
          </w:p>
        </w:tc>
        <w:tc>
          <w:tcPr>
            <w:tcW w:w="2427" w:type="dxa"/>
            <w:shd w:val="clear" w:color="000000" w:fill="5B9BD5"/>
            <w:vAlign w:val="center"/>
          </w:tcPr>
          <w:p w:rsidR="00804661" w:rsidRPr="000F7C65" w:rsidRDefault="00804661" w:rsidP="001A227D">
            <w:pPr>
              <w:widowControl/>
              <w:spacing w:line="440" w:lineRule="exact"/>
              <w:jc w:val="center"/>
              <w:rPr>
                <w:rFonts w:ascii="华文中宋" w:eastAsia="华文中宋" w:hAnsi="华文中宋" w:cs="宋体"/>
                <w:color w:val="FFFFFF"/>
                <w:kern w:val="0"/>
                <w:szCs w:val="20"/>
              </w:rPr>
            </w:pPr>
            <w:r w:rsidRPr="000F7C65">
              <w:rPr>
                <w:rFonts w:ascii="华文中宋" w:eastAsia="华文中宋" w:hAnsi="华文中宋" w:cs="宋体" w:hint="eastAsia"/>
                <w:color w:val="FFFFFF"/>
                <w:kern w:val="0"/>
                <w:szCs w:val="20"/>
              </w:rPr>
              <w:t>专业</w:t>
            </w:r>
          </w:p>
        </w:tc>
        <w:tc>
          <w:tcPr>
            <w:tcW w:w="1136" w:type="dxa"/>
            <w:shd w:val="clear" w:color="000000" w:fill="5B9BD5"/>
            <w:vAlign w:val="center"/>
          </w:tcPr>
          <w:p w:rsidR="00804661" w:rsidRPr="000F7C65" w:rsidRDefault="00804661" w:rsidP="001A227D">
            <w:pPr>
              <w:widowControl/>
              <w:spacing w:line="440" w:lineRule="exact"/>
              <w:jc w:val="center"/>
              <w:rPr>
                <w:rFonts w:ascii="华文中宋" w:eastAsia="华文中宋" w:hAnsi="华文中宋" w:cs="宋体"/>
                <w:color w:val="FFFFFF"/>
                <w:kern w:val="0"/>
                <w:szCs w:val="20"/>
              </w:rPr>
            </w:pPr>
            <w:r w:rsidRPr="000F7C65">
              <w:rPr>
                <w:rFonts w:ascii="华文中宋" w:eastAsia="华文中宋" w:hAnsi="华文中宋" w:cs="宋体" w:hint="eastAsia"/>
                <w:color w:val="FFFFFF"/>
                <w:kern w:val="0"/>
                <w:szCs w:val="20"/>
              </w:rPr>
              <w:t>学历</w:t>
            </w:r>
          </w:p>
        </w:tc>
        <w:tc>
          <w:tcPr>
            <w:tcW w:w="2141" w:type="dxa"/>
            <w:shd w:val="clear" w:color="000000" w:fill="5B9BD5"/>
            <w:vAlign w:val="center"/>
          </w:tcPr>
          <w:p w:rsidR="00804661" w:rsidRPr="000F7C65" w:rsidRDefault="00804661" w:rsidP="001A227D">
            <w:pPr>
              <w:widowControl/>
              <w:spacing w:line="440" w:lineRule="exact"/>
              <w:jc w:val="center"/>
              <w:rPr>
                <w:rFonts w:ascii="华文中宋" w:eastAsia="华文中宋" w:hAnsi="华文中宋" w:cs="宋体"/>
                <w:color w:val="FFFFFF"/>
                <w:kern w:val="0"/>
                <w:szCs w:val="20"/>
              </w:rPr>
            </w:pPr>
            <w:r w:rsidRPr="000F7C65">
              <w:rPr>
                <w:rFonts w:ascii="华文中宋" w:eastAsia="华文中宋" w:hAnsi="华文中宋" w:cs="宋体" w:hint="eastAsia"/>
                <w:color w:val="FFFFFF"/>
                <w:kern w:val="0"/>
                <w:szCs w:val="20"/>
              </w:rPr>
              <w:t>工作地点</w:t>
            </w:r>
          </w:p>
        </w:tc>
      </w:tr>
      <w:tr w:rsidR="00804661" w:rsidRPr="00BB636E" w:rsidTr="00BD5DB7">
        <w:trPr>
          <w:trHeight w:val="891"/>
        </w:trPr>
        <w:tc>
          <w:tcPr>
            <w:tcW w:w="1995" w:type="dxa"/>
            <w:shd w:val="clear" w:color="auto" w:fill="auto"/>
            <w:vAlign w:val="center"/>
          </w:tcPr>
          <w:p w:rsidR="00804661" w:rsidRPr="000F7C65" w:rsidRDefault="00BD5DB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市场管理类</w:t>
            </w:r>
          </w:p>
        </w:tc>
        <w:tc>
          <w:tcPr>
            <w:tcW w:w="2253" w:type="dxa"/>
            <w:shd w:val="clear" w:color="auto" w:fill="auto"/>
            <w:vAlign w:val="center"/>
          </w:tcPr>
          <w:p w:rsidR="00804661" w:rsidRPr="00BD5DB7" w:rsidRDefault="00BD5DB7" w:rsidP="001A227D">
            <w:pPr>
              <w:widowControl/>
              <w:spacing w:line="440" w:lineRule="exact"/>
              <w:rPr>
                <w:rFonts w:ascii="华文中宋" w:eastAsia="华文中宋" w:hAnsi="华文中宋" w:cs="宋体"/>
                <w:color w:val="333333"/>
                <w:kern w:val="0"/>
                <w:szCs w:val="20"/>
              </w:rPr>
            </w:pPr>
            <w:r w:rsidRPr="00BD5DB7">
              <w:rPr>
                <w:rFonts w:ascii="华文中宋" w:eastAsia="华文中宋" w:hAnsi="华文中宋" w:cs="宋体" w:hint="eastAsia"/>
                <w:color w:val="333333"/>
                <w:kern w:val="0"/>
                <w:szCs w:val="20"/>
              </w:rPr>
              <w:t>市场管理培训生、营销支持</w:t>
            </w:r>
          </w:p>
        </w:tc>
        <w:tc>
          <w:tcPr>
            <w:tcW w:w="2427"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专业不限</w:t>
            </w:r>
          </w:p>
        </w:tc>
        <w:tc>
          <w:tcPr>
            <w:tcW w:w="1136"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本科</w:t>
            </w:r>
          </w:p>
        </w:tc>
        <w:tc>
          <w:tcPr>
            <w:tcW w:w="2141" w:type="dxa"/>
            <w:vAlign w:val="center"/>
          </w:tcPr>
          <w:p w:rsidR="000C2C27"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杭州</w:t>
            </w:r>
            <w:r w:rsidR="000C2C27">
              <w:rPr>
                <w:rFonts w:ascii="华文中宋" w:eastAsia="华文中宋" w:hAnsi="华文中宋" w:cs="宋体" w:hint="eastAsia"/>
                <w:color w:val="333333"/>
                <w:kern w:val="0"/>
                <w:szCs w:val="20"/>
              </w:rPr>
              <w:t>总部</w:t>
            </w:r>
          </w:p>
          <w:p w:rsidR="00804661" w:rsidRPr="000F7C65" w:rsidRDefault="000C2C2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全国</w:t>
            </w:r>
            <w:r w:rsidR="00804661" w:rsidRPr="000F7C65">
              <w:rPr>
                <w:rFonts w:ascii="华文中宋" w:eastAsia="华文中宋" w:hAnsi="华文中宋" w:cs="宋体" w:hint="eastAsia"/>
                <w:color w:val="333333"/>
                <w:kern w:val="0"/>
                <w:szCs w:val="20"/>
              </w:rPr>
              <w:t>各区域营销公司</w:t>
            </w:r>
          </w:p>
        </w:tc>
      </w:tr>
      <w:tr w:rsidR="00804661" w:rsidRPr="00BB636E" w:rsidTr="00BD5DB7">
        <w:trPr>
          <w:trHeight w:val="1166"/>
        </w:trPr>
        <w:tc>
          <w:tcPr>
            <w:tcW w:w="1995"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工程管理</w:t>
            </w:r>
            <w:r w:rsidR="00BD5DB7">
              <w:rPr>
                <w:rFonts w:ascii="华文中宋" w:eastAsia="华文中宋" w:hAnsi="华文中宋" w:cs="宋体" w:hint="eastAsia"/>
                <w:color w:val="333333"/>
                <w:kern w:val="0"/>
                <w:szCs w:val="20"/>
              </w:rPr>
              <w:t>类</w:t>
            </w:r>
          </w:p>
        </w:tc>
        <w:tc>
          <w:tcPr>
            <w:tcW w:w="2253" w:type="dxa"/>
            <w:shd w:val="clear" w:color="auto" w:fill="auto"/>
            <w:vAlign w:val="center"/>
          </w:tcPr>
          <w:p w:rsidR="00804661" w:rsidRPr="00BD5DB7" w:rsidRDefault="00BD5DB7" w:rsidP="00BD5DB7">
            <w:pPr>
              <w:widowControl/>
              <w:spacing w:line="440" w:lineRule="exact"/>
              <w:jc w:val="center"/>
              <w:rPr>
                <w:rFonts w:ascii="华文中宋" w:eastAsia="华文中宋" w:hAnsi="华文中宋" w:cs="宋体"/>
                <w:color w:val="333333"/>
                <w:kern w:val="0"/>
                <w:szCs w:val="20"/>
              </w:rPr>
            </w:pPr>
            <w:r w:rsidRPr="00BD5DB7">
              <w:rPr>
                <w:rFonts w:ascii="华文中宋" w:eastAsia="华文中宋" w:hAnsi="华文中宋" w:cs="宋体" w:hint="eastAsia"/>
                <w:color w:val="333333"/>
                <w:kern w:val="0"/>
                <w:szCs w:val="20"/>
              </w:rPr>
              <w:t>见习施工、资料管理、物料计划管理</w:t>
            </w:r>
          </w:p>
        </w:tc>
        <w:tc>
          <w:tcPr>
            <w:tcW w:w="2427"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土木工程、工程管理、工程造价</w:t>
            </w:r>
            <w:r w:rsidR="00BD5DB7">
              <w:rPr>
                <w:rFonts w:ascii="华文中宋" w:eastAsia="华文中宋" w:hAnsi="华文中宋" w:cs="宋体" w:hint="eastAsia"/>
                <w:color w:val="333333"/>
                <w:kern w:val="0"/>
                <w:szCs w:val="20"/>
              </w:rPr>
              <w:t>、环境设计</w:t>
            </w:r>
            <w:r w:rsidRPr="000F7C65">
              <w:rPr>
                <w:rFonts w:ascii="华文中宋" w:eastAsia="华文中宋" w:hAnsi="华文中宋" w:cs="宋体" w:hint="eastAsia"/>
                <w:color w:val="333333"/>
                <w:kern w:val="0"/>
                <w:szCs w:val="20"/>
              </w:rPr>
              <w:t>等相关专业</w:t>
            </w:r>
          </w:p>
        </w:tc>
        <w:tc>
          <w:tcPr>
            <w:tcW w:w="1136"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本科</w:t>
            </w:r>
          </w:p>
        </w:tc>
        <w:tc>
          <w:tcPr>
            <w:tcW w:w="2141" w:type="dxa"/>
            <w:vAlign w:val="center"/>
          </w:tcPr>
          <w:p w:rsidR="00804661" w:rsidRPr="000F7C65" w:rsidRDefault="000C2C2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全国各区域工管公司</w:t>
            </w:r>
          </w:p>
        </w:tc>
      </w:tr>
      <w:tr w:rsidR="00804661" w:rsidRPr="00BB636E" w:rsidTr="00BD5DB7">
        <w:trPr>
          <w:trHeight w:val="1166"/>
        </w:trPr>
        <w:tc>
          <w:tcPr>
            <w:tcW w:w="1995" w:type="dxa"/>
            <w:shd w:val="clear" w:color="auto" w:fill="auto"/>
            <w:vAlign w:val="center"/>
          </w:tcPr>
          <w:p w:rsidR="00804661" w:rsidRPr="000F7C65" w:rsidRDefault="00BD5DB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管理培训生</w:t>
            </w:r>
          </w:p>
        </w:tc>
        <w:tc>
          <w:tcPr>
            <w:tcW w:w="2253" w:type="dxa"/>
            <w:shd w:val="clear" w:color="auto" w:fill="auto"/>
            <w:vAlign w:val="center"/>
          </w:tcPr>
          <w:p w:rsidR="00804661" w:rsidRPr="00BD5DB7" w:rsidRDefault="00BD5DB7" w:rsidP="00BD5DB7">
            <w:pPr>
              <w:widowControl/>
              <w:spacing w:line="440" w:lineRule="exact"/>
              <w:jc w:val="center"/>
              <w:rPr>
                <w:rFonts w:ascii="华文中宋" w:eastAsia="华文中宋" w:hAnsi="华文中宋" w:cs="宋体"/>
                <w:color w:val="333333"/>
                <w:kern w:val="0"/>
                <w:szCs w:val="20"/>
              </w:rPr>
            </w:pPr>
            <w:r w:rsidRPr="00BD5DB7">
              <w:rPr>
                <w:rFonts w:ascii="华文中宋" w:eastAsia="华文中宋" w:hAnsi="华文中宋" w:cs="宋体" w:hint="eastAsia"/>
                <w:color w:val="333333"/>
                <w:kern w:val="0"/>
                <w:szCs w:val="20"/>
              </w:rPr>
              <w:t>老板助理、工程、营销、供应链、设计、人力、法务、财务、</w:t>
            </w:r>
            <w:r w:rsidRPr="00BD5DB7">
              <w:rPr>
                <w:rFonts w:ascii="华文中宋" w:eastAsia="华文中宋" w:hAnsi="华文中宋" w:cs="宋体"/>
                <w:color w:val="333333"/>
                <w:kern w:val="0"/>
                <w:szCs w:val="20"/>
              </w:rPr>
              <w:t>IT</w:t>
            </w:r>
          </w:p>
        </w:tc>
        <w:tc>
          <w:tcPr>
            <w:tcW w:w="2427"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专业不限</w:t>
            </w:r>
          </w:p>
        </w:tc>
        <w:tc>
          <w:tcPr>
            <w:tcW w:w="1136"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硕士</w:t>
            </w:r>
          </w:p>
        </w:tc>
        <w:tc>
          <w:tcPr>
            <w:tcW w:w="2141" w:type="dxa"/>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杭州总部</w:t>
            </w:r>
          </w:p>
        </w:tc>
      </w:tr>
      <w:tr w:rsidR="00804661" w:rsidRPr="00BB636E" w:rsidTr="00BD5DB7">
        <w:trPr>
          <w:trHeight w:val="1213"/>
        </w:trPr>
        <w:tc>
          <w:tcPr>
            <w:tcW w:w="1995"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供应链管理类</w:t>
            </w:r>
          </w:p>
        </w:tc>
        <w:tc>
          <w:tcPr>
            <w:tcW w:w="2253" w:type="dxa"/>
            <w:shd w:val="clear" w:color="auto" w:fill="auto"/>
            <w:vAlign w:val="center"/>
          </w:tcPr>
          <w:p w:rsidR="00804661" w:rsidRPr="00BD5DB7" w:rsidRDefault="00BD5DB7" w:rsidP="00BD5DB7">
            <w:r w:rsidRPr="00BD5DB7">
              <w:rPr>
                <w:rFonts w:ascii="华文中宋" w:eastAsia="华文中宋" w:hAnsi="华文中宋" w:cs="宋体" w:hint="eastAsia"/>
                <w:color w:val="333333"/>
                <w:kern w:val="0"/>
                <w:szCs w:val="20"/>
              </w:rPr>
              <w:t>采购管理、采购供应</w:t>
            </w:r>
          </w:p>
        </w:tc>
        <w:tc>
          <w:tcPr>
            <w:tcW w:w="2427"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专业不限，</w:t>
            </w:r>
            <w:r w:rsidR="00BD5DB7">
              <w:rPr>
                <w:rFonts w:ascii="华文中宋" w:eastAsia="华文中宋" w:hAnsi="华文中宋" w:cs="宋体" w:hint="eastAsia"/>
                <w:color w:val="333333"/>
                <w:kern w:val="0"/>
                <w:szCs w:val="20"/>
              </w:rPr>
              <w:t>工程管理、</w:t>
            </w:r>
            <w:r w:rsidRPr="000F7C65">
              <w:rPr>
                <w:rFonts w:ascii="华文中宋" w:eastAsia="华文中宋" w:hAnsi="华文中宋" w:cs="宋体" w:hint="eastAsia"/>
                <w:color w:val="333333"/>
                <w:kern w:val="0"/>
                <w:szCs w:val="20"/>
              </w:rPr>
              <w:t>供应链、材料等工科类专业优先</w:t>
            </w:r>
          </w:p>
        </w:tc>
        <w:tc>
          <w:tcPr>
            <w:tcW w:w="1136"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本科</w:t>
            </w:r>
          </w:p>
        </w:tc>
        <w:tc>
          <w:tcPr>
            <w:tcW w:w="2141" w:type="dxa"/>
            <w:vAlign w:val="center"/>
          </w:tcPr>
          <w:p w:rsidR="00804661"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杭州总部</w:t>
            </w:r>
          </w:p>
          <w:p w:rsidR="000C2C27" w:rsidRPr="000F7C65" w:rsidRDefault="000C2C2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全国各区域工管公司</w:t>
            </w:r>
          </w:p>
        </w:tc>
      </w:tr>
      <w:tr w:rsidR="00804661" w:rsidRPr="00BB636E" w:rsidTr="00BD5DB7">
        <w:trPr>
          <w:trHeight w:val="1213"/>
        </w:trPr>
        <w:tc>
          <w:tcPr>
            <w:tcW w:w="1995"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造价核算类</w:t>
            </w:r>
          </w:p>
        </w:tc>
        <w:tc>
          <w:tcPr>
            <w:tcW w:w="2253" w:type="dxa"/>
            <w:shd w:val="clear" w:color="auto" w:fill="auto"/>
            <w:vAlign w:val="center"/>
          </w:tcPr>
          <w:p w:rsidR="00804661" w:rsidRPr="00BD5DB7" w:rsidRDefault="00BD5DB7" w:rsidP="00BD5DB7">
            <w:r w:rsidRPr="00BD5DB7">
              <w:rPr>
                <w:rFonts w:ascii="华文中宋" w:eastAsia="华文中宋" w:hAnsi="华文中宋" w:cs="宋体" w:hint="eastAsia"/>
                <w:color w:val="333333"/>
                <w:kern w:val="0"/>
                <w:szCs w:val="20"/>
              </w:rPr>
              <w:t>投标预算、成本核算</w:t>
            </w:r>
          </w:p>
        </w:tc>
        <w:tc>
          <w:tcPr>
            <w:tcW w:w="2427"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工程造价、土木工程、工程管理等相关专业</w:t>
            </w:r>
          </w:p>
        </w:tc>
        <w:tc>
          <w:tcPr>
            <w:tcW w:w="1136"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本科</w:t>
            </w:r>
          </w:p>
        </w:tc>
        <w:tc>
          <w:tcPr>
            <w:tcW w:w="2141" w:type="dxa"/>
            <w:vAlign w:val="center"/>
          </w:tcPr>
          <w:p w:rsidR="000C2C27"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杭州总部</w:t>
            </w:r>
          </w:p>
          <w:p w:rsidR="00804661" w:rsidRDefault="000C2C2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全国</w:t>
            </w:r>
            <w:r w:rsidR="00804661" w:rsidRPr="000F7C65">
              <w:rPr>
                <w:rFonts w:ascii="华文中宋" w:eastAsia="华文中宋" w:hAnsi="华文中宋" w:cs="宋体" w:hint="eastAsia"/>
                <w:color w:val="333333"/>
                <w:kern w:val="0"/>
                <w:szCs w:val="20"/>
              </w:rPr>
              <w:t>各区域商务中心</w:t>
            </w:r>
          </w:p>
          <w:p w:rsidR="000C2C27" w:rsidRPr="000F7C65" w:rsidRDefault="000C2C2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或工管公司</w:t>
            </w:r>
          </w:p>
        </w:tc>
      </w:tr>
      <w:tr w:rsidR="00804661" w:rsidRPr="00BB636E" w:rsidTr="00BD5DB7">
        <w:trPr>
          <w:trHeight w:val="1213"/>
        </w:trPr>
        <w:tc>
          <w:tcPr>
            <w:tcW w:w="1995"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深化设计类</w:t>
            </w:r>
          </w:p>
        </w:tc>
        <w:tc>
          <w:tcPr>
            <w:tcW w:w="2253" w:type="dxa"/>
            <w:shd w:val="clear" w:color="auto" w:fill="auto"/>
            <w:vAlign w:val="center"/>
          </w:tcPr>
          <w:p w:rsidR="00804661" w:rsidRPr="00BD5DB7" w:rsidRDefault="00BD5DB7" w:rsidP="00BD5DB7">
            <w:pPr>
              <w:widowControl/>
              <w:spacing w:line="440" w:lineRule="exact"/>
              <w:jc w:val="center"/>
              <w:rPr>
                <w:rFonts w:ascii="华文中宋" w:eastAsia="华文中宋" w:hAnsi="华文中宋" w:cs="宋体"/>
                <w:color w:val="333333"/>
                <w:kern w:val="0"/>
                <w:szCs w:val="20"/>
              </w:rPr>
            </w:pPr>
            <w:r w:rsidRPr="00BD5DB7">
              <w:rPr>
                <w:rFonts w:ascii="华文中宋" w:eastAsia="华文中宋" w:hAnsi="华文中宋" w:cs="宋体" w:hint="eastAsia"/>
                <w:color w:val="333333"/>
                <w:kern w:val="0"/>
                <w:szCs w:val="20"/>
              </w:rPr>
              <w:t>装饰深化设计、工业化深化设计、幕墙深化设计、机电深化设计、</w:t>
            </w:r>
            <w:r w:rsidRPr="00BD5DB7">
              <w:rPr>
                <w:rFonts w:ascii="华文中宋" w:eastAsia="华文中宋" w:hAnsi="华文中宋" w:cs="宋体"/>
                <w:color w:val="333333"/>
                <w:kern w:val="0"/>
                <w:szCs w:val="20"/>
              </w:rPr>
              <w:t>BIM</w:t>
            </w:r>
            <w:r w:rsidRPr="00BD5DB7">
              <w:rPr>
                <w:rFonts w:ascii="华文中宋" w:eastAsia="华文中宋" w:hAnsi="华文中宋" w:cs="宋体" w:hint="eastAsia"/>
                <w:color w:val="333333"/>
                <w:kern w:val="0"/>
                <w:szCs w:val="20"/>
              </w:rPr>
              <w:t>应用、测绘</w:t>
            </w:r>
          </w:p>
        </w:tc>
        <w:tc>
          <w:tcPr>
            <w:tcW w:w="2427" w:type="dxa"/>
            <w:shd w:val="clear" w:color="auto" w:fill="auto"/>
            <w:vAlign w:val="center"/>
          </w:tcPr>
          <w:p w:rsidR="00804661" w:rsidRPr="000F7C65" w:rsidRDefault="00BD5DB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环境设计、室内设计、工业设计、产品设计、</w:t>
            </w:r>
            <w:r w:rsidR="00804661" w:rsidRPr="000F7C65">
              <w:rPr>
                <w:rFonts w:ascii="华文中宋" w:eastAsia="华文中宋" w:hAnsi="华文中宋" w:cs="宋体" w:hint="eastAsia"/>
                <w:color w:val="333333"/>
                <w:kern w:val="0"/>
                <w:szCs w:val="20"/>
              </w:rPr>
              <w:t>土木工程、机械、工程管理、建筑学、暖通、给排水、建筑环境与能源应用工程等相关专业</w:t>
            </w:r>
          </w:p>
        </w:tc>
        <w:tc>
          <w:tcPr>
            <w:tcW w:w="1136"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本科</w:t>
            </w:r>
          </w:p>
        </w:tc>
        <w:tc>
          <w:tcPr>
            <w:tcW w:w="2141" w:type="dxa"/>
            <w:vAlign w:val="center"/>
          </w:tcPr>
          <w:p w:rsidR="000C2C27"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杭州总部</w:t>
            </w:r>
          </w:p>
          <w:p w:rsidR="00804661" w:rsidRPr="000F7C65" w:rsidRDefault="000C2C2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全国各区域工管公司</w:t>
            </w:r>
          </w:p>
        </w:tc>
      </w:tr>
      <w:tr w:rsidR="00804661" w:rsidRPr="00BB636E" w:rsidTr="00BD5DB7">
        <w:trPr>
          <w:trHeight w:val="1213"/>
        </w:trPr>
        <w:tc>
          <w:tcPr>
            <w:tcW w:w="1995" w:type="dxa"/>
            <w:shd w:val="clear" w:color="auto" w:fill="auto"/>
            <w:vAlign w:val="center"/>
          </w:tcPr>
          <w:p w:rsidR="00804661" w:rsidRPr="000F7C65" w:rsidRDefault="00BD5DB7" w:rsidP="00BD5DB7">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产品</w:t>
            </w:r>
            <w:r w:rsidR="00804661" w:rsidRPr="000F7C65">
              <w:rPr>
                <w:rFonts w:ascii="华文中宋" w:eastAsia="华文中宋" w:hAnsi="华文中宋" w:cs="宋体" w:hint="eastAsia"/>
                <w:color w:val="333333"/>
                <w:kern w:val="0"/>
                <w:szCs w:val="20"/>
              </w:rPr>
              <w:t>研发类</w:t>
            </w:r>
          </w:p>
        </w:tc>
        <w:tc>
          <w:tcPr>
            <w:tcW w:w="2253" w:type="dxa"/>
            <w:shd w:val="clear" w:color="auto" w:fill="auto"/>
            <w:vAlign w:val="center"/>
          </w:tcPr>
          <w:p w:rsidR="00804661" w:rsidRPr="00BD5DB7" w:rsidRDefault="00BD5DB7" w:rsidP="00BD5DB7">
            <w:pPr>
              <w:widowControl/>
              <w:spacing w:line="440" w:lineRule="exact"/>
              <w:jc w:val="center"/>
              <w:rPr>
                <w:rFonts w:ascii="华文中宋" w:eastAsia="华文中宋" w:hAnsi="华文中宋" w:cs="宋体"/>
                <w:color w:val="333333"/>
                <w:kern w:val="0"/>
                <w:szCs w:val="20"/>
              </w:rPr>
            </w:pPr>
            <w:r w:rsidRPr="00BD5DB7">
              <w:rPr>
                <w:rFonts w:ascii="华文中宋" w:eastAsia="华文中宋" w:hAnsi="华文中宋" w:cs="宋体" w:hint="eastAsia"/>
                <w:color w:val="333333"/>
                <w:kern w:val="0"/>
                <w:szCs w:val="20"/>
              </w:rPr>
              <w:t>产品设计、产品开发、产品管理、解决方案、技术研发、材料研发</w:t>
            </w:r>
          </w:p>
        </w:tc>
        <w:tc>
          <w:tcPr>
            <w:tcW w:w="2427" w:type="dxa"/>
            <w:shd w:val="clear" w:color="auto" w:fill="auto"/>
            <w:vAlign w:val="center"/>
          </w:tcPr>
          <w:p w:rsidR="00804661" w:rsidRPr="000F7C65" w:rsidRDefault="00BD5DB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土木工程、</w:t>
            </w:r>
            <w:r w:rsidR="00804661" w:rsidRPr="000F7C65">
              <w:rPr>
                <w:rFonts w:ascii="华文中宋" w:eastAsia="华文中宋" w:hAnsi="华文中宋" w:cs="宋体" w:hint="eastAsia"/>
                <w:color w:val="333333"/>
                <w:kern w:val="0"/>
                <w:szCs w:val="20"/>
              </w:rPr>
              <w:t>结构设计、机械设计、材料科学、高分子材料、复合材料等相关专业</w:t>
            </w:r>
          </w:p>
        </w:tc>
        <w:tc>
          <w:tcPr>
            <w:tcW w:w="1136" w:type="dxa"/>
            <w:shd w:val="clear" w:color="auto" w:fill="auto"/>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硕士</w:t>
            </w:r>
          </w:p>
        </w:tc>
        <w:tc>
          <w:tcPr>
            <w:tcW w:w="2141" w:type="dxa"/>
            <w:vAlign w:val="center"/>
          </w:tcPr>
          <w:p w:rsidR="00804661" w:rsidRPr="000F7C65" w:rsidRDefault="00804661" w:rsidP="001A227D">
            <w:pPr>
              <w:widowControl/>
              <w:spacing w:line="440" w:lineRule="exact"/>
              <w:jc w:val="center"/>
              <w:rPr>
                <w:rFonts w:ascii="华文中宋" w:eastAsia="华文中宋" w:hAnsi="华文中宋" w:cs="宋体"/>
                <w:color w:val="333333"/>
                <w:kern w:val="0"/>
                <w:szCs w:val="20"/>
              </w:rPr>
            </w:pPr>
            <w:r w:rsidRPr="000F7C65">
              <w:rPr>
                <w:rFonts w:ascii="华文中宋" w:eastAsia="华文中宋" w:hAnsi="华文中宋" w:cs="宋体" w:hint="eastAsia"/>
                <w:color w:val="333333"/>
                <w:kern w:val="0"/>
                <w:szCs w:val="20"/>
              </w:rPr>
              <w:t>杭州总部</w:t>
            </w:r>
          </w:p>
        </w:tc>
      </w:tr>
      <w:tr w:rsidR="00BD5DB7" w:rsidRPr="00BB636E" w:rsidTr="00BD5DB7">
        <w:trPr>
          <w:trHeight w:val="1213"/>
        </w:trPr>
        <w:tc>
          <w:tcPr>
            <w:tcW w:w="1995" w:type="dxa"/>
            <w:shd w:val="clear" w:color="auto" w:fill="auto"/>
            <w:vAlign w:val="center"/>
          </w:tcPr>
          <w:p w:rsidR="00BD5DB7" w:rsidRDefault="00BD5DB7" w:rsidP="00BD5DB7">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职能类</w:t>
            </w:r>
          </w:p>
        </w:tc>
        <w:tc>
          <w:tcPr>
            <w:tcW w:w="2253" w:type="dxa"/>
            <w:shd w:val="clear" w:color="auto" w:fill="auto"/>
            <w:vAlign w:val="center"/>
          </w:tcPr>
          <w:p w:rsidR="00BD5DB7" w:rsidRPr="00BD5DB7" w:rsidRDefault="00BD5DB7" w:rsidP="00BD5DB7">
            <w:pPr>
              <w:widowControl/>
              <w:spacing w:line="440" w:lineRule="exact"/>
              <w:jc w:val="center"/>
              <w:rPr>
                <w:rFonts w:ascii="华文中宋" w:eastAsia="华文中宋" w:hAnsi="华文中宋" w:cs="宋体"/>
                <w:color w:val="333333"/>
                <w:kern w:val="0"/>
                <w:szCs w:val="20"/>
              </w:rPr>
            </w:pPr>
            <w:r w:rsidRPr="00BD5DB7">
              <w:rPr>
                <w:rFonts w:ascii="华文中宋" w:eastAsia="华文中宋" w:hAnsi="华文中宋" w:cs="宋体" w:hint="eastAsia"/>
                <w:color w:val="333333"/>
                <w:kern w:val="0"/>
                <w:szCs w:val="20"/>
              </w:rPr>
              <w:t>人力、法务、财务、审计、企划、</w:t>
            </w:r>
            <w:r w:rsidRPr="00BD5DB7">
              <w:rPr>
                <w:rFonts w:ascii="华文中宋" w:eastAsia="华文中宋" w:hAnsi="华文中宋" w:cs="宋体"/>
                <w:color w:val="333333"/>
                <w:kern w:val="0"/>
                <w:szCs w:val="20"/>
              </w:rPr>
              <w:t>IT</w:t>
            </w:r>
            <w:r w:rsidRPr="00BD5DB7">
              <w:rPr>
                <w:rFonts w:ascii="华文中宋" w:eastAsia="华文中宋" w:hAnsi="华文中宋" w:cs="宋体" w:hint="eastAsia"/>
                <w:color w:val="333333"/>
                <w:kern w:val="0"/>
                <w:szCs w:val="20"/>
              </w:rPr>
              <w:t>信息开发</w:t>
            </w:r>
          </w:p>
        </w:tc>
        <w:tc>
          <w:tcPr>
            <w:tcW w:w="2427" w:type="dxa"/>
            <w:shd w:val="clear" w:color="auto" w:fill="auto"/>
            <w:vAlign w:val="center"/>
          </w:tcPr>
          <w:p w:rsidR="00BD5DB7" w:rsidRPr="000F7C65" w:rsidRDefault="00BD5DB7" w:rsidP="001A227D">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专业不限</w:t>
            </w:r>
          </w:p>
        </w:tc>
        <w:tc>
          <w:tcPr>
            <w:tcW w:w="1136" w:type="dxa"/>
            <w:shd w:val="clear" w:color="auto" w:fill="auto"/>
            <w:vAlign w:val="center"/>
          </w:tcPr>
          <w:p w:rsidR="00BD5DB7" w:rsidRPr="000F7C65" w:rsidRDefault="00BD5DB7" w:rsidP="00BD5DB7">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本科</w:t>
            </w:r>
          </w:p>
        </w:tc>
        <w:tc>
          <w:tcPr>
            <w:tcW w:w="2141" w:type="dxa"/>
            <w:vAlign w:val="center"/>
          </w:tcPr>
          <w:p w:rsidR="00BD5DB7" w:rsidRPr="000F7C65" w:rsidRDefault="00BD5DB7" w:rsidP="00BD5DB7">
            <w:pPr>
              <w:widowControl/>
              <w:spacing w:line="440" w:lineRule="exact"/>
              <w:jc w:val="center"/>
              <w:rPr>
                <w:rFonts w:ascii="华文中宋" w:eastAsia="华文中宋" w:hAnsi="华文中宋" w:cs="宋体"/>
                <w:color w:val="333333"/>
                <w:kern w:val="0"/>
                <w:szCs w:val="20"/>
              </w:rPr>
            </w:pPr>
            <w:r>
              <w:rPr>
                <w:rFonts w:ascii="华文中宋" w:eastAsia="华文中宋" w:hAnsi="华文中宋" w:cs="宋体" w:hint="eastAsia"/>
                <w:color w:val="333333"/>
                <w:kern w:val="0"/>
                <w:szCs w:val="20"/>
              </w:rPr>
              <w:t>杭州总部</w:t>
            </w:r>
          </w:p>
        </w:tc>
      </w:tr>
    </w:tbl>
    <w:p w:rsidR="00804661" w:rsidRPr="00804661" w:rsidRDefault="00804661" w:rsidP="00804661">
      <w:pPr>
        <w:rPr>
          <w:rFonts w:ascii="华文中宋" w:eastAsia="华文中宋" w:hAnsi="华文中宋"/>
          <w:sz w:val="28"/>
          <w:szCs w:val="28"/>
        </w:rPr>
      </w:pPr>
    </w:p>
    <w:p w:rsidR="00447FE0" w:rsidRDefault="00E9618D" w:rsidP="000F7C65">
      <w:pPr>
        <w:pStyle w:val="aa"/>
        <w:numPr>
          <w:ilvl w:val="0"/>
          <w:numId w:val="1"/>
        </w:numPr>
        <w:spacing w:line="440" w:lineRule="exact"/>
        <w:ind w:firstLineChars="0"/>
        <w:rPr>
          <w:rFonts w:ascii="华文中宋" w:eastAsia="华文中宋" w:hAnsi="华文中宋"/>
          <w:sz w:val="28"/>
          <w:szCs w:val="28"/>
        </w:rPr>
      </w:pPr>
      <w:r>
        <w:rPr>
          <w:rFonts w:ascii="华文中宋" w:eastAsia="华文中宋" w:hAnsi="华文中宋" w:hint="eastAsia"/>
          <w:sz w:val="28"/>
          <w:szCs w:val="28"/>
        </w:rPr>
        <w:lastRenderedPageBreak/>
        <w:t>发展通道</w:t>
      </w:r>
    </w:p>
    <w:p w:rsidR="00447FE0" w:rsidRDefault="00E9618D" w:rsidP="000F7C65">
      <w:pPr>
        <w:pStyle w:val="a7"/>
        <w:numPr>
          <w:ilvl w:val="0"/>
          <w:numId w:val="2"/>
        </w:numPr>
        <w:spacing w:before="75" w:beforeAutospacing="0" w:after="75" w:afterAutospacing="0" w:line="440" w:lineRule="exact"/>
        <w:rPr>
          <w:rFonts w:ascii="华文中宋" w:eastAsia="华文中宋" w:hAnsi="华文中宋" w:cs="Arial"/>
          <w:color w:val="333333"/>
          <w:spacing w:val="7"/>
          <w:sz w:val="21"/>
          <w:szCs w:val="21"/>
        </w:rPr>
      </w:pPr>
      <w:r>
        <w:rPr>
          <w:rFonts w:ascii="华文中宋" w:eastAsia="华文中宋" w:hAnsi="华文中宋" w:cs="Arial" w:hint="eastAsia"/>
          <w:color w:val="333333"/>
          <w:spacing w:val="7"/>
          <w:sz w:val="21"/>
          <w:szCs w:val="21"/>
        </w:rPr>
        <w:t>专业发展路径：助理级——&gt;中级——&gt;高级——&gt;专家级；</w:t>
      </w:r>
    </w:p>
    <w:p w:rsidR="00447FE0" w:rsidRDefault="0069101C" w:rsidP="000F7C65">
      <w:pPr>
        <w:pStyle w:val="a7"/>
        <w:numPr>
          <w:ilvl w:val="0"/>
          <w:numId w:val="2"/>
        </w:numPr>
        <w:spacing w:before="75" w:beforeAutospacing="0" w:after="75" w:afterAutospacing="0" w:line="440" w:lineRule="exact"/>
        <w:rPr>
          <w:rFonts w:ascii="华文中宋" w:eastAsia="华文中宋" w:hAnsi="华文中宋" w:cs="Arial"/>
          <w:color w:val="333333"/>
          <w:spacing w:val="7"/>
          <w:sz w:val="21"/>
          <w:szCs w:val="21"/>
        </w:rPr>
      </w:pPr>
      <w:r>
        <w:rPr>
          <w:rFonts w:ascii="华文中宋" w:eastAsia="华文中宋" w:hAnsi="华文中宋" w:cs="Arial" w:hint="eastAsia"/>
          <w:color w:val="333333"/>
          <w:spacing w:val="7"/>
          <w:sz w:val="21"/>
          <w:szCs w:val="21"/>
        </w:rPr>
        <w:t>项目岗</w:t>
      </w:r>
      <w:r w:rsidR="00E9618D">
        <w:rPr>
          <w:rFonts w:ascii="华文中宋" w:eastAsia="华文中宋" w:hAnsi="华文中宋" w:cs="Arial" w:hint="eastAsia"/>
          <w:color w:val="333333"/>
          <w:spacing w:val="7"/>
          <w:sz w:val="21"/>
          <w:szCs w:val="21"/>
        </w:rPr>
        <w:t>发展路径：员工——&gt;项目经理——&gt;项目总监——&gt;合伙人；</w:t>
      </w:r>
    </w:p>
    <w:p w:rsidR="00447FE0" w:rsidRDefault="0069101C" w:rsidP="000F7C65">
      <w:pPr>
        <w:pStyle w:val="a7"/>
        <w:numPr>
          <w:ilvl w:val="0"/>
          <w:numId w:val="2"/>
        </w:numPr>
        <w:spacing w:before="75" w:beforeAutospacing="0" w:after="75" w:afterAutospacing="0" w:line="440" w:lineRule="exact"/>
        <w:rPr>
          <w:rFonts w:ascii="华文中宋" w:eastAsia="华文中宋" w:hAnsi="华文中宋" w:cs="Arial"/>
          <w:color w:val="333333"/>
          <w:spacing w:val="7"/>
          <w:sz w:val="21"/>
          <w:szCs w:val="21"/>
        </w:rPr>
      </w:pPr>
      <w:r>
        <w:rPr>
          <w:rFonts w:ascii="华文中宋" w:eastAsia="华文中宋" w:hAnsi="华文中宋" w:cs="Arial" w:hint="eastAsia"/>
          <w:color w:val="333333"/>
          <w:spacing w:val="7"/>
          <w:sz w:val="21"/>
          <w:szCs w:val="21"/>
        </w:rPr>
        <w:t>营销管理岗</w:t>
      </w:r>
      <w:r w:rsidR="00E9618D">
        <w:rPr>
          <w:rFonts w:ascii="华文中宋" w:eastAsia="华文中宋" w:hAnsi="华文中宋" w:cs="Arial" w:hint="eastAsia"/>
          <w:color w:val="333333"/>
          <w:spacing w:val="7"/>
          <w:sz w:val="21"/>
          <w:szCs w:val="21"/>
        </w:rPr>
        <w:t>发展路径：职员——&gt;主管——&gt;经理——&gt;中心总经理——&gt;公司总经理；</w:t>
      </w:r>
    </w:p>
    <w:p w:rsidR="00447FE0" w:rsidRDefault="00E9618D" w:rsidP="000F7C65">
      <w:pPr>
        <w:pStyle w:val="a7"/>
        <w:numPr>
          <w:ilvl w:val="0"/>
          <w:numId w:val="2"/>
        </w:numPr>
        <w:spacing w:before="75" w:beforeAutospacing="0" w:after="75" w:afterAutospacing="0" w:line="440" w:lineRule="exact"/>
        <w:rPr>
          <w:rFonts w:ascii="华文中宋" w:eastAsia="华文中宋" w:hAnsi="华文中宋" w:cs="Arial"/>
          <w:color w:val="333333"/>
          <w:spacing w:val="7"/>
          <w:sz w:val="21"/>
          <w:szCs w:val="21"/>
        </w:rPr>
      </w:pPr>
      <w:r>
        <w:rPr>
          <w:rFonts w:ascii="华文中宋" w:eastAsia="华文中宋" w:hAnsi="华文中宋" w:cs="Arial" w:hint="eastAsia"/>
          <w:color w:val="333333"/>
          <w:spacing w:val="7"/>
          <w:sz w:val="21"/>
          <w:szCs w:val="21"/>
        </w:rPr>
        <w:t>专业发展/项目发展/管理发展，三条职业发展路径任你选择。</w:t>
      </w:r>
    </w:p>
    <w:p w:rsidR="00447FE0" w:rsidRDefault="00E9618D" w:rsidP="000F7C65">
      <w:pPr>
        <w:pStyle w:val="aa"/>
        <w:numPr>
          <w:ilvl w:val="0"/>
          <w:numId w:val="1"/>
        </w:numPr>
        <w:spacing w:line="440" w:lineRule="exact"/>
        <w:ind w:firstLineChars="0"/>
        <w:rPr>
          <w:rFonts w:ascii="华文中宋" w:eastAsia="华文中宋" w:hAnsi="华文中宋"/>
          <w:sz w:val="28"/>
          <w:szCs w:val="28"/>
        </w:rPr>
      </w:pPr>
      <w:r>
        <w:rPr>
          <w:rFonts w:ascii="华文中宋" w:eastAsia="华文中宋" w:hAnsi="华文中宋" w:hint="eastAsia"/>
          <w:sz w:val="28"/>
          <w:szCs w:val="28"/>
        </w:rPr>
        <w:t>培训体系</w:t>
      </w:r>
    </w:p>
    <w:p w:rsidR="00447FE0" w:rsidRPr="005079F8" w:rsidRDefault="00E9618D" w:rsidP="000F7C65">
      <w:pPr>
        <w:pStyle w:val="aa"/>
        <w:numPr>
          <w:ilvl w:val="0"/>
          <w:numId w:val="5"/>
        </w:numPr>
        <w:spacing w:line="440" w:lineRule="exact"/>
        <w:ind w:firstLineChars="0"/>
        <w:rPr>
          <w:rFonts w:ascii="华文中宋" w:eastAsia="华文中宋" w:hAnsi="华文中宋" w:cs="Arial"/>
          <w:color w:val="333333"/>
          <w:spacing w:val="7"/>
          <w:kern w:val="0"/>
          <w:szCs w:val="21"/>
        </w:rPr>
      </w:pPr>
      <w:r w:rsidRPr="005079F8">
        <w:rPr>
          <w:rFonts w:ascii="华文中宋" w:eastAsia="华文中宋" w:hAnsi="华文中宋" w:cs="Arial" w:hint="eastAsia"/>
          <w:color w:val="333333"/>
          <w:spacing w:val="7"/>
          <w:kern w:val="0"/>
          <w:szCs w:val="21"/>
        </w:rPr>
        <w:t>入职第一年365天传帮带计划，配合岗位成长路径攻略，手把手教学，让你获得快速成长。</w:t>
      </w:r>
    </w:p>
    <w:p w:rsidR="00447FE0" w:rsidRPr="005079F8" w:rsidRDefault="00E9618D" w:rsidP="000F7C65">
      <w:pPr>
        <w:pStyle w:val="aa"/>
        <w:numPr>
          <w:ilvl w:val="0"/>
          <w:numId w:val="5"/>
        </w:numPr>
        <w:spacing w:line="440" w:lineRule="exact"/>
        <w:ind w:firstLineChars="0"/>
        <w:rPr>
          <w:rFonts w:ascii="华文中宋" w:eastAsia="华文中宋" w:hAnsi="华文中宋" w:cs="Arial"/>
          <w:color w:val="333333"/>
          <w:spacing w:val="7"/>
          <w:kern w:val="0"/>
          <w:szCs w:val="21"/>
        </w:rPr>
      </w:pPr>
      <w:r w:rsidRPr="005079F8">
        <w:rPr>
          <w:rFonts w:ascii="华文中宋" w:eastAsia="华文中宋" w:hAnsi="华文中宋" w:cs="Arial" w:hint="eastAsia"/>
          <w:color w:val="333333"/>
          <w:spacing w:val="7"/>
          <w:kern w:val="0"/>
          <w:szCs w:val="21"/>
        </w:rPr>
        <w:t>入职满一年进行述职评估，根据表现重新评定岗级和薪级。优秀者进入</w:t>
      </w:r>
      <w:r w:rsidR="00256088">
        <w:rPr>
          <w:rFonts w:ascii="华文中宋" w:eastAsia="华文中宋" w:hAnsi="华文中宋" w:cs="Arial" w:hint="eastAsia"/>
          <w:color w:val="333333"/>
          <w:spacing w:val="7"/>
          <w:kern w:val="0"/>
          <w:szCs w:val="21"/>
        </w:rPr>
        <w:t>“</w:t>
      </w:r>
      <w:r w:rsidRPr="005079F8">
        <w:rPr>
          <w:rFonts w:ascii="华文中宋" w:eastAsia="华文中宋" w:hAnsi="华文中宋" w:cs="Arial" w:hint="eastAsia"/>
          <w:color w:val="333333"/>
          <w:spacing w:val="7"/>
          <w:kern w:val="0"/>
          <w:szCs w:val="21"/>
        </w:rPr>
        <w:t>青苗班</w:t>
      </w:r>
      <w:r w:rsidR="00256088">
        <w:rPr>
          <w:rFonts w:ascii="华文中宋" w:eastAsia="华文中宋" w:hAnsi="华文中宋" w:cs="Arial" w:hint="eastAsia"/>
          <w:color w:val="333333"/>
          <w:spacing w:val="7"/>
          <w:kern w:val="0"/>
          <w:szCs w:val="21"/>
        </w:rPr>
        <w:t>”</w:t>
      </w:r>
      <w:r w:rsidRPr="005079F8">
        <w:rPr>
          <w:rFonts w:ascii="华文中宋" w:eastAsia="华文中宋" w:hAnsi="华文中宋" w:cs="Arial" w:hint="eastAsia"/>
          <w:color w:val="333333"/>
          <w:spacing w:val="7"/>
          <w:kern w:val="0"/>
          <w:szCs w:val="21"/>
        </w:rPr>
        <w:t>进行重点培养。</w:t>
      </w:r>
    </w:p>
    <w:p w:rsidR="00447FE0" w:rsidRPr="005079F8" w:rsidRDefault="00E9618D" w:rsidP="000F7C65">
      <w:pPr>
        <w:pStyle w:val="aa"/>
        <w:numPr>
          <w:ilvl w:val="0"/>
          <w:numId w:val="5"/>
        </w:numPr>
        <w:spacing w:line="440" w:lineRule="exact"/>
        <w:ind w:firstLineChars="0"/>
        <w:rPr>
          <w:rFonts w:ascii="华文中宋" w:eastAsia="华文中宋" w:hAnsi="华文中宋" w:cs="Arial"/>
          <w:color w:val="333333"/>
          <w:spacing w:val="7"/>
          <w:kern w:val="0"/>
          <w:szCs w:val="21"/>
        </w:rPr>
      </w:pPr>
      <w:r w:rsidRPr="005079F8">
        <w:rPr>
          <w:rFonts w:ascii="华文中宋" w:eastAsia="华文中宋" w:hAnsi="华文中宋" w:cs="Arial" w:hint="eastAsia"/>
          <w:color w:val="333333"/>
          <w:spacing w:val="7"/>
          <w:kern w:val="0"/>
          <w:szCs w:val="21"/>
        </w:rPr>
        <w:t>项目岗位制定额外3.5年进入项目经理预备班培养计划，为项目管理人才提供完善的发展通道。</w:t>
      </w:r>
    </w:p>
    <w:p w:rsidR="00447FE0" w:rsidRPr="00256088" w:rsidRDefault="00E9618D" w:rsidP="000F7C65">
      <w:pPr>
        <w:pStyle w:val="aa"/>
        <w:numPr>
          <w:ilvl w:val="0"/>
          <w:numId w:val="5"/>
        </w:numPr>
        <w:spacing w:line="440" w:lineRule="exact"/>
        <w:ind w:firstLineChars="0"/>
        <w:rPr>
          <w:rFonts w:ascii="华文中宋" w:eastAsia="华文中宋" w:hAnsi="华文中宋" w:cs="Arial"/>
          <w:color w:val="333333"/>
          <w:spacing w:val="7"/>
          <w:kern w:val="0"/>
          <w:szCs w:val="21"/>
        </w:rPr>
      </w:pPr>
      <w:r w:rsidRPr="005079F8">
        <w:rPr>
          <w:rFonts w:ascii="华文中宋" w:eastAsia="华文中宋" w:hAnsi="华文中宋" w:cs="Arial" w:hint="eastAsia"/>
          <w:color w:val="333333"/>
          <w:spacing w:val="7"/>
          <w:kern w:val="0"/>
          <w:szCs w:val="21"/>
        </w:rPr>
        <w:t>4大培训计划</w:t>
      </w:r>
      <w:r w:rsidR="00256088">
        <w:rPr>
          <w:rFonts w:ascii="华文中宋" w:eastAsia="华文中宋" w:hAnsi="华文中宋" w:cs="Arial" w:hint="eastAsia"/>
          <w:color w:val="333333"/>
          <w:spacing w:val="7"/>
          <w:kern w:val="0"/>
          <w:szCs w:val="21"/>
        </w:rPr>
        <w:t>、</w:t>
      </w:r>
      <w:r w:rsidRPr="00256088">
        <w:rPr>
          <w:rFonts w:ascii="华文中宋" w:eastAsia="华文中宋" w:hAnsi="华文中宋" w:cs="Arial" w:hint="eastAsia"/>
          <w:color w:val="333333"/>
          <w:spacing w:val="7"/>
          <w:kern w:val="0"/>
          <w:szCs w:val="21"/>
        </w:rPr>
        <w:t>6大培训门类</w:t>
      </w:r>
      <w:r w:rsidR="00256088">
        <w:rPr>
          <w:rFonts w:ascii="华文中宋" w:eastAsia="华文中宋" w:hAnsi="华文中宋" w:cs="Arial" w:hint="eastAsia"/>
          <w:color w:val="333333"/>
          <w:spacing w:val="7"/>
          <w:kern w:val="0"/>
          <w:szCs w:val="21"/>
        </w:rPr>
        <w:t>、</w:t>
      </w:r>
      <w:r w:rsidRPr="00256088">
        <w:rPr>
          <w:rFonts w:ascii="华文中宋" w:eastAsia="华文中宋" w:hAnsi="华文中宋" w:cs="Arial" w:hint="eastAsia"/>
          <w:color w:val="333333"/>
          <w:spacing w:val="7"/>
          <w:kern w:val="0"/>
          <w:szCs w:val="21"/>
        </w:rPr>
        <w:t>513门课程</w:t>
      </w:r>
      <w:r w:rsidR="00256088">
        <w:rPr>
          <w:rFonts w:ascii="华文中宋" w:eastAsia="华文中宋" w:hAnsi="华文中宋" w:cs="Arial" w:hint="eastAsia"/>
          <w:color w:val="333333"/>
          <w:spacing w:val="7"/>
          <w:kern w:val="0"/>
          <w:szCs w:val="21"/>
        </w:rPr>
        <w:t>，</w:t>
      </w:r>
      <w:r w:rsidRPr="00256088">
        <w:rPr>
          <w:rFonts w:ascii="华文中宋" w:eastAsia="华文中宋" w:hAnsi="华文中宋" w:cs="Arial" w:hint="eastAsia"/>
          <w:color w:val="333333"/>
          <w:spacing w:val="7"/>
          <w:kern w:val="0"/>
          <w:szCs w:val="21"/>
        </w:rPr>
        <w:t>人均年受训时间超过18小时</w:t>
      </w:r>
      <w:r w:rsidR="00256088">
        <w:rPr>
          <w:rFonts w:ascii="华文中宋" w:eastAsia="华文中宋" w:hAnsi="华文中宋" w:cs="Arial" w:hint="eastAsia"/>
          <w:color w:val="333333"/>
          <w:spacing w:val="7"/>
          <w:kern w:val="0"/>
          <w:szCs w:val="21"/>
        </w:rPr>
        <w:t>。</w:t>
      </w:r>
    </w:p>
    <w:p w:rsidR="00447FE0" w:rsidRDefault="00E9618D" w:rsidP="000F7C65">
      <w:pPr>
        <w:pStyle w:val="aa"/>
        <w:numPr>
          <w:ilvl w:val="0"/>
          <w:numId w:val="1"/>
        </w:numPr>
        <w:spacing w:line="440" w:lineRule="exact"/>
        <w:ind w:firstLineChars="0"/>
        <w:rPr>
          <w:rFonts w:ascii="华文中宋" w:eastAsia="华文中宋" w:hAnsi="华文中宋"/>
          <w:sz w:val="28"/>
          <w:szCs w:val="28"/>
        </w:rPr>
      </w:pPr>
      <w:r>
        <w:rPr>
          <w:rFonts w:ascii="华文中宋" w:eastAsia="华文中宋" w:hAnsi="华文中宋" w:hint="eastAsia"/>
          <w:sz w:val="28"/>
          <w:szCs w:val="28"/>
        </w:rPr>
        <w:t>福利待遇</w:t>
      </w:r>
    </w:p>
    <w:p w:rsidR="00447FE0" w:rsidRPr="005079F8" w:rsidRDefault="00E9618D" w:rsidP="000F7C65">
      <w:pPr>
        <w:spacing w:line="440" w:lineRule="exact"/>
        <w:rPr>
          <w:rFonts w:ascii="华文中宋" w:eastAsia="华文中宋" w:hAnsi="华文中宋" w:cs="Arial"/>
          <w:color w:val="333333"/>
          <w:spacing w:val="7"/>
          <w:kern w:val="0"/>
          <w:szCs w:val="21"/>
        </w:rPr>
      </w:pPr>
      <w:r w:rsidRPr="005079F8">
        <w:rPr>
          <w:rFonts w:ascii="华文中宋" w:eastAsia="华文中宋" w:hAnsi="华文中宋" w:cs="Arial" w:hint="eastAsia"/>
          <w:color w:val="333333"/>
          <w:spacing w:val="7"/>
          <w:kern w:val="0"/>
          <w:szCs w:val="21"/>
        </w:rPr>
        <w:t>薪资：具有竞争力的薪酬方案和完整的绩效管理体系</w:t>
      </w:r>
      <w:r w:rsidR="00181D9C">
        <w:rPr>
          <w:rFonts w:ascii="华文中宋" w:eastAsia="华文中宋" w:hAnsi="华文中宋" w:cs="Arial" w:hint="eastAsia"/>
          <w:color w:val="333333"/>
          <w:spacing w:val="7"/>
          <w:kern w:val="0"/>
          <w:szCs w:val="21"/>
        </w:rPr>
        <w:t>，</w:t>
      </w:r>
      <w:r w:rsidRPr="005079F8">
        <w:rPr>
          <w:rFonts w:ascii="华文中宋" w:eastAsia="华文中宋" w:hAnsi="华文中宋" w:cs="Arial" w:hint="eastAsia"/>
          <w:color w:val="333333"/>
          <w:spacing w:val="7"/>
          <w:kern w:val="0"/>
          <w:szCs w:val="21"/>
        </w:rPr>
        <w:t>每年提供一次调薪机会。</w:t>
      </w:r>
    </w:p>
    <w:p w:rsidR="00447FE0" w:rsidRPr="005079F8" w:rsidRDefault="00E9618D" w:rsidP="000F7C65">
      <w:pPr>
        <w:spacing w:line="440" w:lineRule="exact"/>
        <w:rPr>
          <w:rFonts w:ascii="华文中宋" w:eastAsia="华文中宋" w:hAnsi="华文中宋" w:cs="Arial"/>
          <w:color w:val="333333"/>
          <w:spacing w:val="7"/>
          <w:kern w:val="0"/>
          <w:szCs w:val="21"/>
        </w:rPr>
      </w:pPr>
      <w:r w:rsidRPr="005079F8">
        <w:rPr>
          <w:rFonts w:ascii="华文中宋" w:eastAsia="华文中宋" w:hAnsi="华文中宋" w:cs="Arial" w:hint="eastAsia"/>
          <w:color w:val="333333"/>
          <w:spacing w:val="7"/>
          <w:kern w:val="0"/>
          <w:szCs w:val="21"/>
        </w:rPr>
        <w:t>福利：日常福利+五险一金+年终奖+各项补贴（高温补贴，交通补贴，通讯补贴，餐饮补贴，节日补贴及生日补贴）+带薪假期+健康体检；</w:t>
      </w:r>
    </w:p>
    <w:p w:rsidR="00447FE0" w:rsidRDefault="002330D5" w:rsidP="000F7C65">
      <w:pPr>
        <w:pStyle w:val="aa"/>
        <w:numPr>
          <w:ilvl w:val="0"/>
          <w:numId w:val="1"/>
        </w:numPr>
        <w:spacing w:line="440" w:lineRule="exact"/>
        <w:ind w:firstLineChars="0"/>
        <w:rPr>
          <w:rFonts w:ascii="华文中宋" w:eastAsia="华文中宋" w:hAnsi="华文中宋"/>
          <w:sz w:val="28"/>
          <w:szCs w:val="28"/>
        </w:rPr>
      </w:pPr>
      <w:r>
        <w:rPr>
          <w:rFonts w:ascii="华文中宋" w:eastAsia="华文中宋" w:hAnsi="华文中宋" w:hint="eastAsia"/>
          <w:sz w:val="28"/>
          <w:szCs w:val="28"/>
        </w:rPr>
        <w:t>投递方式</w:t>
      </w:r>
    </w:p>
    <w:p w:rsidR="00447FE0" w:rsidRPr="00181D9C" w:rsidRDefault="002330D5" w:rsidP="000F7C65">
      <w:pPr>
        <w:widowControl/>
        <w:spacing w:line="440" w:lineRule="exact"/>
        <w:jc w:val="left"/>
        <w:rPr>
          <w:rFonts w:ascii="宋体" w:eastAsia="宋体" w:hAnsi="宋体" w:cs="宋体"/>
          <w:kern w:val="0"/>
          <w:sz w:val="24"/>
          <w:szCs w:val="24"/>
        </w:rPr>
      </w:pPr>
      <w:r>
        <w:rPr>
          <w:rFonts w:ascii="华文中宋" w:eastAsia="华文中宋" w:hAnsi="华文中宋" w:cs="Arial" w:hint="eastAsia"/>
          <w:color w:val="333333"/>
          <w:spacing w:val="7"/>
          <w:kern w:val="0"/>
          <w:szCs w:val="21"/>
        </w:rPr>
        <w:t>P</w:t>
      </w:r>
      <w:r>
        <w:rPr>
          <w:rFonts w:ascii="华文中宋" w:eastAsia="华文中宋" w:hAnsi="华文中宋" w:cs="Arial"/>
          <w:color w:val="333333"/>
          <w:spacing w:val="7"/>
          <w:kern w:val="0"/>
          <w:szCs w:val="21"/>
        </w:rPr>
        <w:t>C</w:t>
      </w:r>
      <w:r>
        <w:rPr>
          <w:rFonts w:ascii="华文中宋" w:eastAsia="华文中宋" w:hAnsi="华文中宋" w:cs="Arial" w:hint="eastAsia"/>
          <w:color w:val="333333"/>
          <w:spacing w:val="7"/>
          <w:kern w:val="0"/>
          <w:szCs w:val="21"/>
        </w:rPr>
        <w:t>端</w:t>
      </w:r>
      <w:r w:rsidR="00256088">
        <w:rPr>
          <w:rFonts w:ascii="华文中宋" w:eastAsia="华文中宋" w:hAnsi="华文中宋" w:cs="Arial" w:hint="eastAsia"/>
          <w:color w:val="333333"/>
          <w:spacing w:val="7"/>
          <w:kern w:val="0"/>
          <w:szCs w:val="21"/>
        </w:rPr>
        <w:t>：</w:t>
      </w:r>
      <w:hyperlink r:id="rId10" w:history="1">
        <w:r w:rsidR="00256088" w:rsidRPr="004C6AE2">
          <w:rPr>
            <w:rStyle w:val="ab"/>
            <w:rFonts w:ascii="宋体" w:eastAsia="宋体" w:hAnsi="宋体" w:cs="宋体"/>
            <w:kern w:val="0"/>
            <w:sz w:val="24"/>
            <w:szCs w:val="24"/>
          </w:rPr>
          <w:t>http://campus.chinayasha.com/</w:t>
        </w:r>
      </w:hyperlink>
    </w:p>
    <w:p w:rsidR="000F7C65" w:rsidRDefault="00DE6E97" w:rsidP="000F7C65">
      <w:pPr>
        <w:spacing w:line="440" w:lineRule="exact"/>
        <w:rPr>
          <w:rFonts w:ascii="华文中宋" w:eastAsia="华文中宋" w:hAnsi="华文中宋" w:cs="Arial"/>
          <w:color w:val="333333"/>
          <w:spacing w:val="7"/>
          <w:kern w:val="0"/>
          <w:szCs w:val="21"/>
        </w:rPr>
      </w:pPr>
      <w:r>
        <w:rPr>
          <w:rFonts w:ascii="华文中宋" w:eastAsia="华文中宋" w:hAnsi="华文中宋" w:cs="Arial"/>
          <w:noProof/>
          <w:color w:val="333333"/>
          <w:spacing w:val="7"/>
          <w:kern w:val="0"/>
          <w:szCs w:val="21"/>
        </w:rPr>
        <w:drawing>
          <wp:anchor distT="0" distB="0" distL="114300" distR="114300" simplePos="0" relativeHeight="251658240" behindDoc="0" locked="0" layoutInCell="1" allowOverlap="1">
            <wp:simplePos x="0" y="0"/>
            <wp:positionH relativeFrom="margin">
              <wp:posOffset>-635</wp:posOffset>
            </wp:positionH>
            <wp:positionV relativeFrom="margin">
              <wp:posOffset>5201689</wp:posOffset>
            </wp:positionV>
            <wp:extent cx="1349375" cy="134937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二维码：亚厦招聘公众号.jpg"/>
                    <pic:cNvPicPr/>
                  </pic:nvPicPr>
                  <pic:blipFill>
                    <a:blip r:embed="rId11">
                      <a:extLst>
                        <a:ext uri="{28A0092B-C50C-407E-A947-70E740481C1C}">
                          <a14:useLocalDpi xmlns:a14="http://schemas.microsoft.com/office/drawing/2010/main" val="0"/>
                        </a:ext>
                      </a:extLst>
                    </a:blip>
                    <a:stretch>
                      <a:fillRect/>
                    </a:stretch>
                  </pic:blipFill>
                  <pic:spPr>
                    <a:xfrm>
                      <a:off x="0" y="0"/>
                      <a:ext cx="1349375" cy="1349375"/>
                    </a:xfrm>
                    <a:prstGeom prst="rect">
                      <a:avLst/>
                    </a:prstGeom>
                  </pic:spPr>
                </pic:pic>
              </a:graphicData>
            </a:graphic>
          </wp:anchor>
        </w:drawing>
      </w:r>
      <w:r w:rsidR="002330D5">
        <w:rPr>
          <w:rFonts w:ascii="华文中宋" w:eastAsia="华文中宋" w:hAnsi="华文中宋" w:cs="Arial" w:hint="eastAsia"/>
          <w:color w:val="333333"/>
          <w:spacing w:val="7"/>
          <w:kern w:val="0"/>
          <w:szCs w:val="21"/>
        </w:rPr>
        <w:t>微信端：</w:t>
      </w:r>
      <w:r w:rsidR="00256088">
        <w:rPr>
          <w:rFonts w:ascii="华文中宋" w:eastAsia="华文中宋" w:hAnsi="华文中宋" w:cs="Arial" w:hint="eastAsia"/>
          <w:color w:val="333333"/>
          <w:spacing w:val="7"/>
          <w:kern w:val="0"/>
          <w:szCs w:val="21"/>
        </w:rPr>
        <w:t>通过</w:t>
      </w:r>
      <w:r w:rsidR="002330D5">
        <w:rPr>
          <w:rFonts w:ascii="华文中宋" w:eastAsia="华文中宋" w:hAnsi="华文中宋" w:cs="Arial" w:hint="eastAsia"/>
          <w:color w:val="333333"/>
          <w:spacing w:val="7"/>
          <w:kern w:val="0"/>
          <w:szCs w:val="21"/>
        </w:rPr>
        <w:t>“亚厦招聘”公众号</w:t>
      </w:r>
      <w:r w:rsidR="00256088">
        <w:rPr>
          <w:rFonts w:ascii="华文中宋" w:eastAsia="华文中宋" w:hAnsi="华文中宋" w:cs="Arial" w:hint="eastAsia"/>
          <w:color w:val="333333"/>
          <w:spacing w:val="7"/>
          <w:kern w:val="0"/>
          <w:szCs w:val="21"/>
        </w:rPr>
        <w:t>的“校园招聘”窗口进入投递简历。</w:t>
      </w:r>
    </w:p>
    <w:p w:rsidR="002330D5" w:rsidRDefault="002330D5" w:rsidP="000F7C65">
      <w:pPr>
        <w:spacing w:line="440" w:lineRule="exact"/>
        <w:rPr>
          <w:rFonts w:ascii="华文中宋" w:eastAsia="华文中宋" w:hAnsi="华文中宋" w:cs="Arial"/>
          <w:color w:val="333333"/>
          <w:spacing w:val="7"/>
          <w:kern w:val="0"/>
          <w:szCs w:val="21"/>
        </w:rPr>
      </w:pPr>
    </w:p>
    <w:p w:rsidR="00447FE0" w:rsidRDefault="00E9618D" w:rsidP="000F7C65">
      <w:pPr>
        <w:pStyle w:val="aa"/>
        <w:numPr>
          <w:ilvl w:val="0"/>
          <w:numId w:val="1"/>
        </w:numPr>
        <w:spacing w:line="440" w:lineRule="exact"/>
        <w:ind w:firstLineChars="0"/>
        <w:rPr>
          <w:rFonts w:ascii="华文中宋" w:eastAsia="华文中宋" w:hAnsi="华文中宋"/>
          <w:sz w:val="28"/>
          <w:szCs w:val="28"/>
        </w:rPr>
      </w:pPr>
      <w:r>
        <w:rPr>
          <w:rFonts w:ascii="华文中宋" w:eastAsia="华文中宋" w:hAnsi="华文中宋" w:hint="eastAsia"/>
          <w:sz w:val="28"/>
          <w:szCs w:val="28"/>
        </w:rPr>
        <w:t>校招流程</w:t>
      </w:r>
    </w:p>
    <w:p w:rsidR="00447FE0" w:rsidRDefault="002330D5" w:rsidP="000F7C65">
      <w:pPr>
        <w:pStyle w:val="aa"/>
        <w:spacing w:line="440" w:lineRule="exact"/>
        <w:ind w:firstLineChars="0" w:firstLine="0"/>
        <w:rPr>
          <w:rFonts w:ascii="华文中宋" w:eastAsia="华文中宋" w:hAnsi="华文中宋" w:cs="Arial"/>
          <w:b/>
          <w:bCs/>
          <w:color w:val="0000FF"/>
          <w:spacing w:val="7"/>
          <w:kern w:val="0"/>
          <w:szCs w:val="21"/>
        </w:rPr>
      </w:pPr>
      <w:r>
        <w:rPr>
          <w:rFonts w:ascii="华文中宋" w:eastAsia="华文中宋" w:hAnsi="华文中宋" w:cs="Arial" w:hint="eastAsia"/>
          <w:b/>
          <w:bCs/>
          <w:color w:val="0000FF"/>
          <w:spacing w:val="7"/>
          <w:kern w:val="0"/>
          <w:szCs w:val="21"/>
        </w:rPr>
        <w:t>网申</w:t>
      </w:r>
      <w:r w:rsidR="00E9618D">
        <w:rPr>
          <w:rFonts w:ascii="华文中宋" w:eastAsia="华文中宋" w:hAnsi="华文中宋" w:cs="Arial" w:hint="eastAsia"/>
          <w:b/>
          <w:bCs/>
          <w:color w:val="0000FF"/>
          <w:spacing w:val="7"/>
          <w:kern w:val="0"/>
          <w:szCs w:val="21"/>
        </w:rPr>
        <w:t>—— </w:t>
      </w:r>
      <w:r w:rsidR="00256088">
        <w:rPr>
          <w:rFonts w:ascii="华文中宋" w:eastAsia="华文中宋" w:hAnsi="华文中宋" w:cs="Arial" w:hint="eastAsia"/>
          <w:b/>
          <w:bCs/>
          <w:color w:val="0000FF"/>
          <w:spacing w:val="7"/>
          <w:kern w:val="0"/>
          <w:szCs w:val="21"/>
        </w:rPr>
        <w:t>面试</w:t>
      </w:r>
      <w:r w:rsidR="00E9618D">
        <w:rPr>
          <w:rFonts w:ascii="华文中宋" w:eastAsia="华文中宋" w:hAnsi="华文中宋" w:cs="Arial" w:hint="eastAsia"/>
          <w:b/>
          <w:bCs/>
          <w:color w:val="0000FF"/>
          <w:spacing w:val="7"/>
          <w:kern w:val="0"/>
          <w:szCs w:val="21"/>
        </w:rPr>
        <w:t>—— 网络测评 —— </w:t>
      </w:r>
      <w:r w:rsidR="00256088">
        <w:rPr>
          <w:rFonts w:ascii="华文中宋" w:eastAsia="华文中宋" w:hAnsi="华文中宋" w:cs="Arial" w:hint="eastAsia"/>
          <w:b/>
          <w:bCs/>
          <w:color w:val="0000FF"/>
          <w:spacing w:val="7"/>
          <w:kern w:val="0"/>
          <w:szCs w:val="21"/>
        </w:rPr>
        <w:t>offer</w:t>
      </w:r>
      <w:r w:rsidR="00BD5DB7">
        <w:rPr>
          <w:rFonts w:ascii="华文中宋" w:eastAsia="华文中宋" w:hAnsi="华文中宋" w:cs="Arial"/>
          <w:b/>
          <w:bCs/>
          <w:color w:val="0000FF"/>
          <w:spacing w:val="7"/>
          <w:kern w:val="0"/>
          <w:szCs w:val="21"/>
        </w:rPr>
        <w:t>&amp;</w:t>
      </w:r>
      <w:r w:rsidR="00BD5DB7">
        <w:rPr>
          <w:rFonts w:ascii="华文中宋" w:eastAsia="华文中宋" w:hAnsi="华文中宋" w:cs="Arial" w:hint="eastAsia"/>
          <w:b/>
          <w:bCs/>
          <w:color w:val="0000FF"/>
          <w:spacing w:val="7"/>
          <w:kern w:val="0"/>
          <w:szCs w:val="21"/>
        </w:rPr>
        <w:t>签约</w:t>
      </w:r>
    </w:p>
    <w:p w:rsidR="00256088" w:rsidRDefault="00256088" w:rsidP="000F7C65">
      <w:pPr>
        <w:pStyle w:val="aa"/>
        <w:spacing w:line="440" w:lineRule="exact"/>
        <w:ind w:firstLineChars="0" w:firstLine="0"/>
        <w:rPr>
          <w:rFonts w:ascii="华文中宋" w:eastAsia="华文中宋" w:hAnsi="华文中宋" w:cs="Arial"/>
          <w:color w:val="000000" w:themeColor="text1"/>
          <w:spacing w:val="7"/>
          <w:kern w:val="0"/>
          <w:szCs w:val="21"/>
        </w:rPr>
      </w:pPr>
      <w:r w:rsidRPr="00256088">
        <w:rPr>
          <w:rFonts w:ascii="华文中宋" w:eastAsia="华文中宋" w:hAnsi="华文中宋" w:cs="Arial"/>
          <w:color w:val="000000" w:themeColor="text1"/>
          <w:spacing w:val="7"/>
          <w:kern w:val="0"/>
          <w:szCs w:val="21"/>
        </w:rPr>
        <w:t>更多空中宣讲直播、线下宣讲见面会请持续关注</w:t>
      </w:r>
      <w:r>
        <w:rPr>
          <w:rFonts w:ascii="华文中宋" w:eastAsia="华文中宋" w:hAnsi="华文中宋" w:cs="Arial" w:hint="eastAsia"/>
          <w:color w:val="000000" w:themeColor="text1"/>
          <w:spacing w:val="7"/>
          <w:kern w:val="0"/>
          <w:szCs w:val="21"/>
        </w:rPr>
        <w:t>“亚厦招聘”</w:t>
      </w:r>
      <w:r w:rsidRPr="00256088">
        <w:rPr>
          <w:rFonts w:ascii="华文中宋" w:eastAsia="华文中宋" w:hAnsi="华文中宋" w:cs="Arial"/>
          <w:color w:val="000000" w:themeColor="text1"/>
          <w:spacing w:val="7"/>
          <w:kern w:val="0"/>
          <w:szCs w:val="21"/>
        </w:rPr>
        <w:t>公众号</w:t>
      </w:r>
      <w:r>
        <w:rPr>
          <w:rFonts w:ascii="华文中宋" w:eastAsia="华文中宋" w:hAnsi="华文中宋" w:cs="Arial" w:hint="eastAsia"/>
          <w:color w:val="000000" w:themeColor="text1"/>
          <w:spacing w:val="7"/>
          <w:kern w:val="0"/>
          <w:szCs w:val="21"/>
        </w:rPr>
        <w:t>的</w:t>
      </w:r>
      <w:r w:rsidRPr="00256088">
        <w:rPr>
          <w:rFonts w:ascii="华文中宋" w:eastAsia="华文中宋" w:hAnsi="华文中宋" w:cs="Arial"/>
          <w:color w:val="000000" w:themeColor="text1"/>
          <w:spacing w:val="7"/>
          <w:kern w:val="0"/>
          <w:szCs w:val="21"/>
        </w:rPr>
        <w:t>推送</w:t>
      </w:r>
    </w:p>
    <w:p w:rsidR="00A93293" w:rsidRPr="00256088" w:rsidRDefault="00A93293" w:rsidP="000F7C65">
      <w:pPr>
        <w:pStyle w:val="aa"/>
        <w:spacing w:line="440" w:lineRule="exact"/>
        <w:ind w:firstLineChars="0" w:firstLine="0"/>
        <w:rPr>
          <w:rFonts w:ascii="华文中宋" w:eastAsia="华文中宋" w:hAnsi="华文中宋" w:cs="Arial"/>
          <w:color w:val="000000" w:themeColor="text1"/>
          <w:spacing w:val="7"/>
          <w:kern w:val="0"/>
          <w:szCs w:val="21"/>
        </w:rPr>
      </w:pPr>
      <w:r>
        <w:rPr>
          <w:rFonts w:ascii="华文中宋" w:eastAsia="华文中宋" w:hAnsi="华文中宋" w:cs="Arial" w:hint="eastAsia"/>
          <w:color w:val="000000" w:themeColor="text1"/>
          <w:spacing w:val="7"/>
          <w:kern w:val="0"/>
          <w:szCs w:val="21"/>
        </w:rPr>
        <w:t>其他校招问题咨询，请加入</w:t>
      </w:r>
      <w:r w:rsidR="008270B2">
        <w:rPr>
          <w:rFonts w:ascii="华文中宋" w:eastAsia="华文中宋" w:hAnsi="华文中宋" w:cs="Arial" w:hint="eastAsia"/>
          <w:color w:val="000000" w:themeColor="text1"/>
          <w:spacing w:val="7"/>
          <w:kern w:val="0"/>
          <w:szCs w:val="21"/>
        </w:rPr>
        <w:t xml:space="preserve"> </w:t>
      </w:r>
      <w:r>
        <w:rPr>
          <w:rFonts w:ascii="华文中宋" w:eastAsia="华文中宋" w:hAnsi="华文中宋" w:cs="Arial" w:hint="eastAsia"/>
          <w:color w:val="000000" w:themeColor="text1"/>
          <w:spacing w:val="7"/>
          <w:kern w:val="0"/>
          <w:szCs w:val="21"/>
        </w:rPr>
        <w:t>亚厦2</w:t>
      </w:r>
      <w:r>
        <w:rPr>
          <w:rFonts w:ascii="华文中宋" w:eastAsia="华文中宋" w:hAnsi="华文中宋" w:cs="Arial"/>
          <w:color w:val="000000" w:themeColor="text1"/>
          <w:spacing w:val="7"/>
          <w:kern w:val="0"/>
          <w:szCs w:val="21"/>
        </w:rPr>
        <w:t>02</w:t>
      </w:r>
      <w:r w:rsidR="00BD5DB7">
        <w:rPr>
          <w:rFonts w:ascii="华文中宋" w:eastAsia="华文中宋" w:hAnsi="华文中宋" w:cs="Arial"/>
          <w:color w:val="000000" w:themeColor="text1"/>
          <w:spacing w:val="7"/>
          <w:kern w:val="0"/>
          <w:szCs w:val="21"/>
        </w:rPr>
        <w:t>2</w:t>
      </w:r>
      <w:r>
        <w:rPr>
          <w:rFonts w:ascii="华文中宋" w:eastAsia="华文中宋" w:hAnsi="华文中宋" w:cs="Arial" w:hint="eastAsia"/>
          <w:color w:val="000000" w:themeColor="text1"/>
          <w:spacing w:val="7"/>
          <w:kern w:val="0"/>
          <w:szCs w:val="21"/>
        </w:rPr>
        <w:t>校</w:t>
      </w:r>
      <w:r w:rsidR="008270B2">
        <w:rPr>
          <w:rFonts w:ascii="华文中宋" w:eastAsia="华文中宋" w:hAnsi="华文中宋" w:cs="Arial" w:hint="eastAsia"/>
          <w:color w:val="000000" w:themeColor="text1"/>
          <w:spacing w:val="7"/>
          <w:kern w:val="0"/>
          <w:szCs w:val="21"/>
        </w:rPr>
        <w:t>招交流</w:t>
      </w:r>
      <w:r>
        <w:rPr>
          <w:rFonts w:ascii="华文中宋" w:eastAsia="华文中宋" w:hAnsi="华文中宋" w:cs="Arial" w:hint="eastAsia"/>
          <w:color w:val="000000" w:themeColor="text1"/>
          <w:spacing w:val="7"/>
          <w:kern w:val="0"/>
          <w:szCs w:val="21"/>
        </w:rPr>
        <w:t>Q</w:t>
      </w:r>
      <w:r>
        <w:rPr>
          <w:rFonts w:ascii="华文中宋" w:eastAsia="华文中宋" w:hAnsi="华文中宋" w:cs="Arial"/>
          <w:color w:val="000000" w:themeColor="text1"/>
          <w:spacing w:val="7"/>
          <w:kern w:val="0"/>
          <w:szCs w:val="21"/>
        </w:rPr>
        <w:t>Q</w:t>
      </w:r>
      <w:r>
        <w:rPr>
          <w:rFonts w:ascii="华文中宋" w:eastAsia="华文中宋" w:hAnsi="华文中宋" w:cs="Arial" w:hint="eastAsia"/>
          <w:color w:val="000000" w:themeColor="text1"/>
          <w:spacing w:val="7"/>
          <w:kern w:val="0"/>
          <w:szCs w:val="21"/>
        </w:rPr>
        <w:t>群：</w:t>
      </w:r>
      <w:r w:rsidR="00CE26DE" w:rsidRPr="00CE26DE">
        <w:rPr>
          <w:rFonts w:ascii="华文中宋" w:eastAsia="华文中宋" w:hAnsi="华文中宋" w:cs="Arial" w:hint="eastAsia"/>
          <w:color w:val="000000" w:themeColor="text1"/>
          <w:spacing w:val="7"/>
          <w:kern w:val="0"/>
          <w:szCs w:val="21"/>
        </w:rPr>
        <w:t>1</w:t>
      </w:r>
      <w:r w:rsidR="00CE26DE" w:rsidRPr="00CE26DE">
        <w:rPr>
          <w:rFonts w:ascii="华文中宋" w:eastAsia="华文中宋" w:hAnsi="华文中宋" w:cs="Arial"/>
          <w:color w:val="000000" w:themeColor="text1"/>
          <w:spacing w:val="7"/>
          <w:kern w:val="0"/>
          <w:szCs w:val="21"/>
        </w:rPr>
        <w:t>38012073</w:t>
      </w:r>
    </w:p>
    <w:p w:rsidR="00CE26DE" w:rsidRPr="00CE26DE" w:rsidRDefault="00E9618D" w:rsidP="00CE26DE">
      <w:pPr>
        <w:pStyle w:val="aa"/>
        <w:numPr>
          <w:ilvl w:val="0"/>
          <w:numId w:val="1"/>
        </w:numPr>
        <w:spacing w:line="440" w:lineRule="exact"/>
        <w:ind w:firstLineChars="0"/>
        <w:rPr>
          <w:rFonts w:ascii="华文中宋" w:eastAsia="华文中宋" w:hAnsi="华文中宋"/>
          <w:sz w:val="28"/>
          <w:szCs w:val="28"/>
        </w:rPr>
      </w:pPr>
      <w:r>
        <w:rPr>
          <w:rFonts w:ascii="华文中宋" w:eastAsia="华文中宋" w:hAnsi="华文中宋" w:hint="eastAsia"/>
          <w:sz w:val="28"/>
          <w:szCs w:val="28"/>
        </w:rPr>
        <w:t>联系我们</w:t>
      </w:r>
    </w:p>
    <w:p w:rsidR="00CE26DE" w:rsidRPr="00CE26DE" w:rsidRDefault="00E9618D" w:rsidP="000F7C65">
      <w:pPr>
        <w:spacing w:line="440" w:lineRule="exact"/>
        <w:rPr>
          <w:rFonts w:ascii="华文中宋" w:eastAsia="华文中宋" w:hAnsi="华文中宋" w:cs="Arial"/>
          <w:color w:val="333333"/>
          <w:spacing w:val="7"/>
          <w:kern w:val="0"/>
          <w:szCs w:val="21"/>
        </w:rPr>
      </w:pPr>
      <w:r>
        <w:rPr>
          <w:rFonts w:ascii="华文中宋" w:eastAsia="华文中宋" w:hAnsi="华文中宋" w:cs="Arial" w:hint="eastAsia"/>
          <w:color w:val="333333"/>
          <w:spacing w:val="7"/>
          <w:kern w:val="0"/>
          <w:szCs w:val="21"/>
        </w:rPr>
        <w:t>公司</w:t>
      </w:r>
      <w:r w:rsidR="00256088">
        <w:rPr>
          <w:rFonts w:ascii="华文中宋" w:eastAsia="华文中宋" w:hAnsi="华文中宋" w:cs="Arial" w:hint="eastAsia"/>
          <w:color w:val="333333"/>
          <w:spacing w:val="7"/>
          <w:kern w:val="0"/>
          <w:szCs w:val="21"/>
        </w:rPr>
        <w:t>官网</w:t>
      </w:r>
      <w:r>
        <w:rPr>
          <w:rFonts w:ascii="华文中宋" w:eastAsia="华文中宋" w:hAnsi="华文中宋" w:cs="Arial" w:hint="eastAsia"/>
          <w:color w:val="333333"/>
          <w:spacing w:val="7"/>
          <w:kern w:val="0"/>
          <w:szCs w:val="21"/>
        </w:rPr>
        <w:t>：</w:t>
      </w:r>
      <w:r>
        <w:rPr>
          <w:rFonts w:ascii="华文中宋" w:eastAsia="华文中宋" w:hAnsi="华文中宋" w:cs="Arial"/>
          <w:color w:val="333333"/>
          <w:spacing w:val="7"/>
          <w:kern w:val="0"/>
          <w:szCs w:val="21"/>
        </w:rPr>
        <w:t>www.chinayasha.com</w:t>
      </w:r>
    </w:p>
    <w:p w:rsidR="008B3DE8" w:rsidRPr="002330D5" w:rsidRDefault="00E9618D" w:rsidP="000F7C65">
      <w:pPr>
        <w:spacing w:line="440" w:lineRule="exact"/>
        <w:rPr>
          <w:rFonts w:ascii="华文中宋" w:eastAsia="华文中宋" w:hAnsi="华文中宋" w:cs="Arial"/>
          <w:color w:val="333333"/>
          <w:spacing w:val="7"/>
          <w:kern w:val="0"/>
          <w:szCs w:val="21"/>
        </w:rPr>
      </w:pPr>
      <w:r>
        <w:rPr>
          <w:rFonts w:ascii="华文中宋" w:eastAsia="华文中宋" w:hAnsi="华文中宋" w:cs="Arial" w:hint="eastAsia"/>
          <w:color w:val="333333"/>
          <w:spacing w:val="7"/>
          <w:kern w:val="0"/>
          <w:szCs w:val="21"/>
        </w:rPr>
        <w:t>公司地址：浙江省杭州市西湖区沙秀路</w:t>
      </w:r>
      <w:r>
        <w:rPr>
          <w:rFonts w:ascii="华文中宋" w:eastAsia="华文中宋" w:hAnsi="华文中宋" w:cs="Arial"/>
          <w:color w:val="333333"/>
          <w:spacing w:val="7"/>
          <w:kern w:val="0"/>
          <w:szCs w:val="21"/>
        </w:rPr>
        <w:t>99号亚厦中心</w:t>
      </w:r>
    </w:p>
    <w:sectPr w:rsidR="008B3DE8" w:rsidRPr="002330D5" w:rsidSect="00BB636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06F1" w:rsidRDefault="000306F1" w:rsidP="00B22699">
      <w:r>
        <w:separator/>
      </w:r>
    </w:p>
  </w:endnote>
  <w:endnote w:type="continuationSeparator" w:id="0">
    <w:p w:rsidR="000306F1" w:rsidRDefault="000306F1" w:rsidP="00B2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06F1" w:rsidRDefault="000306F1" w:rsidP="00B22699">
      <w:r>
        <w:separator/>
      </w:r>
    </w:p>
  </w:footnote>
  <w:footnote w:type="continuationSeparator" w:id="0">
    <w:p w:rsidR="000306F1" w:rsidRDefault="000306F1" w:rsidP="00B22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E3525E"/>
    <w:multiLevelType w:val="singleLevel"/>
    <w:tmpl w:val="8FE3525E"/>
    <w:lvl w:ilvl="0">
      <w:start w:val="1"/>
      <w:numFmt w:val="bullet"/>
      <w:lvlText w:val=""/>
      <w:lvlJc w:val="left"/>
      <w:pPr>
        <w:ind w:left="420" w:hanging="420"/>
      </w:pPr>
      <w:rPr>
        <w:rFonts w:ascii="Wingdings" w:hAnsi="Wingdings" w:hint="default"/>
      </w:rPr>
    </w:lvl>
  </w:abstractNum>
  <w:abstractNum w:abstractNumId="1" w15:restartNumberingAfterBreak="0">
    <w:nsid w:val="015C13BA"/>
    <w:multiLevelType w:val="singleLevel"/>
    <w:tmpl w:val="015C13BA"/>
    <w:lvl w:ilvl="0">
      <w:start w:val="1"/>
      <w:numFmt w:val="bullet"/>
      <w:lvlText w:val=""/>
      <w:lvlJc w:val="left"/>
      <w:pPr>
        <w:ind w:left="420" w:hanging="420"/>
      </w:pPr>
      <w:rPr>
        <w:rFonts w:ascii="Wingdings" w:hAnsi="Wingdings" w:hint="default"/>
      </w:rPr>
    </w:lvl>
  </w:abstractNum>
  <w:abstractNum w:abstractNumId="2" w15:restartNumberingAfterBreak="0">
    <w:nsid w:val="3AB43BEE"/>
    <w:multiLevelType w:val="multilevel"/>
    <w:tmpl w:val="3AB43BEE"/>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C67E42"/>
    <w:multiLevelType w:val="hybridMultilevel"/>
    <w:tmpl w:val="050610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4927CF4"/>
    <w:multiLevelType w:val="hybridMultilevel"/>
    <w:tmpl w:val="F0848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1C"/>
    <w:rsid w:val="000306F1"/>
    <w:rsid w:val="00050795"/>
    <w:rsid w:val="00077ABA"/>
    <w:rsid w:val="00082AFC"/>
    <w:rsid w:val="000C2C27"/>
    <w:rsid w:val="000F7C65"/>
    <w:rsid w:val="0011209C"/>
    <w:rsid w:val="001727E4"/>
    <w:rsid w:val="00181D9C"/>
    <w:rsid w:val="001A227D"/>
    <w:rsid w:val="001E5958"/>
    <w:rsid w:val="002330D5"/>
    <w:rsid w:val="00256088"/>
    <w:rsid w:val="002935D1"/>
    <w:rsid w:val="002E7398"/>
    <w:rsid w:val="002F186F"/>
    <w:rsid w:val="00324AA5"/>
    <w:rsid w:val="00387A21"/>
    <w:rsid w:val="003961CD"/>
    <w:rsid w:val="003B3C61"/>
    <w:rsid w:val="003F4570"/>
    <w:rsid w:val="0040520D"/>
    <w:rsid w:val="0044659C"/>
    <w:rsid w:val="00446958"/>
    <w:rsid w:val="00447FE0"/>
    <w:rsid w:val="00454898"/>
    <w:rsid w:val="00455EC0"/>
    <w:rsid w:val="00456885"/>
    <w:rsid w:val="004962D8"/>
    <w:rsid w:val="005079F8"/>
    <w:rsid w:val="00535264"/>
    <w:rsid w:val="0060271C"/>
    <w:rsid w:val="00674500"/>
    <w:rsid w:val="0069101C"/>
    <w:rsid w:val="006B72D8"/>
    <w:rsid w:val="006D3778"/>
    <w:rsid w:val="007065A6"/>
    <w:rsid w:val="00771A69"/>
    <w:rsid w:val="0078368C"/>
    <w:rsid w:val="007A2204"/>
    <w:rsid w:val="007A327E"/>
    <w:rsid w:val="00804661"/>
    <w:rsid w:val="008270B2"/>
    <w:rsid w:val="00837796"/>
    <w:rsid w:val="008B3DE8"/>
    <w:rsid w:val="008D0EAB"/>
    <w:rsid w:val="009A37B2"/>
    <w:rsid w:val="00A93293"/>
    <w:rsid w:val="00AE25A4"/>
    <w:rsid w:val="00B22699"/>
    <w:rsid w:val="00B65AFE"/>
    <w:rsid w:val="00B73402"/>
    <w:rsid w:val="00BB636E"/>
    <w:rsid w:val="00BD5DB7"/>
    <w:rsid w:val="00C0311A"/>
    <w:rsid w:val="00C32EE8"/>
    <w:rsid w:val="00C770DD"/>
    <w:rsid w:val="00CB1134"/>
    <w:rsid w:val="00CE26DE"/>
    <w:rsid w:val="00D101EF"/>
    <w:rsid w:val="00D7066F"/>
    <w:rsid w:val="00DE6E97"/>
    <w:rsid w:val="00DE6FEB"/>
    <w:rsid w:val="00E87D56"/>
    <w:rsid w:val="00E9618D"/>
    <w:rsid w:val="00EB6BF0"/>
    <w:rsid w:val="00EC27A2"/>
    <w:rsid w:val="00ED513A"/>
    <w:rsid w:val="00F66C7C"/>
    <w:rsid w:val="00FA54B6"/>
    <w:rsid w:val="0E73094A"/>
    <w:rsid w:val="12F666CC"/>
    <w:rsid w:val="16715AA0"/>
    <w:rsid w:val="1FE91FE5"/>
    <w:rsid w:val="4FA00212"/>
    <w:rsid w:val="727F7CE4"/>
    <w:rsid w:val="76961FAA"/>
    <w:rsid w:val="76BD0CC1"/>
    <w:rsid w:val="79165E20"/>
    <w:rsid w:val="7C306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70E1E-AAD0-4361-A0D9-8AA84D16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b">
    <w:name w:val="Hyperlink"/>
    <w:basedOn w:val="a0"/>
    <w:uiPriority w:val="99"/>
    <w:unhideWhenUsed/>
    <w:rsid w:val="002330D5"/>
    <w:rPr>
      <w:color w:val="0563C1" w:themeColor="hyperlink"/>
      <w:u w:val="single"/>
    </w:rPr>
  </w:style>
  <w:style w:type="character" w:styleId="ac">
    <w:name w:val="FollowedHyperlink"/>
    <w:basedOn w:val="a0"/>
    <w:uiPriority w:val="99"/>
    <w:semiHidden/>
    <w:unhideWhenUsed/>
    <w:rsid w:val="00256088"/>
    <w:rPr>
      <w:color w:val="954F72" w:themeColor="followedHyperlink"/>
      <w:u w:val="single"/>
    </w:rPr>
  </w:style>
  <w:style w:type="character" w:styleId="ad">
    <w:name w:val="Unresolved Mention"/>
    <w:basedOn w:val="a0"/>
    <w:uiPriority w:val="99"/>
    <w:semiHidden/>
    <w:unhideWhenUsed/>
    <w:rsid w:val="00256088"/>
    <w:rPr>
      <w:color w:val="605E5C"/>
      <w:shd w:val="clear" w:color="auto" w:fill="E1DFDD"/>
    </w:rPr>
  </w:style>
  <w:style w:type="paragraph" w:styleId="ae">
    <w:name w:val="Balloon Text"/>
    <w:basedOn w:val="a"/>
    <w:link w:val="af"/>
    <w:uiPriority w:val="99"/>
    <w:semiHidden/>
    <w:unhideWhenUsed/>
    <w:rsid w:val="00256088"/>
    <w:rPr>
      <w:rFonts w:ascii="宋体" w:eastAsia="宋体"/>
      <w:sz w:val="18"/>
      <w:szCs w:val="18"/>
    </w:rPr>
  </w:style>
  <w:style w:type="character" w:customStyle="1" w:styleId="af">
    <w:name w:val="批注框文本 字符"/>
    <w:basedOn w:val="a0"/>
    <w:link w:val="ae"/>
    <w:uiPriority w:val="99"/>
    <w:semiHidden/>
    <w:rsid w:val="00256088"/>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16398">
      <w:bodyDiv w:val="1"/>
      <w:marLeft w:val="0"/>
      <w:marRight w:val="0"/>
      <w:marTop w:val="0"/>
      <w:marBottom w:val="0"/>
      <w:divBdr>
        <w:top w:val="none" w:sz="0" w:space="0" w:color="auto"/>
        <w:left w:val="none" w:sz="0" w:space="0" w:color="auto"/>
        <w:bottom w:val="none" w:sz="0" w:space="0" w:color="auto"/>
        <w:right w:val="none" w:sz="0" w:space="0" w:color="auto"/>
      </w:divBdr>
    </w:div>
    <w:div w:id="817693426">
      <w:bodyDiv w:val="1"/>
      <w:marLeft w:val="0"/>
      <w:marRight w:val="0"/>
      <w:marTop w:val="0"/>
      <w:marBottom w:val="0"/>
      <w:divBdr>
        <w:top w:val="none" w:sz="0" w:space="0" w:color="auto"/>
        <w:left w:val="none" w:sz="0" w:space="0" w:color="auto"/>
        <w:bottom w:val="none" w:sz="0" w:space="0" w:color="auto"/>
        <w:right w:val="none" w:sz="0" w:space="0" w:color="auto"/>
      </w:divBdr>
    </w:div>
    <w:div w:id="169149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campus.chinayasha.com/" TargetMode="Externa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63F82-0AC6-474E-8040-DC194268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童婷</dc:creator>
  <cp:lastModifiedBy>童 婷</cp:lastModifiedBy>
  <cp:revision>53</cp:revision>
  <dcterms:created xsi:type="dcterms:W3CDTF">2019-09-19T07:50:00Z</dcterms:created>
  <dcterms:modified xsi:type="dcterms:W3CDTF">2021-09-09T13:26:00Z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