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602A3" w14:textId="3FE77A7E" w:rsidR="00AF6C18" w:rsidRPr="000C15D1" w:rsidRDefault="00AF6C18" w:rsidP="00847818">
      <w:pPr>
        <w:spacing w:afterLines="50" w:after="156" w:line="560" w:lineRule="exact"/>
        <w:jc w:val="center"/>
        <w:rPr>
          <w:rFonts w:ascii="方正小标宋简体" w:eastAsia="方正小标宋简体" w:hAnsi="宋体" w:cs="Arial"/>
          <w:color w:val="333333"/>
          <w:sz w:val="44"/>
          <w:szCs w:val="44"/>
        </w:rPr>
      </w:pPr>
      <w:r w:rsidRPr="000C15D1">
        <w:rPr>
          <w:rFonts w:ascii="方正小标宋简体" w:eastAsia="方正小标宋简体" w:hAnsi="宋体" w:cs="Arial" w:hint="eastAsia"/>
          <w:color w:val="333333"/>
          <w:sz w:val="44"/>
          <w:szCs w:val="44"/>
        </w:rPr>
        <w:t>中国能源建设集团华东建设投资有限公司20</w:t>
      </w:r>
      <w:r w:rsidR="00C63E5A" w:rsidRPr="000C15D1">
        <w:rPr>
          <w:rFonts w:ascii="方正小标宋简体" w:eastAsia="方正小标宋简体" w:hAnsi="宋体" w:cs="Arial" w:hint="eastAsia"/>
          <w:color w:val="333333"/>
          <w:sz w:val="44"/>
          <w:szCs w:val="44"/>
        </w:rPr>
        <w:t>20</w:t>
      </w:r>
      <w:r w:rsidRPr="000C15D1">
        <w:rPr>
          <w:rFonts w:ascii="方正小标宋简体" w:eastAsia="方正小标宋简体" w:hAnsi="宋体" w:cs="Arial" w:hint="eastAsia"/>
          <w:color w:val="333333"/>
          <w:sz w:val="44"/>
          <w:szCs w:val="44"/>
        </w:rPr>
        <w:t>年度校园招聘公告</w:t>
      </w:r>
    </w:p>
    <w:p w14:paraId="26FFEA47" w14:textId="77777777" w:rsidR="00AF6C18" w:rsidRPr="008B170D" w:rsidRDefault="00AF6C18" w:rsidP="00D86B5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B170D">
        <w:rPr>
          <w:rFonts w:ascii="黑体" w:eastAsia="黑体" w:hAnsi="黑体" w:hint="eastAsia"/>
          <w:sz w:val="32"/>
          <w:szCs w:val="32"/>
        </w:rPr>
        <w:t>一、企业</w:t>
      </w:r>
      <w:r w:rsidRPr="008B170D">
        <w:rPr>
          <w:rFonts w:ascii="黑体" w:eastAsia="黑体" w:hAnsi="黑体"/>
          <w:sz w:val="32"/>
          <w:szCs w:val="32"/>
        </w:rPr>
        <w:t>简介</w:t>
      </w:r>
    </w:p>
    <w:p w14:paraId="29CBD403" w14:textId="77777777" w:rsidR="00182648" w:rsidRPr="002E4966" w:rsidRDefault="00182648" w:rsidP="0018264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4966">
        <w:rPr>
          <w:rFonts w:ascii="仿宋_GB2312" w:eastAsia="仿宋_GB2312"/>
          <w:sz w:val="32"/>
          <w:szCs w:val="32"/>
        </w:rPr>
        <w:t>中国能源建设集团（股份）有限公司（简称中国能建）是国务院国资委直管特大型中央企业，于2015年12月在香港H股主板上市。中国能建为世界500强企业，在ENR全球工程设计公司150强、国际工程设计公司225强、全球承包商250强和国际承包商250强排名位居前列。</w:t>
      </w:r>
    </w:p>
    <w:p w14:paraId="0B91429F" w14:textId="77777777" w:rsidR="00182648" w:rsidRPr="0027350C" w:rsidRDefault="00182648" w:rsidP="00182648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62745">
        <w:rPr>
          <w:rFonts w:ascii="仿宋_GB2312" w:eastAsia="仿宋_GB2312" w:hint="eastAsia"/>
          <w:sz w:val="32"/>
          <w:szCs w:val="32"/>
        </w:rPr>
        <w:t>中国能源建设集团华东建设投资有限公司(简称华东建投)是中国能建的全资子公司，于2018年4月份正式挂牌成立，本部位于江苏省南京市，注册资本</w:t>
      </w:r>
      <w:r w:rsidRPr="004369DA">
        <w:rPr>
          <w:rFonts w:ascii="仿宋_GB2312" w:eastAsia="仿宋_GB2312" w:hint="eastAsia"/>
          <w:sz w:val="32"/>
          <w:szCs w:val="32"/>
        </w:rPr>
        <w:t>50亿元。华东建投除管理所属电建企业外，同时</w:t>
      </w:r>
      <w:r w:rsidRPr="00D17FCC">
        <w:rPr>
          <w:rFonts w:ascii="仿宋_GB2312" w:eastAsia="仿宋_GB2312" w:hint="eastAsia"/>
          <w:sz w:val="32"/>
          <w:szCs w:val="32"/>
        </w:rPr>
        <w:t>也</w:t>
      </w:r>
      <w:r w:rsidRPr="004369DA">
        <w:rPr>
          <w:rFonts w:ascii="仿宋_GB2312" w:eastAsia="仿宋_GB2312" w:hint="eastAsia"/>
          <w:sz w:val="32"/>
          <w:szCs w:val="32"/>
        </w:rPr>
        <w:t>是一家从事非电基础设施投资、建设、运营一体化业务和开发非电工程建设业务的区域性平</w:t>
      </w:r>
      <w:r w:rsidRPr="0027350C">
        <w:rPr>
          <w:rFonts w:ascii="仿宋_GB2312" w:eastAsia="仿宋_GB2312" w:hint="eastAsia"/>
          <w:sz w:val="32"/>
          <w:szCs w:val="32"/>
        </w:rPr>
        <w:t>台公司，承担着推动战略转型、创新发展的责任。</w:t>
      </w:r>
    </w:p>
    <w:p w14:paraId="11820CF5" w14:textId="5EB584D5" w:rsidR="002C3DF9" w:rsidRPr="00A33959" w:rsidRDefault="00182648" w:rsidP="00182648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7350C">
        <w:rPr>
          <w:rFonts w:ascii="仿宋_GB2312" w:eastAsia="仿宋_GB2312" w:hAnsi="仿宋" w:cs="Times New Roman"/>
          <w:sz w:val="32"/>
          <w:szCs w:val="32"/>
        </w:rPr>
        <w:t>华东建投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下辖浙江火电、江苏电建一公司、江苏电建三公司、安徽电建一公司、安徽电建二公司五家业绩辉煌、特色鲜明的工程企业及</w:t>
      </w:r>
      <w:r w:rsidRPr="0027350C">
        <w:rPr>
          <w:rFonts w:ascii="仿宋_GB2312" w:eastAsia="仿宋_GB2312" w:hAnsi="仿宋" w:cs="Times New Roman"/>
          <w:sz w:val="32"/>
          <w:szCs w:val="32"/>
        </w:rPr>
        <w:t>多个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S</w:t>
      </w:r>
      <w:r w:rsidRPr="0027350C">
        <w:rPr>
          <w:rFonts w:ascii="仿宋_GB2312" w:eastAsia="仿宋_GB2312" w:hAnsi="仿宋" w:cs="Times New Roman"/>
          <w:sz w:val="32"/>
          <w:szCs w:val="32"/>
        </w:rPr>
        <w:t>PV公司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，总资产260亿元，年营业收入超过300亿元，拥有包括建筑</w:t>
      </w:r>
      <w:r w:rsidRPr="0027350C">
        <w:rPr>
          <w:rFonts w:ascii="仿宋_GB2312" w:eastAsia="仿宋_GB2312" w:hAnsi="仿宋" w:cs="Times New Roman"/>
          <w:sz w:val="32"/>
          <w:szCs w:val="32"/>
        </w:rPr>
        <w:t>工程施工总承包特级、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市政公用工程施工总承包壹级、电力工程施工总承包壹级、机电工程施工总承包壹级、环保工程专业承包壹级、输变电工程专业承包壹级、起重设备安装工程专业承包壹级、承装(修、试）电力设施许可证壹级等100多项资质，是中国能建从事基础设施业务的主力军，具备建设项目一体化、全生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lastRenderedPageBreak/>
        <w:t>命周期服务能力。公司建有国家级企业技术中心</w:t>
      </w:r>
      <w:r w:rsidRPr="0027350C">
        <w:rPr>
          <w:rFonts w:ascii="仿宋_GB2312" w:eastAsia="仿宋_GB2312" w:hAnsi="仿宋" w:cs="Times New Roman"/>
          <w:sz w:val="32"/>
          <w:szCs w:val="32"/>
        </w:rPr>
        <w:t>1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个，省级博士后科研工作站</w:t>
      </w:r>
      <w:r w:rsidRPr="0027350C">
        <w:rPr>
          <w:rFonts w:ascii="仿宋_GB2312" w:eastAsia="仿宋_GB2312" w:hAnsi="仿宋" w:cs="Times New Roman"/>
          <w:sz w:val="32"/>
          <w:szCs w:val="32"/>
        </w:rPr>
        <w:t>1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个，国家级</w:t>
      </w:r>
      <w:r w:rsidRPr="0027350C">
        <w:rPr>
          <w:rFonts w:ascii="仿宋_GB2312" w:eastAsia="仿宋_GB2312" w:hAnsi="仿宋" w:cs="Times New Roman"/>
          <w:sz w:val="32"/>
          <w:szCs w:val="32"/>
        </w:rPr>
        <w:t>高新技术企业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2个</w:t>
      </w:r>
      <w:r w:rsidRPr="0027350C">
        <w:rPr>
          <w:rFonts w:ascii="仿宋_GB2312" w:eastAsia="仿宋_GB2312" w:hAnsi="仿宋" w:cs="Times New Roman"/>
          <w:sz w:val="32"/>
          <w:szCs w:val="32"/>
        </w:rPr>
        <w:t>，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具有各个工程领域的高级专家团队</w:t>
      </w:r>
      <w:r w:rsidRPr="0027350C">
        <w:rPr>
          <w:rFonts w:ascii="仿宋_GB2312" w:eastAsia="仿宋_GB2312" w:hAnsi="仿宋" w:cs="Times New Roman"/>
          <w:sz w:val="32"/>
          <w:szCs w:val="32"/>
        </w:rPr>
        <w:t>。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先后编著国家和行业标准近百部，获得各类专利</w:t>
      </w:r>
      <w:r w:rsidRPr="0027350C">
        <w:rPr>
          <w:rFonts w:ascii="仿宋_GB2312" w:eastAsia="仿宋_GB2312" w:hAnsi="仿宋" w:cs="Times New Roman"/>
          <w:sz w:val="32"/>
          <w:szCs w:val="32"/>
        </w:rPr>
        <w:t>200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余项，省部级以上科技进步奖</w:t>
      </w:r>
      <w:r w:rsidRPr="0027350C">
        <w:rPr>
          <w:rFonts w:ascii="仿宋_GB2312" w:eastAsia="仿宋_GB2312" w:hAnsi="仿宋" w:cs="Times New Roman"/>
          <w:sz w:val="32"/>
          <w:szCs w:val="32"/>
        </w:rPr>
        <w:t>100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余项。多年来</w:t>
      </w:r>
      <w:r w:rsidRPr="0027350C">
        <w:rPr>
          <w:rFonts w:ascii="仿宋_GB2312" w:eastAsia="仿宋_GB2312" w:hAnsi="仿宋" w:cs="Times New Roman"/>
          <w:sz w:val="32"/>
          <w:szCs w:val="32"/>
        </w:rPr>
        <w:t>，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华东建投所属</w:t>
      </w:r>
      <w:r w:rsidRPr="0027350C">
        <w:rPr>
          <w:rFonts w:ascii="仿宋_GB2312" w:eastAsia="仿宋_GB2312" w:hAnsi="仿宋" w:cs="Times New Roman"/>
          <w:sz w:val="32"/>
          <w:szCs w:val="32"/>
        </w:rPr>
        <w:t>企业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承建了大量</w:t>
      </w:r>
      <w:r w:rsidRPr="0027350C">
        <w:rPr>
          <w:rFonts w:ascii="仿宋_GB2312" w:eastAsia="仿宋_GB2312" w:hAnsi="仿宋" w:cs="Times New Roman"/>
          <w:sz w:val="32"/>
          <w:szCs w:val="32"/>
        </w:rPr>
        <w:t>的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国内外火电、燃机</w:t>
      </w:r>
      <w:r w:rsidRPr="0027350C">
        <w:rPr>
          <w:rFonts w:ascii="仿宋_GB2312" w:eastAsia="仿宋_GB2312" w:hAnsi="仿宋" w:cs="Times New Roman"/>
          <w:sz w:val="32"/>
          <w:szCs w:val="32"/>
        </w:rPr>
        <w:t>、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核电</w:t>
      </w:r>
      <w:r w:rsidRPr="0027350C">
        <w:rPr>
          <w:rFonts w:ascii="仿宋_GB2312" w:eastAsia="仿宋_GB2312" w:hAnsi="仿宋" w:cs="Times New Roman"/>
          <w:sz w:val="32"/>
          <w:szCs w:val="32"/>
        </w:rPr>
        <w:t>、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新能源等电源工程，为促进相关国家和地区的经济社会</w:t>
      </w:r>
      <w:r w:rsidRPr="0027350C">
        <w:rPr>
          <w:rFonts w:ascii="仿宋_GB2312" w:eastAsia="仿宋_GB2312" w:hAnsi="仿宋" w:cs="Times New Roman"/>
          <w:sz w:val="32"/>
          <w:szCs w:val="32"/>
        </w:rPr>
        <w:t>发展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做出了</w:t>
      </w:r>
      <w:r w:rsidRPr="0027350C">
        <w:rPr>
          <w:rFonts w:ascii="仿宋_GB2312" w:eastAsia="仿宋_GB2312" w:hAnsi="仿宋" w:cs="Times New Roman"/>
          <w:sz w:val="32"/>
          <w:szCs w:val="32"/>
        </w:rPr>
        <w:t>卓越贡献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，荣获数十项</w:t>
      </w:r>
      <w:r w:rsidRPr="0027350C">
        <w:rPr>
          <w:rFonts w:ascii="仿宋_GB2312" w:eastAsia="仿宋_GB2312" w:hAnsi="仿宋" w:cs="Times New Roman"/>
          <w:sz w:val="32"/>
          <w:szCs w:val="32"/>
        </w:rPr>
        <w:t>国家级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奖项</w:t>
      </w:r>
      <w:r w:rsidRPr="0027350C">
        <w:rPr>
          <w:rFonts w:ascii="仿宋_GB2312" w:eastAsia="仿宋_GB2312" w:hAnsi="仿宋" w:cs="Times New Roman"/>
          <w:sz w:val="32"/>
          <w:szCs w:val="32"/>
        </w:rPr>
        <w:t>和行业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最高</w:t>
      </w:r>
      <w:r w:rsidRPr="0027350C">
        <w:rPr>
          <w:rFonts w:ascii="仿宋_GB2312" w:eastAsia="仿宋_GB2312" w:hAnsi="仿宋" w:cs="Times New Roman"/>
          <w:sz w:val="32"/>
          <w:szCs w:val="32"/>
        </w:rPr>
        <w:t>荣誉</w:t>
      </w:r>
      <w:r w:rsidRPr="0027350C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14:paraId="7858418D" w14:textId="6CD7BB0D" w:rsidR="00F562E7" w:rsidRDefault="00AF6C18" w:rsidP="00F562E7">
      <w:pPr>
        <w:spacing w:afterLines="100" w:after="312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33959">
        <w:rPr>
          <w:rFonts w:ascii="黑体" w:eastAsia="黑体" w:hAnsi="黑体" w:hint="eastAsia"/>
          <w:sz w:val="32"/>
          <w:szCs w:val="32"/>
        </w:rPr>
        <w:t>二、招聘岗位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4"/>
        <w:gridCol w:w="1946"/>
        <w:gridCol w:w="3544"/>
        <w:gridCol w:w="1276"/>
        <w:gridCol w:w="1184"/>
      </w:tblGrid>
      <w:tr w:rsidR="00F562E7" w:rsidRPr="00F562E7" w14:paraId="1FF42AEE" w14:textId="77777777" w:rsidTr="00F562E7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CD6D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A1B2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招聘需求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EE01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专业范围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42A8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D38A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招聘企业所在区域</w:t>
            </w:r>
          </w:p>
        </w:tc>
      </w:tr>
      <w:tr w:rsidR="00F562E7" w:rsidRPr="00F562E7" w14:paraId="1124762B" w14:textId="77777777" w:rsidTr="00F562E7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9F1C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ED48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C396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48EE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C9A9F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6CA9697A" w14:textId="77777777" w:rsidTr="00F562E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1022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D141" w14:textId="27271562" w:rsidR="00F562E7" w:rsidRPr="00F562E7" w:rsidRDefault="00DD02C2" w:rsidP="00F562E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公司本部</w:t>
            </w:r>
          </w:p>
        </w:tc>
      </w:tr>
      <w:tr w:rsidR="00182648" w:rsidRPr="00F562E7" w14:paraId="3C56AEB5" w14:textId="77777777" w:rsidTr="00F562E7">
        <w:trPr>
          <w:trHeight w:val="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565F" w14:textId="35B71326" w:rsidR="00182648" w:rsidRPr="00F562E7" w:rsidRDefault="00182648" w:rsidP="00182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4776" w14:textId="3254CC1E" w:rsidR="00182648" w:rsidRPr="0043722A" w:rsidRDefault="00182648" w:rsidP="00182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012E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企业战略岗位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689C" w14:textId="54DEDD8A" w:rsidR="00182648" w:rsidRPr="0043722A" w:rsidRDefault="00182648" w:rsidP="00182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012E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企业发展与战略、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宏观经济</w:t>
            </w:r>
            <w:r w:rsidRPr="00012E7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、经济学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1458" w14:textId="030F89C9" w:rsidR="00182648" w:rsidRPr="0043722A" w:rsidRDefault="00182648" w:rsidP="00182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012E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4E7C" w14:textId="682997BA" w:rsidR="00182648" w:rsidRPr="0043722A" w:rsidRDefault="00182648" w:rsidP="00182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012E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 w:rsidR="00182648" w:rsidRPr="00F562E7" w14:paraId="6E3584D7" w14:textId="77777777" w:rsidTr="00F562E7">
        <w:trPr>
          <w:trHeight w:val="5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306A" w14:textId="2DE6EE9F" w:rsidR="00182648" w:rsidRPr="00F562E7" w:rsidRDefault="00182648" w:rsidP="00182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4A79" w14:textId="7FA2255A" w:rsidR="00182648" w:rsidRPr="0043722A" w:rsidRDefault="00182648" w:rsidP="00182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012E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企业管理岗位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B003" w14:textId="67D68DE2" w:rsidR="00182648" w:rsidRPr="0043722A" w:rsidRDefault="00182648" w:rsidP="00182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经济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</w:t>
            </w:r>
            <w:r w:rsidRPr="00012E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学、图书</w:t>
            </w:r>
            <w:r w:rsidRPr="00012E7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情报学</w:t>
            </w:r>
            <w:r w:rsidRPr="00012E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、档案学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5BCC" w14:textId="101F82D5" w:rsidR="00182648" w:rsidRPr="0043722A" w:rsidRDefault="00182648" w:rsidP="00182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012E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92DA" w14:textId="02888701" w:rsidR="00182648" w:rsidRPr="0043722A" w:rsidRDefault="00182648" w:rsidP="00182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012E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 w:rsidR="00F562E7" w:rsidRPr="00F562E7" w14:paraId="64DE32F0" w14:textId="77777777" w:rsidTr="00F562E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2F88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3EF6" w14:textId="2B6F94CF" w:rsidR="00F562E7" w:rsidRPr="00F562E7" w:rsidRDefault="00DD02C2" w:rsidP="00F562E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所属企业</w:t>
            </w:r>
          </w:p>
        </w:tc>
      </w:tr>
      <w:tr w:rsidR="00F562E7" w:rsidRPr="00F562E7" w14:paraId="41B03D43" w14:textId="77777777" w:rsidTr="007255D5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1DA5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1177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市政工程类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E9DC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环境艺术设计、给水排水工程、城市地下空间工程、轨道交通、绿化工程、燃气工程等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586B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大专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BCE4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 南京</w:t>
            </w: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镇江 合肥</w:t>
            </w:r>
          </w:p>
        </w:tc>
      </w:tr>
      <w:tr w:rsidR="00F562E7" w:rsidRPr="00F562E7" w14:paraId="7E6E7103" w14:textId="77777777" w:rsidTr="007255D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034A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0075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公路、交通工程类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426D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桥梁工程、隧道工程、道路工程、涵洞工程、公路工程、交通工程等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12BB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大专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98868C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733B1636" w14:textId="77777777" w:rsidTr="007255D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7D38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B460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水利工程类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710F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水利水电工程、水利工程、港航工程等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3068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大专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9C519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6A954F09" w14:textId="77777777" w:rsidTr="00C749FC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166B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EA01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建筑工程类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E7C2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土木工程、工民建、建筑环境与能源工程、测绘工程、建筑工程、建筑电气与智能化、建筑学、结构工程等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A436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大专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0A84D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11860E58" w14:textId="77777777" w:rsidTr="00C749FC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0DE4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ED2B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88E0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工程造价、工程管理、技术经济、工程质量管理、工程经济与管理、工程建设管理等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D5C3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27242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264C8724" w14:textId="77777777" w:rsidTr="007255D5">
        <w:trPr>
          <w:trHeight w:val="26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FA91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7A25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C5BE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、输配电工程、自动化、测控技术与仪器、高压输配电线路工程、生产过程自动化、热工检测与技术、过程装备与控制工程、热工过程自动化、继电保护、高电压与绝缘技术、电气自动化、电力系统及其自动化、火电厂集控运行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DDDF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大专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9714E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03B78E5F" w14:textId="77777777" w:rsidTr="007255D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46B2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F39A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热能动力类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4C16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热能与动力工程、能源与动力工程、电厂化学、电厂设备运行与维护、新能源工程、能源动力系统及其自动化等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CC9F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大专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8C76E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5BF8A644" w14:textId="77777777" w:rsidTr="007255D5">
        <w:trPr>
          <w:trHeight w:val="6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89F6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65BA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核工程类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75B9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核工程与核技术、辐射防护与核安全等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1C49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8413CE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17D9210C" w14:textId="77777777" w:rsidTr="007255D5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7636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EAF5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7DDD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机械设计制造及其自动化、机电一体化、起重运输与工程机械、机电设备运行与维护、工程机械运用与维护、钢结构技术等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5E5B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大专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57F15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586F436F" w14:textId="77777777" w:rsidTr="007255D5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89B8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592C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焊接技术类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B43E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材料成型及控制工程、焊接技术与工程、金属材料工程、无损检测、高分子材料等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7E66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大专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6DAA8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372D9BCD" w14:textId="77777777" w:rsidTr="007255D5">
        <w:trPr>
          <w:trHeight w:val="5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E273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298C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安全工程类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BC8C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安全工程、建筑安全技术、安全管理等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14C9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C3944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2C78A338" w14:textId="77777777" w:rsidTr="007255D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E6DB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422B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计算机、软件工程类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2098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计算机科学与技术、软件工程、网络安全等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512A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FB251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2B76158C" w14:textId="77777777" w:rsidTr="007255D5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745C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BF2B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财务、金融类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B4FA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会计学、财务管理、财税学、审计学、金融学、投融资管理、资本管理等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CB49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AA202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3268CBC0" w14:textId="77777777" w:rsidTr="007255D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6822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DD1B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国际、商务类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3F48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国际经济与贸易、国际商务、市场营销、英语、法语、越南语等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8B57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56ED0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50993346" w14:textId="77777777" w:rsidTr="007255D5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4256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E949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5BBB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文秘、行政管理、法律、汉语言文学、档案学、图书情报学、企业管理等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CFFA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688C1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72A4101D" w14:textId="77777777" w:rsidTr="007255D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D222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23B0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FFC3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工商管理、人力资源管理、劳动和社会保障、统计学等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BA19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F3E41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5E9E8D14" w14:textId="77777777" w:rsidTr="007255D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13D6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B06B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新闻宣传类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AAC6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新闻传播学、中文、广播电视、思想政治教育学等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6B8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9E40D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562E7" w:rsidRPr="00F562E7" w14:paraId="75828E25" w14:textId="77777777" w:rsidTr="007255D5">
        <w:trPr>
          <w:trHeight w:val="5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279D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625D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69B1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物流管理、海关等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9852" w14:textId="77777777" w:rsidR="00F562E7" w:rsidRPr="00F562E7" w:rsidRDefault="00F562E7" w:rsidP="00F56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62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466A5" w14:textId="77777777" w:rsidR="00F562E7" w:rsidRPr="00F562E7" w:rsidRDefault="00F562E7" w:rsidP="00F56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B2FD33E" w14:textId="77777777" w:rsidR="00F562E7" w:rsidRDefault="00F562E7" w:rsidP="00F562E7">
      <w:pPr>
        <w:spacing w:afterLines="100" w:after="312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4EBF517B" w14:textId="2D446CEC" w:rsidR="00AF6C18" w:rsidRPr="00A33959" w:rsidRDefault="00AF6C18" w:rsidP="00F562E7">
      <w:pPr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A33959">
        <w:rPr>
          <w:rFonts w:ascii="黑体" w:eastAsia="黑体" w:hAnsi="黑体" w:hint="eastAsia"/>
          <w:sz w:val="32"/>
          <w:szCs w:val="32"/>
        </w:rPr>
        <w:lastRenderedPageBreak/>
        <w:t>三</w:t>
      </w:r>
      <w:r w:rsidRPr="00A33959">
        <w:rPr>
          <w:rFonts w:ascii="黑体" w:eastAsia="黑体" w:hAnsi="黑体"/>
          <w:sz w:val="32"/>
          <w:szCs w:val="32"/>
        </w:rPr>
        <w:t>、</w:t>
      </w:r>
      <w:r w:rsidRPr="00A33959">
        <w:rPr>
          <w:rFonts w:ascii="黑体" w:eastAsia="黑体" w:hAnsi="黑体" w:hint="eastAsia"/>
          <w:sz w:val="32"/>
          <w:szCs w:val="32"/>
        </w:rPr>
        <w:t>报名条件</w:t>
      </w:r>
    </w:p>
    <w:p w14:paraId="599AE75A" w14:textId="5F5E1B2E" w:rsidR="00E610A1" w:rsidRDefault="00445452" w:rsidP="00445452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33959">
        <w:rPr>
          <w:rFonts w:ascii="仿宋_GB2312" w:eastAsia="仿宋_GB2312" w:hAnsi="仿宋" w:cs="Times New Roman"/>
          <w:sz w:val="32"/>
          <w:szCs w:val="32"/>
        </w:rPr>
        <w:t>1.</w:t>
      </w:r>
      <w:r w:rsidRPr="00A33959">
        <w:rPr>
          <w:rFonts w:ascii="仿宋_GB2312" w:eastAsia="仿宋_GB2312" w:hAnsi="仿宋" w:cs="Times New Roman" w:hint="eastAsia"/>
          <w:sz w:val="32"/>
          <w:szCs w:val="32"/>
        </w:rPr>
        <w:t>应聘人员必须是</w:t>
      </w:r>
      <w:r w:rsidR="006A23CC">
        <w:rPr>
          <w:rFonts w:ascii="仿宋_GB2312" w:eastAsia="仿宋_GB2312" w:hAnsi="仿宋" w:cs="Times New Roman" w:hint="eastAsia"/>
          <w:sz w:val="32"/>
          <w:szCs w:val="32"/>
        </w:rPr>
        <w:t>2020</w:t>
      </w:r>
      <w:r w:rsidRPr="00A33959">
        <w:rPr>
          <w:rFonts w:ascii="仿宋_GB2312" w:eastAsia="仿宋_GB2312" w:hAnsi="仿宋" w:cs="Times New Roman" w:hint="eastAsia"/>
          <w:sz w:val="32"/>
          <w:szCs w:val="32"/>
        </w:rPr>
        <w:t>年全日制应届毕业生</w:t>
      </w:r>
      <w:r w:rsidR="00C61766" w:rsidRPr="00A33959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14:paraId="1CA5CDCD" w14:textId="22D577A2" w:rsidR="00445452" w:rsidRPr="00A33959" w:rsidRDefault="00E610A1" w:rsidP="00445452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</w:t>
      </w:r>
      <w:r w:rsidRPr="00E610A1">
        <w:rPr>
          <w:rFonts w:ascii="仿宋_GB2312" w:eastAsia="仿宋_GB2312" w:hAnsi="仿宋" w:cs="Times New Roman" w:hint="eastAsia"/>
          <w:sz w:val="32"/>
          <w:szCs w:val="32"/>
        </w:rPr>
        <w:t>应聘的国外留学应届毕业生，其毕业院校应在国家教育部20</w:t>
      </w:r>
      <w:r w:rsidR="006A23CC">
        <w:rPr>
          <w:rFonts w:ascii="仿宋_GB2312" w:eastAsia="仿宋_GB2312" w:hAnsi="仿宋" w:cs="Times New Roman" w:hint="eastAsia"/>
          <w:sz w:val="32"/>
          <w:szCs w:val="32"/>
        </w:rPr>
        <w:t>20</w:t>
      </w:r>
      <w:r w:rsidRPr="00E610A1">
        <w:rPr>
          <w:rFonts w:ascii="仿宋_GB2312" w:eastAsia="仿宋_GB2312" w:hAnsi="仿宋" w:cs="Times New Roman" w:hint="eastAsia"/>
          <w:sz w:val="32"/>
          <w:szCs w:val="32"/>
        </w:rPr>
        <w:t>年公布的国家（地区）的学校名单内，并于20</w:t>
      </w:r>
      <w:r w:rsidR="006A23CC">
        <w:rPr>
          <w:rFonts w:ascii="仿宋_GB2312" w:eastAsia="仿宋_GB2312" w:hAnsi="仿宋" w:cs="Times New Roman" w:hint="eastAsia"/>
          <w:sz w:val="32"/>
          <w:szCs w:val="32"/>
        </w:rPr>
        <w:t>20</w:t>
      </w:r>
      <w:r w:rsidRPr="00E610A1">
        <w:rPr>
          <w:rFonts w:ascii="仿宋_GB2312" w:eastAsia="仿宋_GB2312" w:hAnsi="仿宋" w:cs="Times New Roman" w:hint="eastAsia"/>
          <w:sz w:val="32"/>
          <w:szCs w:val="32"/>
        </w:rPr>
        <w:t>年7月31日前通过国家教育部认证</w:t>
      </w:r>
      <w:r w:rsidR="00AC08DD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14:paraId="1FD4FD74" w14:textId="48E74BB0" w:rsidR="00C61766" w:rsidRPr="00A33959" w:rsidRDefault="00E610A1" w:rsidP="00445452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/>
          <w:sz w:val="32"/>
          <w:szCs w:val="32"/>
        </w:rPr>
        <w:t>3</w:t>
      </w:r>
      <w:r w:rsidR="00C61766" w:rsidRPr="00A33959">
        <w:rPr>
          <w:rFonts w:ascii="仿宋_GB2312" w:eastAsia="仿宋_GB2312" w:hAnsi="仿宋" w:cs="Times New Roman"/>
          <w:sz w:val="32"/>
          <w:szCs w:val="32"/>
        </w:rPr>
        <w:t>.</w:t>
      </w:r>
      <w:r w:rsidR="00C61766" w:rsidRPr="00A33959">
        <w:rPr>
          <w:rFonts w:ascii="仿宋_GB2312" w:eastAsia="仿宋_GB2312" w:hAnsi="仿宋" w:cs="Times New Roman" w:hint="eastAsia"/>
          <w:sz w:val="32"/>
          <w:szCs w:val="32"/>
        </w:rPr>
        <w:t>按时获得所学专业的毕业证书、</w:t>
      </w:r>
      <w:r w:rsidR="00C61766" w:rsidRPr="00A33959">
        <w:rPr>
          <w:rFonts w:ascii="仿宋_GB2312" w:eastAsia="仿宋_GB2312" w:hAnsi="仿宋" w:cs="Times New Roman"/>
          <w:sz w:val="32"/>
          <w:szCs w:val="32"/>
        </w:rPr>
        <w:t>学位证书</w:t>
      </w:r>
      <w:r w:rsidR="00C61766" w:rsidRPr="00A33959">
        <w:rPr>
          <w:rFonts w:ascii="仿宋_GB2312" w:eastAsia="仿宋_GB2312" w:hAnsi="仿宋" w:cs="Times New Roman" w:hint="eastAsia"/>
          <w:sz w:val="32"/>
          <w:szCs w:val="32"/>
        </w:rPr>
        <w:t>，通过大学英语四、六级</w:t>
      </w:r>
      <w:r w:rsidR="00A33959">
        <w:rPr>
          <w:rFonts w:ascii="仿宋_GB2312" w:eastAsia="仿宋_GB2312" w:hAnsi="仿宋" w:cs="Times New Roman" w:hint="eastAsia"/>
          <w:sz w:val="32"/>
          <w:szCs w:val="32"/>
        </w:rPr>
        <w:t>者</w:t>
      </w:r>
      <w:r w:rsidR="00C61766" w:rsidRPr="00A33959">
        <w:rPr>
          <w:rFonts w:ascii="仿宋_GB2312" w:eastAsia="仿宋_GB2312" w:hAnsi="仿宋" w:cs="Times New Roman" w:hint="eastAsia"/>
          <w:sz w:val="32"/>
          <w:szCs w:val="32"/>
        </w:rPr>
        <w:t>优先。</w:t>
      </w:r>
    </w:p>
    <w:p w14:paraId="490C05A9" w14:textId="412C6CB4" w:rsidR="00445452" w:rsidRPr="00A33959" w:rsidRDefault="00E610A1" w:rsidP="00445452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/>
          <w:sz w:val="32"/>
          <w:szCs w:val="32"/>
        </w:rPr>
        <w:t>4</w:t>
      </w:r>
      <w:r w:rsidR="00445452" w:rsidRPr="00A33959">
        <w:rPr>
          <w:rFonts w:ascii="仿宋_GB2312" w:eastAsia="仿宋_GB2312" w:hAnsi="仿宋" w:cs="Times New Roman" w:hint="eastAsia"/>
          <w:sz w:val="32"/>
          <w:szCs w:val="32"/>
        </w:rPr>
        <w:t>.应聘人员在校期间必须遵守国家法律法规和学校规章制度，遵守社会公德，具有良好的思想品质和道德素质，无刑事犯罪和严重违反校纪校规记录。</w:t>
      </w:r>
    </w:p>
    <w:p w14:paraId="16F6FEA7" w14:textId="6F480769" w:rsidR="00445452" w:rsidRPr="00A33959" w:rsidRDefault="00E610A1" w:rsidP="00445452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/>
          <w:sz w:val="32"/>
          <w:szCs w:val="32"/>
        </w:rPr>
        <w:t>5</w:t>
      </w:r>
      <w:r w:rsidR="00445452" w:rsidRPr="00A33959">
        <w:rPr>
          <w:rFonts w:ascii="仿宋_GB2312" w:eastAsia="仿宋_GB2312" w:hAnsi="仿宋" w:cs="Times New Roman" w:hint="eastAsia"/>
          <w:sz w:val="32"/>
          <w:szCs w:val="32"/>
        </w:rPr>
        <w:t>.应聘者应身体健康，适应工作岗位要求。</w:t>
      </w:r>
    </w:p>
    <w:p w14:paraId="1C9417D3" w14:textId="77777777" w:rsidR="00AF6C18" w:rsidRPr="00A33959" w:rsidRDefault="00735CAD" w:rsidP="00D86B5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33959">
        <w:rPr>
          <w:rFonts w:ascii="黑体" w:eastAsia="黑体" w:hAnsi="黑体" w:hint="eastAsia"/>
          <w:sz w:val="32"/>
          <w:szCs w:val="32"/>
        </w:rPr>
        <w:t>四</w:t>
      </w:r>
      <w:r w:rsidRPr="00A33959">
        <w:rPr>
          <w:rFonts w:ascii="黑体" w:eastAsia="黑体" w:hAnsi="黑体"/>
          <w:sz w:val="32"/>
          <w:szCs w:val="32"/>
        </w:rPr>
        <w:t>、</w:t>
      </w:r>
      <w:r w:rsidRPr="00A33959">
        <w:rPr>
          <w:rFonts w:ascii="黑体" w:eastAsia="黑体" w:hAnsi="黑体" w:hint="eastAsia"/>
          <w:sz w:val="32"/>
          <w:szCs w:val="32"/>
        </w:rPr>
        <w:t>招聘流程</w:t>
      </w:r>
    </w:p>
    <w:p w14:paraId="7862B43E" w14:textId="48F784E3" w:rsidR="00735CAD" w:rsidRPr="00A33959" w:rsidRDefault="00735CAD" w:rsidP="00735CAD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33959">
        <w:rPr>
          <w:rFonts w:ascii="仿宋_GB2312" w:eastAsia="仿宋_GB2312" w:hAnsi="仿宋" w:cs="Times New Roman"/>
          <w:sz w:val="32"/>
          <w:szCs w:val="32"/>
        </w:rPr>
        <w:t>1.</w:t>
      </w:r>
      <w:r w:rsidRPr="00A33959">
        <w:rPr>
          <w:rFonts w:ascii="仿宋_GB2312" w:eastAsia="仿宋_GB2312" w:hAnsi="仿宋" w:cs="Times New Roman" w:hint="eastAsia"/>
          <w:sz w:val="32"/>
          <w:szCs w:val="32"/>
        </w:rPr>
        <w:t>简历</w:t>
      </w:r>
      <w:r w:rsidR="00880F45">
        <w:rPr>
          <w:rFonts w:ascii="仿宋_GB2312" w:eastAsia="仿宋_GB2312" w:hAnsi="仿宋" w:cs="Times New Roman" w:hint="eastAsia"/>
          <w:sz w:val="32"/>
          <w:szCs w:val="32"/>
        </w:rPr>
        <w:t>投递</w:t>
      </w:r>
      <w:r w:rsidR="00C84293">
        <w:rPr>
          <w:rFonts w:ascii="仿宋_GB2312" w:eastAsia="仿宋_GB2312" w:hAnsi="仿宋" w:cs="Times New Roman"/>
          <w:sz w:val="32"/>
          <w:szCs w:val="32"/>
        </w:rPr>
        <w:t>:</w:t>
      </w:r>
      <w:r w:rsidR="00132B66">
        <w:rPr>
          <w:rFonts w:ascii="仿宋_GB2312" w:eastAsia="仿宋_GB2312" w:hAnsi="仿宋" w:cs="Times New Roman" w:hint="eastAsia"/>
          <w:sz w:val="32"/>
          <w:szCs w:val="32"/>
        </w:rPr>
        <w:t>招聘</w:t>
      </w:r>
      <w:r w:rsidRPr="00A33959">
        <w:rPr>
          <w:rFonts w:ascii="仿宋_GB2312" w:eastAsia="仿宋_GB2312" w:hAnsi="仿宋" w:cs="Times New Roman" w:hint="eastAsia"/>
          <w:sz w:val="32"/>
          <w:szCs w:val="32"/>
        </w:rPr>
        <w:t>邮箱</w:t>
      </w:r>
      <w:r w:rsidRPr="00A33959">
        <w:rPr>
          <w:rFonts w:ascii="仿宋_GB2312" w:eastAsia="仿宋_GB2312" w:hAnsi="仿宋" w:cs="Times New Roman"/>
          <w:sz w:val="32"/>
          <w:szCs w:val="32"/>
        </w:rPr>
        <w:t>投递、校园</w:t>
      </w:r>
      <w:r w:rsidRPr="00A33959">
        <w:rPr>
          <w:rFonts w:ascii="仿宋_GB2312" w:eastAsia="仿宋_GB2312" w:hAnsi="仿宋" w:cs="Times New Roman" w:hint="eastAsia"/>
          <w:sz w:val="32"/>
          <w:szCs w:val="32"/>
        </w:rPr>
        <w:t>宣讲</w:t>
      </w:r>
      <w:r w:rsidRPr="00A33959">
        <w:rPr>
          <w:rFonts w:ascii="仿宋_GB2312" w:eastAsia="仿宋_GB2312" w:hAnsi="仿宋" w:cs="Times New Roman"/>
          <w:sz w:val="32"/>
          <w:szCs w:val="32"/>
        </w:rPr>
        <w:t>现场</w:t>
      </w:r>
      <w:r w:rsidR="00132B66">
        <w:rPr>
          <w:rFonts w:ascii="仿宋_GB2312" w:eastAsia="仿宋_GB2312" w:hAnsi="仿宋" w:cs="Times New Roman" w:hint="eastAsia"/>
          <w:sz w:val="32"/>
          <w:szCs w:val="32"/>
        </w:rPr>
        <w:t>和</w:t>
      </w:r>
      <w:r w:rsidRPr="00A33959">
        <w:rPr>
          <w:rFonts w:ascii="仿宋_GB2312" w:eastAsia="仿宋_GB2312" w:hAnsi="仿宋" w:cs="Times New Roman"/>
          <w:sz w:val="32"/>
          <w:szCs w:val="32"/>
        </w:rPr>
        <w:t>大型招聘会现场</w:t>
      </w:r>
      <w:r w:rsidR="00132B66">
        <w:rPr>
          <w:rFonts w:ascii="仿宋_GB2312" w:eastAsia="仿宋_GB2312" w:hAnsi="仿宋" w:cs="Times New Roman" w:hint="eastAsia"/>
          <w:sz w:val="32"/>
          <w:szCs w:val="32"/>
        </w:rPr>
        <w:t>投递</w:t>
      </w:r>
      <w:r w:rsidRPr="00A33959"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14:paraId="7DA9B05F" w14:textId="7353A6B4" w:rsidR="00735CAD" w:rsidRPr="00A33959" w:rsidRDefault="00735CAD" w:rsidP="00735CAD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33959">
        <w:rPr>
          <w:rFonts w:ascii="仿宋_GB2312" w:eastAsia="仿宋_GB2312" w:hAnsi="仿宋" w:cs="Times New Roman"/>
          <w:sz w:val="32"/>
          <w:szCs w:val="32"/>
        </w:rPr>
        <w:t>2.</w:t>
      </w:r>
      <w:r w:rsidRPr="00A33959">
        <w:rPr>
          <w:rFonts w:ascii="仿宋_GB2312" w:eastAsia="仿宋_GB2312" w:hAnsi="仿宋" w:cs="Times New Roman" w:hint="eastAsia"/>
          <w:sz w:val="32"/>
          <w:szCs w:val="32"/>
        </w:rPr>
        <w:t>简历</w:t>
      </w:r>
      <w:r w:rsidRPr="00A33959">
        <w:rPr>
          <w:rFonts w:ascii="仿宋_GB2312" w:eastAsia="仿宋_GB2312" w:hAnsi="仿宋" w:cs="Times New Roman"/>
          <w:sz w:val="32"/>
          <w:szCs w:val="32"/>
        </w:rPr>
        <w:t>筛选</w:t>
      </w:r>
      <w:r w:rsidR="00C84293">
        <w:rPr>
          <w:rFonts w:ascii="仿宋_GB2312" w:eastAsia="仿宋_GB2312" w:hAnsi="仿宋" w:cs="Times New Roman"/>
          <w:sz w:val="32"/>
          <w:szCs w:val="32"/>
        </w:rPr>
        <w:t>:</w:t>
      </w:r>
      <w:r w:rsidR="00AD747B" w:rsidRPr="00D531E2">
        <w:rPr>
          <w:rFonts w:ascii="仿宋_GB2312" w:eastAsia="仿宋_GB2312" w:hint="eastAsia"/>
          <w:sz w:val="32"/>
          <w:szCs w:val="32"/>
        </w:rPr>
        <w:t>根据应聘报名材料进行筛选；</w:t>
      </w:r>
    </w:p>
    <w:p w14:paraId="71E02478" w14:textId="0D761F97" w:rsidR="00735CAD" w:rsidRPr="00A33959" w:rsidRDefault="00735CAD" w:rsidP="00735CAD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33959">
        <w:rPr>
          <w:rFonts w:ascii="仿宋_GB2312" w:eastAsia="仿宋_GB2312" w:hAnsi="仿宋" w:cs="Times New Roman" w:hint="eastAsia"/>
          <w:sz w:val="32"/>
          <w:szCs w:val="32"/>
        </w:rPr>
        <w:t>3.面试</w:t>
      </w:r>
      <w:r w:rsidR="00AD747B">
        <w:rPr>
          <w:rFonts w:ascii="仿宋_GB2312" w:eastAsia="仿宋_GB2312" w:hAnsi="仿宋" w:cs="Times New Roman" w:hint="eastAsia"/>
          <w:sz w:val="32"/>
          <w:szCs w:val="32"/>
        </w:rPr>
        <w:t>笔试</w:t>
      </w:r>
      <w:r w:rsidR="00C84293">
        <w:rPr>
          <w:rFonts w:ascii="仿宋_GB2312" w:eastAsia="仿宋_GB2312" w:hAnsi="仿宋" w:cs="Times New Roman"/>
          <w:sz w:val="32"/>
          <w:szCs w:val="32"/>
        </w:rPr>
        <w:t>:</w:t>
      </w:r>
      <w:r w:rsidR="00AD747B" w:rsidRPr="00D531E2">
        <w:rPr>
          <w:rFonts w:ascii="仿宋_GB2312" w:eastAsia="仿宋_GB2312" w:hint="eastAsia"/>
          <w:sz w:val="32"/>
          <w:szCs w:val="32"/>
        </w:rPr>
        <w:t>在规定时间到达指定地点参加面试</w:t>
      </w:r>
      <w:r w:rsidR="00AD747B">
        <w:rPr>
          <w:rFonts w:ascii="仿宋_GB2312" w:eastAsia="仿宋_GB2312" w:hint="eastAsia"/>
          <w:sz w:val="32"/>
          <w:szCs w:val="32"/>
        </w:rPr>
        <w:t>笔试；</w:t>
      </w:r>
    </w:p>
    <w:p w14:paraId="3EE40874" w14:textId="1E615A09" w:rsidR="00735CAD" w:rsidRDefault="00735CAD" w:rsidP="00735CA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3959">
        <w:rPr>
          <w:rFonts w:ascii="仿宋_GB2312" w:eastAsia="仿宋_GB2312" w:hAnsi="仿宋" w:cs="Times New Roman"/>
          <w:sz w:val="32"/>
          <w:szCs w:val="32"/>
        </w:rPr>
        <w:t>4.</w:t>
      </w:r>
      <w:r w:rsidR="00AD747B" w:rsidRPr="00D531E2">
        <w:rPr>
          <w:rFonts w:ascii="仿宋_GB2312" w:eastAsia="仿宋_GB2312"/>
          <w:sz w:val="32"/>
          <w:szCs w:val="32"/>
        </w:rPr>
        <w:t>录取通知</w:t>
      </w:r>
      <w:r w:rsidR="00C84293">
        <w:rPr>
          <w:rFonts w:ascii="仿宋_GB2312" w:eastAsia="仿宋_GB2312" w:hAnsi="仿宋" w:cs="Times New Roman"/>
          <w:sz w:val="32"/>
          <w:szCs w:val="32"/>
        </w:rPr>
        <w:t>:</w:t>
      </w:r>
      <w:r w:rsidR="00AD747B" w:rsidRPr="00D531E2">
        <w:rPr>
          <w:rFonts w:ascii="仿宋_GB2312" w:eastAsia="仿宋_GB2312"/>
          <w:sz w:val="32"/>
          <w:szCs w:val="32"/>
        </w:rPr>
        <w:t>通过电话、短信通知拟录用的应聘人员，发放录取通知</w:t>
      </w:r>
      <w:r w:rsidR="00AD747B" w:rsidRPr="00D531E2">
        <w:rPr>
          <w:rFonts w:ascii="仿宋_GB2312" w:eastAsia="仿宋_GB2312" w:hint="eastAsia"/>
          <w:sz w:val="32"/>
          <w:szCs w:val="32"/>
        </w:rPr>
        <w:t>；</w:t>
      </w:r>
    </w:p>
    <w:p w14:paraId="6166F20C" w14:textId="768B7723" w:rsidR="009E37FE" w:rsidRDefault="009E37FE" w:rsidP="00735CA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Times New Roman"/>
          <w:sz w:val="32"/>
          <w:szCs w:val="32"/>
        </w:rPr>
        <w:t>5</w:t>
      </w:r>
      <w:r w:rsidR="00735CAD" w:rsidRPr="00A33959">
        <w:rPr>
          <w:rFonts w:ascii="仿宋_GB2312" w:eastAsia="仿宋_GB2312" w:hAnsi="仿宋" w:cs="Times New Roman"/>
          <w:sz w:val="32"/>
          <w:szCs w:val="32"/>
        </w:rPr>
        <w:t>.</w:t>
      </w:r>
      <w:r w:rsidR="00AD747B" w:rsidRPr="00D531E2">
        <w:rPr>
          <w:rFonts w:ascii="仿宋_GB2312" w:eastAsia="仿宋_GB2312" w:hint="eastAsia"/>
          <w:sz w:val="32"/>
          <w:szCs w:val="32"/>
        </w:rPr>
        <w:t>入职体检</w:t>
      </w:r>
      <w:r w:rsidR="00C84293">
        <w:rPr>
          <w:rFonts w:ascii="仿宋_GB2312" w:eastAsia="仿宋_GB2312" w:hAnsi="仿宋" w:cs="Times New Roman"/>
          <w:sz w:val="32"/>
          <w:szCs w:val="32"/>
        </w:rPr>
        <w:t>:</w:t>
      </w:r>
      <w:r w:rsidR="00AD747B" w:rsidRPr="00D531E2">
        <w:rPr>
          <w:rFonts w:ascii="仿宋_GB2312" w:eastAsia="仿宋_GB2312"/>
          <w:sz w:val="32"/>
          <w:szCs w:val="32"/>
        </w:rPr>
        <w:t>拟录用</w:t>
      </w:r>
      <w:r w:rsidR="00AD747B" w:rsidRPr="00D531E2">
        <w:rPr>
          <w:rFonts w:ascii="仿宋_GB2312" w:eastAsia="仿宋_GB2312" w:hint="eastAsia"/>
          <w:sz w:val="32"/>
          <w:szCs w:val="32"/>
        </w:rPr>
        <w:t>人员</w:t>
      </w:r>
      <w:r w:rsidR="00AD747B" w:rsidRPr="00D531E2">
        <w:rPr>
          <w:rFonts w:ascii="仿宋_GB2312" w:eastAsia="仿宋_GB2312"/>
          <w:sz w:val="32"/>
          <w:szCs w:val="32"/>
        </w:rPr>
        <w:t>将参加入职体检，体检合格者将</w:t>
      </w:r>
      <w:r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/>
          <w:sz w:val="32"/>
          <w:szCs w:val="32"/>
        </w:rPr>
        <w:t>公司</w:t>
      </w:r>
      <w:r>
        <w:rPr>
          <w:rFonts w:ascii="仿宋_GB2312" w:eastAsia="仿宋_GB2312" w:hAnsi="仿宋" w:cs="Times New Roman" w:hint="eastAsia"/>
          <w:sz w:val="32"/>
          <w:szCs w:val="32"/>
        </w:rPr>
        <w:t>签订</w:t>
      </w:r>
      <w:r>
        <w:rPr>
          <w:rFonts w:ascii="仿宋_GB2312" w:eastAsia="仿宋_GB2312" w:hAnsi="仿宋" w:cs="Times New Roman"/>
          <w:sz w:val="32"/>
          <w:szCs w:val="32"/>
        </w:rPr>
        <w:t>《</w:t>
      </w:r>
      <w:r>
        <w:rPr>
          <w:rFonts w:ascii="仿宋_GB2312" w:eastAsia="仿宋_GB2312" w:hAnsi="仿宋" w:cs="Times New Roman" w:hint="eastAsia"/>
          <w:sz w:val="32"/>
          <w:szCs w:val="32"/>
        </w:rPr>
        <w:t>就业协议书</w:t>
      </w:r>
      <w:r>
        <w:rPr>
          <w:rFonts w:ascii="仿宋_GB2312" w:eastAsia="仿宋_GB2312" w:hAnsi="仿宋" w:cs="Times New Roman"/>
          <w:sz w:val="32"/>
          <w:szCs w:val="32"/>
        </w:rPr>
        <w:t>》</w:t>
      </w:r>
      <w:r w:rsidR="00AD747B" w:rsidRPr="00D531E2">
        <w:rPr>
          <w:rFonts w:ascii="仿宋_GB2312" w:eastAsia="仿宋_GB2312"/>
          <w:sz w:val="32"/>
          <w:szCs w:val="32"/>
        </w:rPr>
        <w:t>；</w:t>
      </w:r>
    </w:p>
    <w:p w14:paraId="24D0E6A2" w14:textId="79F57764" w:rsidR="00735CAD" w:rsidRDefault="009E37FE" w:rsidP="00735CAD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/>
          <w:sz w:val="32"/>
          <w:szCs w:val="32"/>
        </w:rPr>
        <w:t>6</w:t>
      </w:r>
      <w:r w:rsidR="00733D8D">
        <w:rPr>
          <w:rFonts w:ascii="仿宋_GB2312" w:eastAsia="仿宋_GB2312" w:hAnsi="仿宋" w:cs="Times New Roman" w:hint="eastAsia"/>
          <w:sz w:val="32"/>
          <w:szCs w:val="32"/>
        </w:rPr>
        <w:t>.</w:t>
      </w:r>
      <w:r w:rsidR="00735CAD" w:rsidRPr="00A33959">
        <w:rPr>
          <w:rFonts w:ascii="仿宋_GB2312" w:eastAsia="仿宋_GB2312" w:hAnsi="仿宋" w:cs="Times New Roman" w:hint="eastAsia"/>
          <w:sz w:val="32"/>
          <w:szCs w:val="32"/>
        </w:rPr>
        <w:t>入职报到</w:t>
      </w:r>
      <w:r w:rsidR="00C84293">
        <w:rPr>
          <w:rFonts w:ascii="仿宋_GB2312" w:eastAsia="仿宋_GB2312" w:hAnsi="仿宋" w:cs="Times New Roman"/>
          <w:sz w:val="32"/>
          <w:szCs w:val="32"/>
        </w:rPr>
        <w:t>:</w:t>
      </w:r>
      <w:r w:rsidR="00121877">
        <w:rPr>
          <w:rFonts w:ascii="仿宋_GB2312" w:eastAsia="仿宋_GB2312" w:hAnsi="仿宋" w:cs="Times New Roman" w:hint="eastAsia"/>
          <w:sz w:val="32"/>
          <w:szCs w:val="32"/>
        </w:rPr>
        <w:t>入职</w:t>
      </w:r>
      <w:r w:rsidR="00427DAB">
        <w:rPr>
          <w:rFonts w:ascii="仿宋_GB2312" w:eastAsia="仿宋_GB2312" w:hAnsi="仿宋" w:cs="Times New Roman" w:hint="eastAsia"/>
          <w:sz w:val="32"/>
          <w:szCs w:val="32"/>
        </w:rPr>
        <w:t>流程</w:t>
      </w:r>
      <w:r w:rsidR="00121877">
        <w:rPr>
          <w:rFonts w:ascii="仿宋_GB2312" w:eastAsia="仿宋_GB2312" w:hAnsi="仿宋" w:cs="Times New Roman" w:hint="eastAsia"/>
          <w:sz w:val="32"/>
          <w:szCs w:val="32"/>
        </w:rPr>
        <w:t>按照</w:t>
      </w:r>
      <w:r w:rsidR="00121877">
        <w:rPr>
          <w:rFonts w:ascii="仿宋_GB2312" w:eastAsia="仿宋_GB2312" w:hAnsi="仿宋" w:cs="Times New Roman"/>
          <w:sz w:val="32"/>
          <w:szCs w:val="32"/>
        </w:rPr>
        <w:t>公司本部及</w:t>
      </w:r>
      <w:r w:rsidR="00121877">
        <w:rPr>
          <w:rFonts w:ascii="仿宋_GB2312" w:eastAsia="仿宋_GB2312" w:hAnsi="仿宋" w:cs="Times New Roman" w:hint="eastAsia"/>
          <w:sz w:val="32"/>
          <w:szCs w:val="32"/>
        </w:rPr>
        <w:t>各</w:t>
      </w:r>
      <w:r w:rsidR="00121877">
        <w:rPr>
          <w:rFonts w:ascii="仿宋_GB2312" w:eastAsia="仿宋_GB2312" w:hAnsi="仿宋" w:cs="Times New Roman"/>
          <w:sz w:val="32"/>
          <w:szCs w:val="32"/>
        </w:rPr>
        <w:t>所属企业</w:t>
      </w:r>
      <w:r w:rsidR="00121877">
        <w:rPr>
          <w:rFonts w:ascii="仿宋_GB2312" w:eastAsia="仿宋_GB2312" w:hAnsi="仿宋" w:cs="Times New Roman" w:hint="eastAsia"/>
          <w:sz w:val="32"/>
          <w:szCs w:val="32"/>
        </w:rPr>
        <w:t>相关</w:t>
      </w:r>
      <w:r w:rsidR="00121877">
        <w:rPr>
          <w:rFonts w:ascii="仿宋_GB2312" w:eastAsia="仿宋_GB2312" w:hAnsi="仿宋" w:cs="Times New Roman"/>
          <w:sz w:val="32"/>
          <w:szCs w:val="32"/>
        </w:rPr>
        <w:t>规定办理。</w:t>
      </w:r>
    </w:p>
    <w:p w14:paraId="6F73385F" w14:textId="3F9A8D58" w:rsidR="00522047" w:rsidRPr="00A33959" w:rsidRDefault="00522047" w:rsidP="00735CAD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具体</w:t>
      </w:r>
      <w:r>
        <w:rPr>
          <w:rFonts w:ascii="仿宋_GB2312" w:eastAsia="仿宋_GB2312" w:hAnsi="仿宋" w:cs="Times New Roman"/>
          <w:sz w:val="32"/>
          <w:szCs w:val="32"/>
        </w:rPr>
        <w:t>招聘</w:t>
      </w:r>
      <w:r w:rsidR="00E55383">
        <w:rPr>
          <w:rFonts w:ascii="仿宋_GB2312" w:eastAsia="仿宋_GB2312" w:hAnsi="仿宋" w:cs="Times New Roman" w:hint="eastAsia"/>
          <w:sz w:val="32"/>
          <w:szCs w:val="32"/>
        </w:rPr>
        <w:t>信息详</w:t>
      </w:r>
      <w:r>
        <w:rPr>
          <w:rFonts w:ascii="仿宋_GB2312" w:eastAsia="仿宋_GB2312" w:hAnsi="仿宋" w:cs="Times New Roman" w:hint="eastAsia"/>
          <w:sz w:val="32"/>
          <w:szCs w:val="32"/>
        </w:rPr>
        <w:t>见</w:t>
      </w:r>
      <w:r w:rsidR="00132B66">
        <w:rPr>
          <w:rFonts w:ascii="仿宋_GB2312" w:eastAsia="仿宋_GB2312" w:hAnsi="仿宋" w:cs="Times New Roman" w:hint="eastAsia"/>
          <w:sz w:val="32"/>
          <w:szCs w:val="32"/>
        </w:rPr>
        <w:t>公司</w:t>
      </w:r>
      <w:r>
        <w:rPr>
          <w:rFonts w:ascii="仿宋_GB2312" w:eastAsia="仿宋_GB2312" w:hAnsi="仿宋" w:cs="Times New Roman"/>
          <w:sz w:val="32"/>
          <w:szCs w:val="32"/>
        </w:rPr>
        <w:t>本部及</w:t>
      </w:r>
      <w:r>
        <w:rPr>
          <w:rFonts w:ascii="仿宋_GB2312" w:eastAsia="仿宋_GB2312" w:hAnsi="仿宋" w:cs="Times New Roman" w:hint="eastAsia"/>
          <w:sz w:val="32"/>
          <w:szCs w:val="32"/>
        </w:rPr>
        <w:t>各</w:t>
      </w:r>
      <w:r>
        <w:rPr>
          <w:rFonts w:ascii="仿宋_GB2312" w:eastAsia="仿宋_GB2312" w:hAnsi="仿宋" w:cs="Times New Roman"/>
          <w:sz w:val="32"/>
          <w:szCs w:val="32"/>
        </w:rPr>
        <w:t>所属企业</w:t>
      </w:r>
      <w:r>
        <w:rPr>
          <w:rFonts w:ascii="仿宋_GB2312" w:eastAsia="仿宋_GB2312" w:hAnsi="仿宋" w:cs="Times New Roman" w:hint="eastAsia"/>
          <w:sz w:val="32"/>
          <w:szCs w:val="32"/>
        </w:rPr>
        <w:t>招聘</w:t>
      </w:r>
      <w:r>
        <w:rPr>
          <w:rFonts w:ascii="仿宋_GB2312" w:eastAsia="仿宋_GB2312" w:hAnsi="仿宋" w:cs="Times New Roman"/>
          <w:sz w:val="32"/>
          <w:szCs w:val="32"/>
        </w:rPr>
        <w:t>公告。</w:t>
      </w:r>
    </w:p>
    <w:p w14:paraId="7D2CA09A" w14:textId="415E5E70" w:rsidR="00847818" w:rsidRPr="00A33959" w:rsidRDefault="00847818" w:rsidP="00735CA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33959">
        <w:rPr>
          <w:rFonts w:ascii="黑体" w:eastAsia="黑体" w:hAnsi="黑体" w:hint="eastAsia"/>
          <w:sz w:val="32"/>
          <w:szCs w:val="32"/>
        </w:rPr>
        <w:t>五、</w:t>
      </w:r>
      <w:r w:rsidR="00F81E77" w:rsidRPr="00A33959">
        <w:rPr>
          <w:rFonts w:ascii="黑体" w:eastAsia="黑体" w:hAnsi="黑体" w:hint="eastAsia"/>
          <w:sz w:val="32"/>
          <w:szCs w:val="32"/>
        </w:rPr>
        <w:t>薪资</w:t>
      </w:r>
      <w:r w:rsidR="00320852">
        <w:rPr>
          <w:rFonts w:ascii="黑体" w:eastAsia="黑体" w:hAnsi="黑体" w:hint="eastAsia"/>
          <w:sz w:val="32"/>
          <w:szCs w:val="32"/>
        </w:rPr>
        <w:t>福利</w:t>
      </w:r>
    </w:p>
    <w:p w14:paraId="341A2649" w14:textId="6C7C7CB3" w:rsidR="00C61766" w:rsidRPr="00A33959" w:rsidRDefault="00C61766" w:rsidP="00735CAD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33959">
        <w:rPr>
          <w:rFonts w:ascii="仿宋_GB2312" w:eastAsia="仿宋_GB2312" w:hAnsi="仿宋" w:cs="Times New Roman" w:hint="eastAsia"/>
          <w:sz w:val="32"/>
          <w:szCs w:val="32"/>
        </w:rPr>
        <w:lastRenderedPageBreak/>
        <w:t>1</w:t>
      </w:r>
      <w:r w:rsidR="00733D8D">
        <w:rPr>
          <w:rFonts w:ascii="仿宋_GB2312" w:eastAsia="仿宋_GB2312" w:hAnsi="仿宋" w:cs="Times New Roman" w:hint="eastAsia"/>
          <w:sz w:val="32"/>
          <w:szCs w:val="32"/>
        </w:rPr>
        <w:t>.</w:t>
      </w:r>
      <w:r w:rsidRPr="00A33959">
        <w:rPr>
          <w:rFonts w:ascii="仿宋_GB2312" w:eastAsia="仿宋_GB2312" w:hAnsi="仿宋" w:cs="Times New Roman" w:hint="eastAsia"/>
          <w:sz w:val="32"/>
          <w:szCs w:val="32"/>
        </w:rPr>
        <w:t>提供具有地区和行业竞争力、与个人价值和绩效贡献相匹配的</w:t>
      </w:r>
      <w:r w:rsidR="00306DC8" w:rsidRPr="00A33959">
        <w:rPr>
          <w:rFonts w:ascii="仿宋_GB2312" w:eastAsia="仿宋_GB2312" w:hAnsi="仿宋" w:cs="Times New Roman" w:hint="eastAsia"/>
          <w:sz w:val="32"/>
          <w:szCs w:val="32"/>
        </w:rPr>
        <w:t>薪资待遇</w:t>
      </w:r>
      <w:r w:rsidRPr="00A33959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14:paraId="6A3B9F8D" w14:textId="0F68FF77" w:rsidR="00C61766" w:rsidRPr="00A33959" w:rsidRDefault="00C61766" w:rsidP="00735CAD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33959">
        <w:rPr>
          <w:rFonts w:ascii="仿宋_GB2312" w:eastAsia="仿宋_GB2312" w:hAnsi="仿宋" w:cs="Times New Roman" w:hint="eastAsia"/>
          <w:sz w:val="32"/>
          <w:szCs w:val="32"/>
        </w:rPr>
        <w:t>2</w:t>
      </w:r>
      <w:r w:rsidR="00733D8D">
        <w:rPr>
          <w:rFonts w:ascii="仿宋_GB2312" w:eastAsia="仿宋_GB2312" w:hAnsi="仿宋" w:cs="Times New Roman" w:hint="eastAsia"/>
          <w:sz w:val="32"/>
          <w:szCs w:val="32"/>
        </w:rPr>
        <w:t>.</w:t>
      </w:r>
      <w:r w:rsidRPr="00A33959">
        <w:rPr>
          <w:rFonts w:ascii="仿宋_GB2312" w:eastAsia="仿宋_GB2312" w:hAnsi="仿宋" w:cs="Times New Roman" w:hint="eastAsia"/>
          <w:sz w:val="32"/>
          <w:szCs w:val="32"/>
        </w:rPr>
        <w:t>为员工缴纳养老保险、医疗保险、工伤保险、失业保险、生育保险、住房公积金、企业年金、</w:t>
      </w:r>
      <w:r w:rsidR="00733D8D">
        <w:rPr>
          <w:rFonts w:ascii="仿宋_GB2312" w:eastAsia="仿宋_GB2312" w:hAnsi="仿宋" w:cs="Times New Roman" w:hint="eastAsia"/>
          <w:sz w:val="32"/>
          <w:szCs w:val="32"/>
        </w:rPr>
        <w:t>补充</w:t>
      </w:r>
      <w:r w:rsidR="00733D8D">
        <w:rPr>
          <w:rFonts w:ascii="仿宋_GB2312" w:eastAsia="仿宋_GB2312" w:hAnsi="仿宋" w:cs="Times New Roman"/>
          <w:sz w:val="32"/>
          <w:szCs w:val="32"/>
        </w:rPr>
        <w:t>医疗保险、</w:t>
      </w:r>
      <w:r w:rsidRPr="00A33959">
        <w:rPr>
          <w:rFonts w:ascii="仿宋_GB2312" w:eastAsia="仿宋_GB2312" w:hAnsi="仿宋" w:cs="Times New Roman" w:hint="eastAsia"/>
          <w:sz w:val="32"/>
          <w:szCs w:val="32"/>
        </w:rPr>
        <w:t>商业保险等。</w:t>
      </w:r>
    </w:p>
    <w:p w14:paraId="0C64C6AF" w14:textId="31CC6870" w:rsidR="00306DC8" w:rsidRDefault="00306DC8" w:rsidP="00735CAD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33959">
        <w:rPr>
          <w:rFonts w:ascii="仿宋_GB2312" w:eastAsia="仿宋_GB2312" w:hAnsi="仿宋" w:cs="Times New Roman" w:hint="eastAsia"/>
          <w:sz w:val="32"/>
          <w:szCs w:val="32"/>
        </w:rPr>
        <w:t>3</w:t>
      </w:r>
      <w:r w:rsidR="00733D8D">
        <w:rPr>
          <w:rFonts w:ascii="仿宋_GB2312" w:eastAsia="仿宋_GB2312" w:hAnsi="仿宋" w:cs="Times New Roman" w:hint="eastAsia"/>
          <w:sz w:val="32"/>
          <w:szCs w:val="32"/>
        </w:rPr>
        <w:t>.</w:t>
      </w:r>
      <w:r w:rsidRPr="00A33959">
        <w:rPr>
          <w:rFonts w:ascii="仿宋_GB2312" w:eastAsia="仿宋_GB2312" w:hAnsi="仿宋" w:cs="Times New Roman" w:hint="eastAsia"/>
          <w:sz w:val="32"/>
          <w:szCs w:val="32"/>
        </w:rPr>
        <w:t>享有国家规定</w:t>
      </w:r>
      <w:r w:rsidR="00AE63FF">
        <w:rPr>
          <w:rFonts w:ascii="仿宋_GB2312" w:eastAsia="仿宋_GB2312" w:hAnsi="仿宋" w:cs="Times New Roman" w:hint="eastAsia"/>
          <w:sz w:val="32"/>
          <w:szCs w:val="32"/>
        </w:rPr>
        <w:t>的相关</w:t>
      </w:r>
      <w:r w:rsidR="00AE63FF">
        <w:rPr>
          <w:rFonts w:ascii="仿宋_GB2312" w:eastAsia="仿宋_GB2312" w:hAnsi="仿宋" w:cs="Times New Roman"/>
          <w:sz w:val="32"/>
          <w:szCs w:val="32"/>
        </w:rPr>
        <w:t>法定假期</w:t>
      </w:r>
      <w:r w:rsidR="009B1917">
        <w:rPr>
          <w:rFonts w:ascii="仿宋_GB2312" w:eastAsia="仿宋_GB2312" w:hAnsi="仿宋" w:cs="Times New Roman" w:hint="eastAsia"/>
          <w:sz w:val="32"/>
          <w:szCs w:val="32"/>
        </w:rPr>
        <w:t>、带薪休假、</w:t>
      </w:r>
      <w:r w:rsidR="00685F31">
        <w:rPr>
          <w:rFonts w:ascii="仿宋_GB2312" w:eastAsia="仿宋_GB2312" w:hAnsi="仿宋" w:cs="Times New Roman" w:hint="eastAsia"/>
          <w:sz w:val="32"/>
          <w:szCs w:val="32"/>
        </w:rPr>
        <w:t>定期</w:t>
      </w:r>
      <w:r w:rsidR="009B1917">
        <w:rPr>
          <w:rFonts w:ascii="仿宋_GB2312" w:eastAsia="仿宋_GB2312" w:hAnsi="仿宋" w:cs="Times New Roman" w:hint="eastAsia"/>
          <w:sz w:val="32"/>
          <w:szCs w:val="32"/>
        </w:rPr>
        <w:t>体检</w:t>
      </w:r>
      <w:r w:rsidRPr="00A33959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14:paraId="42967B30" w14:textId="7466ECCA" w:rsidR="00733D8D" w:rsidRDefault="00733D8D" w:rsidP="00735CAD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4.建立专业</w:t>
      </w:r>
      <w:r>
        <w:rPr>
          <w:rFonts w:ascii="仿宋_GB2312" w:eastAsia="仿宋_GB2312" w:hAnsi="仿宋" w:cs="Times New Roman"/>
          <w:sz w:val="32"/>
          <w:szCs w:val="32"/>
        </w:rPr>
        <w:t>技术、行政管理、项目管理等多渠道的职业晋升通道</w:t>
      </w:r>
      <w:r>
        <w:rPr>
          <w:rFonts w:ascii="仿宋_GB2312" w:eastAsia="仿宋_GB2312" w:hAnsi="仿宋" w:cs="Times New Roman" w:hint="eastAsia"/>
          <w:sz w:val="32"/>
          <w:szCs w:val="32"/>
        </w:rPr>
        <w:t>，为</w:t>
      </w:r>
      <w:r>
        <w:rPr>
          <w:rFonts w:ascii="仿宋_GB2312" w:eastAsia="仿宋_GB2312" w:hAnsi="仿宋" w:cs="Times New Roman"/>
          <w:sz w:val="32"/>
          <w:szCs w:val="32"/>
        </w:rPr>
        <w:t>员工提供职务提升、</w:t>
      </w:r>
      <w:r>
        <w:rPr>
          <w:rFonts w:ascii="仿宋_GB2312" w:eastAsia="仿宋_GB2312" w:hAnsi="仿宋" w:cs="Times New Roman" w:hint="eastAsia"/>
          <w:sz w:val="32"/>
          <w:szCs w:val="32"/>
        </w:rPr>
        <w:t>职称</w:t>
      </w:r>
      <w:r>
        <w:rPr>
          <w:rFonts w:ascii="仿宋_GB2312" w:eastAsia="仿宋_GB2312" w:hAnsi="仿宋" w:cs="Times New Roman"/>
          <w:sz w:val="32"/>
          <w:szCs w:val="32"/>
        </w:rPr>
        <w:t>晋级、岗位转换等宽广的职业发展舞台。</w:t>
      </w:r>
    </w:p>
    <w:p w14:paraId="7CB06EA1" w14:textId="79CAD46F" w:rsidR="00733D8D" w:rsidRDefault="00733D8D" w:rsidP="00735CAD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/>
          <w:sz w:val="32"/>
          <w:szCs w:val="32"/>
        </w:rPr>
        <w:t>5.</w:t>
      </w:r>
      <w:r>
        <w:rPr>
          <w:rFonts w:ascii="仿宋_GB2312" w:eastAsia="仿宋_GB2312" w:hAnsi="仿宋" w:cs="Times New Roman" w:hint="eastAsia"/>
          <w:sz w:val="32"/>
          <w:szCs w:val="32"/>
        </w:rPr>
        <w:t>建立完善的</w:t>
      </w:r>
      <w:r>
        <w:rPr>
          <w:rFonts w:ascii="仿宋_GB2312" w:eastAsia="仿宋_GB2312" w:hAnsi="仿宋" w:cs="Times New Roman"/>
          <w:sz w:val="32"/>
          <w:szCs w:val="32"/>
        </w:rPr>
        <w:t>教育培训体系</w:t>
      </w:r>
      <w:r w:rsidR="00AE63FF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14:paraId="1E825997" w14:textId="77777777" w:rsidR="00E875FD" w:rsidRDefault="0003712C" w:rsidP="00E875FD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A33959"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简历投递</w:t>
      </w:r>
    </w:p>
    <w:p w14:paraId="39744043" w14:textId="09B3AB22" w:rsidR="00526BEA" w:rsidRDefault="00526BEA" w:rsidP="00E875FD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1.应聘公司本部</w:t>
      </w:r>
    </w:p>
    <w:p w14:paraId="32E237EC" w14:textId="12E2AB69" w:rsidR="00526BEA" w:rsidRDefault="00526BEA" w:rsidP="00E875FD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BE6BF8">
        <w:rPr>
          <w:rFonts w:ascii="仿宋_GB2312" w:eastAsia="仿宋_GB2312" w:hAnsi="仿宋" w:cs="Times New Roman" w:hint="eastAsia"/>
          <w:sz w:val="32"/>
          <w:szCs w:val="32"/>
        </w:rPr>
        <w:t>应聘</w:t>
      </w:r>
      <w:r w:rsidRPr="00AE0331">
        <w:rPr>
          <w:rFonts w:ascii="仿宋_GB2312" w:eastAsia="仿宋_GB2312" w:hAnsi="仿宋" w:cs="Times New Roman" w:hint="eastAsia"/>
          <w:b/>
          <w:sz w:val="32"/>
          <w:szCs w:val="32"/>
        </w:rPr>
        <w:t>公司本部岗位</w:t>
      </w:r>
      <w:r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Pr="00BE6BF8">
        <w:rPr>
          <w:rFonts w:ascii="仿宋_GB2312" w:eastAsia="仿宋_GB2312" w:hAnsi="仿宋" w:cs="Times New Roman" w:hint="eastAsia"/>
          <w:sz w:val="32"/>
          <w:szCs w:val="32"/>
        </w:rPr>
        <w:t>人员</w:t>
      </w:r>
      <w:r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Pr="00BE6BF8">
        <w:rPr>
          <w:rFonts w:ascii="仿宋_GB2312" w:eastAsia="仿宋_GB2312" w:hAnsi="仿宋" w:cs="Times New Roman" w:hint="eastAsia"/>
          <w:sz w:val="32"/>
          <w:szCs w:val="32"/>
        </w:rPr>
        <w:t>请</w:t>
      </w:r>
      <w:r w:rsidR="00E708F4">
        <w:rPr>
          <w:rFonts w:ascii="仿宋_GB2312" w:eastAsia="仿宋_GB2312" w:hAnsi="仿宋" w:cs="Times New Roman" w:hint="eastAsia"/>
          <w:sz w:val="32"/>
          <w:szCs w:val="32"/>
        </w:rPr>
        <w:t>下载</w:t>
      </w:r>
      <w:r w:rsidR="00E708F4">
        <w:rPr>
          <w:rFonts w:ascii="仿宋_GB2312" w:eastAsia="仿宋_GB2312" w:hAnsi="仿宋" w:cs="Times New Roman"/>
          <w:sz w:val="32"/>
          <w:szCs w:val="32"/>
        </w:rPr>
        <w:t>填写</w:t>
      </w:r>
      <w:r w:rsidR="00E708F4">
        <w:rPr>
          <w:rFonts w:ascii="仿宋_GB2312" w:eastAsia="仿宋_GB2312" w:hAnsi="仿宋" w:cs="Times New Roman" w:hint="eastAsia"/>
          <w:sz w:val="32"/>
          <w:szCs w:val="32"/>
        </w:rPr>
        <w:t>《</w:t>
      </w:r>
      <w:r w:rsidR="00E708F4" w:rsidRPr="00E708F4">
        <w:rPr>
          <w:rFonts w:ascii="仿宋_GB2312" w:eastAsia="仿宋_GB2312" w:hAnsi="仿宋" w:cs="Times New Roman" w:hint="eastAsia"/>
          <w:sz w:val="32"/>
          <w:szCs w:val="32"/>
        </w:rPr>
        <w:t>应聘报名表</w:t>
      </w:r>
      <w:r w:rsidR="00E708F4">
        <w:rPr>
          <w:rFonts w:ascii="仿宋_GB2312" w:eastAsia="仿宋_GB2312" w:hAnsi="仿宋" w:cs="Times New Roman" w:hint="eastAsia"/>
          <w:sz w:val="32"/>
          <w:szCs w:val="32"/>
        </w:rPr>
        <w:t>》、《</w:t>
      </w:r>
      <w:r w:rsidR="00E708F4" w:rsidRPr="00E708F4">
        <w:rPr>
          <w:rFonts w:ascii="仿宋_GB2312" w:eastAsia="仿宋_GB2312" w:hAnsi="仿宋" w:cs="Times New Roman" w:hint="eastAsia"/>
          <w:sz w:val="32"/>
          <w:szCs w:val="32"/>
        </w:rPr>
        <w:t>应聘</w:t>
      </w:r>
      <w:r w:rsidR="00636A05">
        <w:rPr>
          <w:rFonts w:ascii="仿宋_GB2312" w:eastAsia="仿宋_GB2312" w:hAnsi="仿宋" w:cs="Times New Roman" w:hint="eastAsia"/>
          <w:sz w:val="32"/>
          <w:szCs w:val="32"/>
        </w:rPr>
        <w:t>信息</w:t>
      </w:r>
      <w:r w:rsidR="00E708F4" w:rsidRPr="00E708F4">
        <w:rPr>
          <w:rFonts w:ascii="仿宋_GB2312" w:eastAsia="仿宋_GB2312" w:hAnsi="仿宋" w:cs="Times New Roman" w:hint="eastAsia"/>
          <w:sz w:val="32"/>
          <w:szCs w:val="32"/>
        </w:rPr>
        <w:t>汇总表</w:t>
      </w:r>
      <w:r w:rsidR="00E708F4">
        <w:rPr>
          <w:rFonts w:ascii="仿宋_GB2312" w:eastAsia="仿宋_GB2312" w:hAnsi="仿宋" w:cs="Times New Roman" w:hint="eastAsia"/>
          <w:sz w:val="32"/>
          <w:szCs w:val="32"/>
        </w:rPr>
        <w:t>》并</w:t>
      </w:r>
      <w:r w:rsidR="00E708F4" w:rsidRPr="00BE6BF8">
        <w:rPr>
          <w:rFonts w:ascii="仿宋_GB2312" w:eastAsia="仿宋_GB2312" w:hAnsi="仿宋" w:cs="Times New Roman" w:hint="eastAsia"/>
          <w:sz w:val="32"/>
          <w:szCs w:val="32"/>
        </w:rPr>
        <w:t>附</w:t>
      </w:r>
      <w:r w:rsidR="00E708F4">
        <w:rPr>
          <w:rFonts w:ascii="仿宋_GB2312" w:eastAsia="仿宋_GB2312" w:hAnsi="仿宋" w:cs="Times New Roman" w:hint="eastAsia"/>
          <w:sz w:val="32"/>
          <w:szCs w:val="32"/>
        </w:rPr>
        <w:t>各阶段的学历和学位证书、</w:t>
      </w:r>
      <w:r w:rsidR="00E708F4" w:rsidRPr="00BE6BF8">
        <w:rPr>
          <w:rFonts w:ascii="仿宋_GB2312" w:eastAsia="仿宋_GB2312" w:hAnsi="仿宋" w:cs="Times New Roman" w:hint="eastAsia"/>
          <w:sz w:val="32"/>
          <w:szCs w:val="32"/>
        </w:rPr>
        <w:t>成绩单、英语和计算机等级证、</w:t>
      </w:r>
      <w:r w:rsidR="00E708F4">
        <w:rPr>
          <w:rFonts w:ascii="仿宋_GB2312" w:eastAsia="仿宋_GB2312" w:hAnsi="仿宋" w:cs="Times New Roman" w:hint="eastAsia"/>
          <w:sz w:val="32"/>
          <w:szCs w:val="32"/>
        </w:rPr>
        <w:t>各类获奖证书或其它特长证书扫描件，</w:t>
      </w:r>
      <w:r w:rsidRPr="00BE6BF8">
        <w:rPr>
          <w:rFonts w:ascii="仿宋_GB2312" w:eastAsia="仿宋_GB2312" w:hAnsi="仿宋" w:cs="Times New Roman" w:hint="eastAsia"/>
          <w:sz w:val="32"/>
          <w:szCs w:val="32"/>
        </w:rPr>
        <w:t>以“姓名-学校-专业”为文件名</w:t>
      </w:r>
      <w:r w:rsidR="00E708F4">
        <w:rPr>
          <w:rFonts w:ascii="仿宋_GB2312" w:eastAsia="仿宋_GB2312" w:hAnsi="仿宋" w:cs="Times New Roman" w:hint="eastAsia"/>
          <w:sz w:val="32"/>
          <w:szCs w:val="32"/>
        </w:rPr>
        <w:t>打包</w:t>
      </w:r>
      <w:r>
        <w:rPr>
          <w:rFonts w:ascii="仿宋_GB2312" w:eastAsia="仿宋_GB2312" w:hAnsi="仿宋" w:cs="Times New Roman" w:hint="eastAsia"/>
          <w:sz w:val="32"/>
          <w:szCs w:val="32"/>
        </w:rPr>
        <w:t>发送至公司本部</w:t>
      </w:r>
      <w:r>
        <w:rPr>
          <w:rFonts w:ascii="仿宋_GB2312" w:eastAsia="仿宋_GB2312" w:hAnsi="仿宋" w:cs="Times New Roman"/>
          <w:sz w:val="32"/>
          <w:szCs w:val="32"/>
        </w:rPr>
        <w:t>招聘邮箱：</w:t>
      </w:r>
      <w:hyperlink r:id="rId7" w:history="1">
        <w:r w:rsidRPr="00E875FD">
          <w:rPr>
            <w:rFonts w:ascii="仿宋_GB2312" w:eastAsia="仿宋_GB2312" w:hAnsi="仿宋" w:cs="Times New Roman" w:hint="eastAsia"/>
            <w:sz w:val="32"/>
            <w:szCs w:val="32"/>
          </w:rPr>
          <w:t>ecic-job@ceec.net.cn</w:t>
        </w:r>
      </w:hyperlink>
      <w:r w:rsidRPr="00BE6BF8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14:paraId="400CDABE" w14:textId="1A3B37F1" w:rsidR="005B0BFC" w:rsidRPr="00E875FD" w:rsidRDefault="005B0BFC" w:rsidP="008F06E9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E875FD">
        <w:rPr>
          <w:rFonts w:ascii="仿宋_GB2312" w:eastAsia="仿宋_GB2312" w:hAnsi="仿宋" w:cs="Times New Roman" w:hint="eastAsia"/>
          <w:sz w:val="32"/>
          <w:szCs w:val="32"/>
        </w:rPr>
        <w:t>《应聘报名表》</w:t>
      </w:r>
      <w:r w:rsidR="00E708F4" w:rsidRPr="00E875FD">
        <w:rPr>
          <w:rFonts w:ascii="仿宋_GB2312" w:eastAsia="仿宋_GB2312" w:hAnsi="仿宋" w:cs="Times New Roman"/>
          <w:sz w:val="32"/>
          <w:szCs w:val="32"/>
        </w:rPr>
        <w:t>下载</w:t>
      </w:r>
      <w:r w:rsidRPr="00E875FD">
        <w:rPr>
          <w:rFonts w:ascii="仿宋_GB2312" w:eastAsia="仿宋_GB2312" w:hAnsi="仿宋" w:cs="Times New Roman" w:hint="eastAsia"/>
          <w:sz w:val="32"/>
          <w:szCs w:val="32"/>
        </w:rPr>
        <w:t>:</w:t>
      </w:r>
      <w:r w:rsidR="00E875FD" w:rsidRPr="00E875FD">
        <w:rPr>
          <w:rFonts w:ascii="仿宋_GB2312" w:eastAsia="仿宋_GB2312" w:hAnsi="仿宋" w:cs="Times New Roman"/>
          <w:sz w:val="32"/>
          <w:szCs w:val="32"/>
        </w:rPr>
        <w:t xml:space="preserve"> </w:t>
      </w:r>
      <w:r w:rsidR="00E875FD" w:rsidRPr="008F06E9">
        <w:rPr>
          <w:rFonts w:ascii="仿宋_GB2312" w:eastAsia="仿宋_GB2312" w:hAnsi="仿宋" w:cs="Times New Roman"/>
          <w:szCs w:val="21"/>
        </w:rPr>
        <w:t>http://www.ecic.ceec.net.cn/module/download/downfile.jsp?classid=0&amp;filename=1910151401161726637.docx</w:t>
      </w:r>
    </w:p>
    <w:p w14:paraId="066D9A75" w14:textId="49F2DC45" w:rsidR="00E875FD" w:rsidRPr="00E875FD" w:rsidRDefault="00E708F4" w:rsidP="008F06E9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E875FD">
        <w:rPr>
          <w:rFonts w:ascii="仿宋_GB2312" w:eastAsia="仿宋_GB2312" w:hAnsi="仿宋" w:cs="Times New Roman" w:hint="eastAsia"/>
          <w:sz w:val="32"/>
          <w:szCs w:val="32"/>
        </w:rPr>
        <w:t>《应聘</w:t>
      </w:r>
      <w:r w:rsidR="00636A05" w:rsidRPr="00E875FD">
        <w:rPr>
          <w:rFonts w:ascii="仿宋_GB2312" w:eastAsia="仿宋_GB2312" w:hAnsi="仿宋" w:cs="Times New Roman" w:hint="eastAsia"/>
          <w:sz w:val="32"/>
          <w:szCs w:val="32"/>
        </w:rPr>
        <w:t>信息</w:t>
      </w:r>
      <w:r w:rsidRPr="00E875FD">
        <w:rPr>
          <w:rFonts w:ascii="仿宋_GB2312" w:eastAsia="仿宋_GB2312" w:hAnsi="仿宋" w:cs="Times New Roman" w:hint="eastAsia"/>
          <w:sz w:val="32"/>
          <w:szCs w:val="32"/>
        </w:rPr>
        <w:t>汇总表》</w:t>
      </w:r>
      <w:r w:rsidR="005B0BFC" w:rsidRPr="00E875FD">
        <w:rPr>
          <w:rFonts w:ascii="仿宋_GB2312" w:eastAsia="仿宋_GB2312" w:hAnsi="仿宋" w:cs="Times New Roman"/>
          <w:sz w:val="32"/>
          <w:szCs w:val="32"/>
        </w:rPr>
        <w:t>下载</w:t>
      </w:r>
      <w:r w:rsidR="005B0BFC" w:rsidRPr="00E875FD">
        <w:rPr>
          <w:rFonts w:ascii="仿宋_GB2312" w:eastAsia="仿宋_GB2312" w:hAnsi="仿宋" w:cs="Times New Roman" w:hint="eastAsia"/>
          <w:sz w:val="32"/>
          <w:szCs w:val="32"/>
        </w:rPr>
        <w:t>:</w:t>
      </w:r>
      <w:r w:rsidR="00E875FD" w:rsidRPr="00E875FD">
        <w:rPr>
          <w:rFonts w:ascii="仿宋_GB2312" w:eastAsia="仿宋_GB2312" w:hAnsi="仿宋" w:cs="Times New Roman"/>
          <w:sz w:val="32"/>
          <w:szCs w:val="32"/>
        </w:rPr>
        <w:t xml:space="preserve"> </w:t>
      </w:r>
      <w:bookmarkStart w:id="0" w:name="_GoBack"/>
      <w:bookmarkEnd w:id="0"/>
      <w:r w:rsidR="00E875FD" w:rsidRPr="008F06E9">
        <w:rPr>
          <w:rFonts w:ascii="仿宋_GB2312" w:eastAsia="仿宋_GB2312" w:hAnsi="仿宋" w:cs="Times New Roman"/>
          <w:szCs w:val="21"/>
        </w:rPr>
        <w:fldChar w:fldCharType="begin"/>
      </w:r>
      <w:r w:rsidR="00E875FD" w:rsidRPr="008F06E9">
        <w:rPr>
          <w:rFonts w:ascii="仿宋_GB2312" w:eastAsia="仿宋_GB2312" w:hAnsi="仿宋" w:cs="Times New Roman"/>
          <w:szCs w:val="21"/>
        </w:rPr>
        <w:instrText xml:space="preserve"> HYPERLINK "http://www.ecic.ceec.net.cn/module/download/downfile.jsp?classid=0&amp;filename=1910151403068901935.xls" </w:instrText>
      </w:r>
      <w:r w:rsidR="00E875FD" w:rsidRPr="008F06E9">
        <w:rPr>
          <w:rFonts w:ascii="仿宋_GB2312" w:eastAsia="仿宋_GB2312" w:hAnsi="仿宋" w:cs="Times New Roman"/>
          <w:szCs w:val="21"/>
        </w:rPr>
        <w:fldChar w:fldCharType="separate"/>
      </w:r>
      <w:r w:rsidR="00E875FD" w:rsidRPr="008F06E9">
        <w:rPr>
          <w:rFonts w:ascii="仿宋_GB2312" w:eastAsia="仿宋_GB2312" w:hAnsi="仿宋" w:cs="Times New Roman"/>
          <w:szCs w:val="21"/>
        </w:rPr>
        <w:t>http://www.ecic.ceec.net.cn/module/download/downfile.jsp?classid=0&amp;filename=1910151403068901935.xls</w:t>
      </w:r>
      <w:r w:rsidR="00E875FD" w:rsidRPr="008F06E9">
        <w:rPr>
          <w:rFonts w:ascii="仿宋_GB2312" w:eastAsia="仿宋_GB2312" w:hAnsi="仿宋" w:cs="Times New Roman"/>
          <w:szCs w:val="21"/>
        </w:rPr>
        <w:fldChar w:fldCharType="end"/>
      </w:r>
    </w:p>
    <w:p w14:paraId="22AC4DB9" w14:textId="35CB2F7B" w:rsidR="00566147" w:rsidRDefault="00526BEA" w:rsidP="00D17FCC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17FCC">
        <w:rPr>
          <w:rFonts w:ascii="仿宋_GB2312" w:eastAsia="仿宋_GB2312" w:hAnsi="仿宋" w:cs="Times New Roman"/>
          <w:sz w:val="32"/>
          <w:szCs w:val="32"/>
        </w:rPr>
        <w:t>2.应聘公司所属企业</w:t>
      </w:r>
    </w:p>
    <w:p w14:paraId="650348BF" w14:textId="4FA8C962" w:rsidR="00526BEA" w:rsidRPr="00D17FCC" w:rsidRDefault="00526BEA" w:rsidP="00D17FCC">
      <w:pPr>
        <w:spacing w:afterLines="50" w:after="156"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lastRenderedPageBreak/>
        <w:t>应聘公司所属企业</w:t>
      </w:r>
      <w:r w:rsidR="003B3292">
        <w:rPr>
          <w:rFonts w:ascii="仿宋_GB2312" w:eastAsia="仿宋_GB2312" w:hAnsi="仿宋" w:cs="Times New Roman" w:hint="eastAsia"/>
          <w:sz w:val="32"/>
          <w:szCs w:val="32"/>
        </w:rPr>
        <w:t>相关</w:t>
      </w:r>
      <w:r>
        <w:rPr>
          <w:rFonts w:ascii="仿宋_GB2312" w:eastAsia="仿宋_GB2312" w:hAnsi="仿宋" w:cs="Times New Roman" w:hint="eastAsia"/>
          <w:sz w:val="32"/>
          <w:szCs w:val="32"/>
        </w:rPr>
        <w:t>岗位的人员，请点击相应企业招聘公告链接，按公告要求投递简历。</w:t>
      </w:r>
    </w:p>
    <w:tbl>
      <w:tblPr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90"/>
        <w:gridCol w:w="3479"/>
        <w:gridCol w:w="1276"/>
        <w:gridCol w:w="5387"/>
      </w:tblGrid>
      <w:tr w:rsidR="0003712C" w:rsidRPr="00A33959" w14:paraId="09B37BCF" w14:textId="77777777" w:rsidTr="003C56F8">
        <w:trPr>
          <w:trHeight w:val="684"/>
          <w:tblHeader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3CE3" w14:textId="77777777" w:rsidR="00685F31" w:rsidRPr="00A33959" w:rsidRDefault="00685F31" w:rsidP="00C13E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339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916E" w14:textId="77777777" w:rsidR="00685F31" w:rsidRPr="00A33959" w:rsidRDefault="00685F31" w:rsidP="00C13E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应聘企业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EEF1" w14:textId="77777777" w:rsidR="00685F31" w:rsidRPr="00A33959" w:rsidRDefault="00685F31" w:rsidP="00C13E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所在城市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866A" w14:textId="77777777" w:rsidR="00685F31" w:rsidRPr="00A33959" w:rsidRDefault="00685F31" w:rsidP="00C13E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招聘公告</w:t>
            </w:r>
          </w:p>
        </w:tc>
      </w:tr>
      <w:tr w:rsidR="0003712C" w:rsidRPr="00A33959" w14:paraId="6367CADA" w14:textId="77777777" w:rsidTr="003C56F8">
        <w:trPr>
          <w:trHeight w:val="556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8023" w14:textId="77777777" w:rsidR="00685F31" w:rsidRPr="00A33959" w:rsidRDefault="00685F31" w:rsidP="00C13E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A01F" w14:textId="02694D8F" w:rsidR="00685F31" w:rsidRPr="00A33959" w:rsidRDefault="0004072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8" w:history="1">
              <w:r w:rsidR="00685F31" w:rsidRPr="008E73C1">
                <w:rPr>
                  <w:rFonts w:hint="eastAsia"/>
                  <w:color w:val="000000"/>
                  <w:sz w:val="20"/>
                  <w:szCs w:val="20"/>
                </w:rPr>
                <w:t>中国</w:t>
              </w:r>
              <w:r w:rsidR="00685F31" w:rsidRPr="008E73C1">
                <w:rPr>
                  <w:color w:val="000000"/>
                  <w:sz w:val="20"/>
                  <w:szCs w:val="20"/>
                </w:rPr>
                <w:t>能源建设集团</w:t>
              </w:r>
              <w:r w:rsidR="003C56F8">
                <w:rPr>
                  <w:rFonts w:hint="eastAsia"/>
                  <w:color w:val="000000"/>
                  <w:sz w:val="20"/>
                  <w:szCs w:val="20"/>
                </w:rPr>
                <w:t xml:space="preserve">    </w:t>
              </w:r>
              <w:r w:rsidR="003C56F8">
                <w:rPr>
                  <w:color w:val="000000"/>
                  <w:sz w:val="20"/>
                  <w:szCs w:val="20"/>
                </w:rPr>
                <w:t xml:space="preserve">            </w:t>
              </w:r>
              <w:r w:rsidR="00685F31" w:rsidRPr="008E73C1">
                <w:rPr>
                  <w:rFonts w:hint="eastAsia"/>
                  <w:color w:val="000000"/>
                  <w:sz w:val="20"/>
                  <w:szCs w:val="20"/>
                </w:rPr>
                <w:t>浙江</w:t>
              </w:r>
              <w:r w:rsidR="00685F31" w:rsidRPr="008E73C1">
                <w:rPr>
                  <w:color w:val="000000"/>
                  <w:sz w:val="20"/>
                  <w:szCs w:val="20"/>
                </w:rPr>
                <w:t>火电建设有限公司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A433" w14:textId="77777777" w:rsidR="00685F31" w:rsidRPr="00A33959" w:rsidRDefault="00685F31" w:rsidP="00C1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F152" w14:textId="0AF38C6E" w:rsidR="00685F31" w:rsidRPr="00D17FCC" w:rsidRDefault="008A4E94" w:rsidP="00C13E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8A4E9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http://www.ztpc.ceec.net.cn/art/2019/9/24/art_12770_1983559.html</w:t>
            </w:r>
          </w:p>
        </w:tc>
      </w:tr>
      <w:tr w:rsidR="0003712C" w:rsidRPr="00A33959" w14:paraId="7AEF06AD" w14:textId="77777777" w:rsidTr="003C56F8">
        <w:trPr>
          <w:trHeight w:val="59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F4F9" w14:textId="77777777" w:rsidR="00685F31" w:rsidRDefault="00685F31" w:rsidP="00C13E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BDE4" w14:textId="795DAB73" w:rsidR="00685F31" w:rsidRPr="00A33959" w:rsidRDefault="00040723" w:rsidP="00C13E97">
            <w:pPr>
              <w:jc w:val="center"/>
              <w:rPr>
                <w:color w:val="000000"/>
                <w:sz w:val="20"/>
                <w:szCs w:val="20"/>
              </w:rPr>
            </w:pPr>
            <w:hyperlink r:id="rId9" w:history="1">
              <w:r w:rsidR="00685F31" w:rsidRPr="008E73C1">
                <w:rPr>
                  <w:rFonts w:hint="eastAsia"/>
                  <w:color w:val="000000"/>
                  <w:sz w:val="20"/>
                  <w:szCs w:val="20"/>
                </w:rPr>
                <w:t>中国能源</w:t>
              </w:r>
              <w:r w:rsidR="00685F31" w:rsidRPr="008E73C1">
                <w:rPr>
                  <w:color w:val="000000"/>
                  <w:sz w:val="20"/>
                  <w:szCs w:val="20"/>
                </w:rPr>
                <w:t>建设集团</w:t>
              </w:r>
              <w:r w:rsidR="003C56F8">
                <w:rPr>
                  <w:rFonts w:hint="eastAsia"/>
                  <w:color w:val="000000"/>
                  <w:sz w:val="20"/>
                  <w:szCs w:val="20"/>
                </w:rPr>
                <w:t xml:space="preserve">  </w:t>
              </w:r>
              <w:r w:rsidR="003C56F8">
                <w:rPr>
                  <w:color w:val="000000"/>
                  <w:sz w:val="20"/>
                  <w:szCs w:val="20"/>
                </w:rPr>
                <w:t xml:space="preserve">           </w:t>
              </w:r>
              <w:r w:rsidR="003C56F8">
                <w:rPr>
                  <w:rFonts w:hint="eastAsia"/>
                  <w:color w:val="000000"/>
                  <w:sz w:val="20"/>
                  <w:szCs w:val="20"/>
                </w:rPr>
                <w:t xml:space="preserve">  </w:t>
              </w:r>
              <w:r w:rsidR="00685F31" w:rsidRPr="008E73C1">
                <w:rPr>
                  <w:color w:val="000000"/>
                  <w:sz w:val="20"/>
                  <w:szCs w:val="20"/>
                </w:rPr>
                <w:t>江苏省电力建设第一工程有限公司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879A" w14:textId="77777777" w:rsidR="00685F31" w:rsidRPr="00A33959" w:rsidRDefault="00685F31" w:rsidP="00C1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0C7E" w14:textId="68957C21" w:rsidR="00685F31" w:rsidRPr="00D17FCC" w:rsidRDefault="000C15D1" w:rsidP="00C13E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0C15D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http://www.jepcc1.ceec.net.cn/art/2019/10/14/art_16143_1994177.html</w:t>
            </w:r>
          </w:p>
        </w:tc>
      </w:tr>
      <w:tr w:rsidR="0003712C" w:rsidRPr="00A33959" w14:paraId="417B0C92" w14:textId="77777777" w:rsidTr="003C56F8">
        <w:trPr>
          <w:trHeight w:val="558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10EF" w14:textId="77777777" w:rsidR="00685F31" w:rsidRDefault="00685F31" w:rsidP="00C13E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84DB" w14:textId="19876147" w:rsidR="00685F31" w:rsidRPr="00A33959" w:rsidRDefault="00040723" w:rsidP="00C13E97">
            <w:pPr>
              <w:jc w:val="center"/>
              <w:rPr>
                <w:color w:val="000000"/>
                <w:sz w:val="20"/>
                <w:szCs w:val="20"/>
              </w:rPr>
            </w:pPr>
            <w:hyperlink r:id="rId10" w:history="1">
              <w:r w:rsidR="00685F31" w:rsidRPr="008E73C1">
                <w:rPr>
                  <w:rFonts w:hint="eastAsia"/>
                  <w:color w:val="000000"/>
                  <w:sz w:val="20"/>
                  <w:szCs w:val="20"/>
                </w:rPr>
                <w:t>中国能源</w:t>
              </w:r>
              <w:r w:rsidR="00685F31" w:rsidRPr="008E73C1">
                <w:rPr>
                  <w:color w:val="000000"/>
                  <w:sz w:val="20"/>
                  <w:szCs w:val="20"/>
                </w:rPr>
                <w:t>建设集团</w:t>
              </w:r>
              <w:r w:rsidR="003C56F8">
                <w:rPr>
                  <w:rFonts w:hint="eastAsia"/>
                  <w:color w:val="000000"/>
                  <w:sz w:val="20"/>
                  <w:szCs w:val="20"/>
                </w:rPr>
                <w:t xml:space="preserve">    </w:t>
              </w:r>
              <w:r w:rsidR="003C56F8">
                <w:rPr>
                  <w:color w:val="000000"/>
                  <w:sz w:val="20"/>
                  <w:szCs w:val="20"/>
                </w:rPr>
                <w:t xml:space="preserve">           </w:t>
              </w:r>
              <w:r w:rsidR="00685F31" w:rsidRPr="008E73C1">
                <w:rPr>
                  <w:color w:val="000000"/>
                  <w:sz w:val="20"/>
                  <w:szCs w:val="20"/>
                </w:rPr>
                <w:t>江苏省电力建设第</w:t>
              </w:r>
              <w:r w:rsidR="00685F31">
                <w:rPr>
                  <w:rFonts w:hint="eastAsia"/>
                  <w:color w:val="000000"/>
                  <w:sz w:val="20"/>
                  <w:szCs w:val="20"/>
                </w:rPr>
                <w:t>三</w:t>
              </w:r>
              <w:r w:rsidR="00685F31" w:rsidRPr="008E73C1">
                <w:rPr>
                  <w:color w:val="000000"/>
                  <w:sz w:val="20"/>
                  <w:szCs w:val="20"/>
                </w:rPr>
                <w:t>工程有限公司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8BD7" w14:textId="77777777" w:rsidR="00685F31" w:rsidRPr="00A33959" w:rsidRDefault="00685F31" w:rsidP="00C1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镇江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9F7B" w14:textId="692445A1" w:rsidR="00685F31" w:rsidRPr="00D17FCC" w:rsidRDefault="008A1C80" w:rsidP="00C13E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8A1C8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http://www.powneer.com/ch/show.asp?id=5853&amp;from=singlemessage&amp;isappinstalled=0</w:t>
            </w:r>
          </w:p>
        </w:tc>
      </w:tr>
      <w:tr w:rsidR="0003712C" w:rsidRPr="00A33959" w14:paraId="2967B0C0" w14:textId="77777777" w:rsidTr="003C56F8">
        <w:trPr>
          <w:trHeight w:val="558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238B" w14:textId="77777777" w:rsidR="00685F31" w:rsidRDefault="00685F31" w:rsidP="00C13E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518E" w14:textId="46A8E9A2" w:rsidR="00685F31" w:rsidRPr="00A33959" w:rsidRDefault="00040723">
            <w:pPr>
              <w:jc w:val="center"/>
              <w:rPr>
                <w:color w:val="000000"/>
                <w:sz w:val="20"/>
                <w:szCs w:val="20"/>
              </w:rPr>
            </w:pPr>
            <w:hyperlink r:id="rId11" w:history="1">
              <w:r w:rsidR="00685F31" w:rsidRPr="008E73C1">
                <w:rPr>
                  <w:rFonts w:hint="eastAsia"/>
                  <w:color w:val="000000"/>
                  <w:sz w:val="20"/>
                  <w:szCs w:val="20"/>
                </w:rPr>
                <w:t>中国</w:t>
              </w:r>
              <w:r w:rsidR="00685F31" w:rsidRPr="008E73C1">
                <w:rPr>
                  <w:color w:val="000000"/>
                  <w:sz w:val="20"/>
                  <w:szCs w:val="20"/>
                </w:rPr>
                <w:t>能源建设集团</w:t>
              </w:r>
              <w:r w:rsidR="003C56F8">
                <w:rPr>
                  <w:rFonts w:hint="eastAsia"/>
                  <w:color w:val="000000"/>
                  <w:sz w:val="20"/>
                  <w:szCs w:val="20"/>
                </w:rPr>
                <w:t xml:space="preserve">    </w:t>
              </w:r>
              <w:r w:rsidR="003C56F8">
                <w:rPr>
                  <w:color w:val="000000"/>
                  <w:sz w:val="20"/>
                  <w:szCs w:val="20"/>
                </w:rPr>
                <w:t xml:space="preserve">              </w:t>
              </w:r>
              <w:r w:rsidR="00685F31" w:rsidRPr="008E73C1">
                <w:rPr>
                  <w:rFonts w:hint="eastAsia"/>
                  <w:color w:val="000000"/>
                  <w:sz w:val="20"/>
                  <w:szCs w:val="20"/>
                </w:rPr>
                <w:t>安徽</w:t>
              </w:r>
              <w:r w:rsidR="00685F31" w:rsidRPr="008E73C1">
                <w:rPr>
                  <w:color w:val="000000"/>
                  <w:sz w:val="20"/>
                  <w:szCs w:val="20"/>
                </w:rPr>
                <w:t>电力</w:t>
              </w:r>
              <w:r w:rsidR="00685F31" w:rsidRPr="008E73C1">
                <w:rPr>
                  <w:rFonts w:hint="eastAsia"/>
                  <w:color w:val="000000"/>
                  <w:sz w:val="20"/>
                  <w:szCs w:val="20"/>
                </w:rPr>
                <w:t>建设第一</w:t>
              </w:r>
              <w:r w:rsidR="00685F31" w:rsidRPr="008E73C1">
                <w:rPr>
                  <w:color w:val="000000"/>
                  <w:sz w:val="20"/>
                  <w:szCs w:val="20"/>
                </w:rPr>
                <w:t>工程有限公司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880F" w14:textId="77777777" w:rsidR="00685F31" w:rsidRPr="00A33959" w:rsidRDefault="00685F31" w:rsidP="00C1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6843" w14:textId="7839904E" w:rsidR="00685F31" w:rsidRPr="008A1C80" w:rsidRDefault="00370956" w:rsidP="00C13E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1C8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http://www.aepc1.ceec.net.cn/art/2019/10/14/art_14614_1994143.html</w:t>
            </w:r>
          </w:p>
        </w:tc>
      </w:tr>
      <w:tr w:rsidR="0003712C" w:rsidRPr="00A33959" w14:paraId="4A6A14E2" w14:textId="77777777" w:rsidTr="003C56F8">
        <w:trPr>
          <w:trHeight w:val="499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8A7F" w14:textId="77777777" w:rsidR="00685F31" w:rsidRPr="00A33959" w:rsidRDefault="00685F31" w:rsidP="00C13E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EE53" w14:textId="5917D593" w:rsidR="00685F31" w:rsidRPr="00A33959" w:rsidRDefault="00040723">
            <w:pPr>
              <w:jc w:val="center"/>
              <w:rPr>
                <w:color w:val="000000"/>
                <w:sz w:val="20"/>
                <w:szCs w:val="20"/>
              </w:rPr>
            </w:pPr>
            <w:hyperlink r:id="rId12" w:history="1">
              <w:r w:rsidR="00685F31" w:rsidRPr="008E73C1">
                <w:rPr>
                  <w:rFonts w:hint="eastAsia"/>
                  <w:color w:val="000000"/>
                  <w:sz w:val="20"/>
                  <w:szCs w:val="20"/>
                </w:rPr>
                <w:t>中国</w:t>
              </w:r>
              <w:r w:rsidR="00685F31" w:rsidRPr="008E73C1">
                <w:rPr>
                  <w:color w:val="000000"/>
                  <w:sz w:val="20"/>
                  <w:szCs w:val="20"/>
                </w:rPr>
                <w:t>能源建设集团</w:t>
              </w:r>
              <w:r w:rsidR="003C56F8">
                <w:rPr>
                  <w:rFonts w:hint="eastAsia"/>
                  <w:color w:val="000000"/>
                  <w:sz w:val="20"/>
                  <w:szCs w:val="20"/>
                </w:rPr>
                <w:t xml:space="preserve">    </w:t>
              </w:r>
              <w:r w:rsidR="003C56F8">
                <w:rPr>
                  <w:color w:val="000000"/>
                  <w:sz w:val="20"/>
                  <w:szCs w:val="20"/>
                </w:rPr>
                <w:t xml:space="preserve">               </w:t>
              </w:r>
              <w:r w:rsidR="00685F31" w:rsidRPr="008E73C1">
                <w:rPr>
                  <w:rFonts w:hint="eastAsia"/>
                  <w:color w:val="000000"/>
                  <w:sz w:val="20"/>
                  <w:szCs w:val="20"/>
                </w:rPr>
                <w:t>安徽</w:t>
              </w:r>
              <w:r w:rsidR="00685F31" w:rsidRPr="008E73C1">
                <w:rPr>
                  <w:color w:val="000000"/>
                  <w:sz w:val="20"/>
                  <w:szCs w:val="20"/>
                </w:rPr>
                <w:t>电力</w:t>
              </w:r>
              <w:r w:rsidR="00685F31" w:rsidRPr="008E73C1">
                <w:rPr>
                  <w:rFonts w:hint="eastAsia"/>
                  <w:color w:val="000000"/>
                  <w:sz w:val="20"/>
                  <w:szCs w:val="20"/>
                </w:rPr>
                <w:t>建设第</w:t>
              </w:r>
              <w:r w:rsidR="00685F31">
                <w:rPr>
                  <w:rFonts w:hint="eastAsia"/>
                  <w:color w:val="000000"/>
                  <w:sz w:val="20"/>
                  <w:szCs w:val="20"/>
                </w:rPr>
                <w:t>二</w:t>
              </w:r>
              <w:r w:rsidR="00685F31" w:rsidRPr="008E73C1">
                <w:rPr>
                  <w:color w:val="000000"/>
                  <w:sz w:val="20"/>
                  <w:szCs w:val="20"/>
                </w:rPr>
                <w:t>工程有限公司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A4DD" w14:textId="77777777" w:rsidR="00685F31" w:rsidRPr="00A33959" w:rsidRDefault="00685F31" w:rsidP="00C1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B3C3" w14:textId="03B1988A" w:rsidR="00685F31" w:rsidRPr="00D17FCC" w:rsidRDefault="008A4E94" w:rsidP="00C13E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8A4E9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http://www.apcc2.com/art/2019/10/11/art_8426_1992863.html</w:t>
            </w:r>
          </w:p>
        </w:tc>
      </w:tr>
    </w:tbl>
    <w:p w14:paraId="18E48755" w14:textId="77777777" w:rsidR="00BB31B2" w:rsidRPr="0003712C" w:rsidRDefault="00BB31B2" w:rsidP="000C7B89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sectPr w:rsidR="00BB31B2" w:rsidRPr="0003712C" w:rsidSect="00551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F5435" w14:textId="77777777" w:rsidR="00040723" w:rsidRDefault="00040723" w:rsidP="00E01732">
      <w:r>
        <w:separator/>
      </w:r>
    </w:p>
  </w:endnote>
  <w:endnote w:type="continuationSeparator" w:id="0">
    <w:p w14:paraId="2552397F" w14:textId="77777777" w:rsidR="00040723" w:rsidRDefault="00040723" w:rsidP="00E0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245A5" w14:textId="77777777" w:rsidR="00040723" w:rsidRDefault="00040723" w:rsidP="00E01732">
      <w:r>
        <w:separator/>
      </w:r>
    </w:p>
  </w:footnote>
  <w:footnote w:type="continuationSeparator" w:id="0">
    <w:p w14:paraId="713F39F2" w14:textId="77777777" w:rsidR="00040723" w:rsidRDefault="00040723" w:rsidP="00E01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B09"/>
    <w:rsid w:val="0003712C"/>
    <w:rsid w:val="00040723"/>
    <w:rsid w:val="00057D96"/>
    <w:rsid w:val="00085B6B"/>
    <w:rsid w:val="000C15D1"/>
    <w:rsid w:val="000C7B89"/>
    <w:rsid w:val="000E27BA"/>
    <w:rsid w:val="001065B7"/>
    <w:rsid w:val="00121877"/>
    <w:rsid w:val="00132B66"/>
    <w:rsid w:val="00143B3A"/>
    <w:rsid w:val="001455E0"/>
    <w:rsid w:val="00182648"/>
    <w:rsid w:val="001B27BC"/>
    <w:rsid w:val="001C1B7D"/>
    <w:rsid w:val="001E2426"/>
    <w:rsid w:val="001E5E76"/>
    <w:rsid w:val="00204D53"/>
    <w:rsid w:val="00212FF7"/>
    <w:rsid w:val="00267187"/>
    <w:rsid w:val="002871DF"/>
    <w:rsid w:val="002941A2"/>
    <w:rsid w:val="002A7B80"/>
    <w:rsid w:val="002C3DF9"/>
    <w:rsid w:val="002E0B09"/>
    <w:rsid w:val="00302CFC"/>
    <w:rsid w:val="00306DC8"/>
    <w:rsid w:val="00310957"/>
    <w:rsid w:val="00320852"/>
    <w:rsid w:val="003556C7"/>
    <w:rsid w:val="00361906"/>
    <w:rsid w:val="00370956"/>
    <w:rsid w:val="0037370A"/>
    <w:rsid w:val="003942AE"/>
    <w:rsid w:val="003B3292"/>
    <w:rsid w:val="003C56F8"/>
    <w:rsid w:val="003D7F7B"/>
    <w:rsid w:val="00411A7E"/>
    <w:rsid w:val="00427DAB"/>
    <w:rsid w:val="004369DA"/>
    <w:rsid w:val="0043722A"/>
    <w:rsid w:val="00445452"/>
    <w:rsid w:val="00447E95"/>
    <w:rsid w:val="004939EA"/>
    <w:rsid w:val="004B5C5D"/>
    <w:rsid w:val="004D465E"/>
    <w:rsid w:val="00522047"/>
    <w:rsid w:val="005241FC"/>
    <w:rsid w:val="0052616E"/>
    <w:rsid w:val="00526BEA"/>
    <w:rsid w:val="005517DD"/>
    <w:rsid w:val="005570B3"/>
    <w:rsid w:val="00566147"/>
    <w:rsid w:val="005A4DE3"/>
    <w:rsid w:val="005B0BFC"/>
    <w:rsid w:val="005E03BD"/>
    <w:rsid w:val="00636A05"/>
    <w:rsid w:val="00637FE2"/>
    <w:rsid w:val="00683BE1"/>
    <w:rsid w:val="00685F31"/>
    <w:rsid w:val="006A23CC"/>
    <w:rsid w:val="00733D8D"/>
    <w:rsid w:val="00735CAD"/>
    <w:rsid w:val="007A182D"/>
    <w:rsid w:val="007A6BD6"/>
    <w:rsid w:val="007D3355"/>
    <w:rsid w:val="007F667B"/>
    <w:rsid w:val="00843C86"/>
    <w:rsid w:val="00847818"/>
    <w:rsid w:val="00863F99"/>
    <w:rsid w:val="008752B7"/>
    <w:rsid w:val="00876E2D"/>
    <w:rsid w:val="00880F45"/>
    <w:rsid w:val="008A026D"/>
    <w:rsid w:val="008A1C80"/>
    <w:rsid w:val="008A4E94"/>
    <w:rsid w:val="008B170D"/>
    <w:rsid w:val="008B7C22"/>
    <w:rsid w:val="008E5E33"/>
    <w:rsid w:val="008E73C1"/>
    <w:rsid w:val="008F06E9"/>
    <w:rsid w:val="009835B4"/>
    <w:rsid w:val="00985ECC"/>
    <w:rsid w:val="009A3140"/>
    <w:rsid w:val="009B1917"/>
    <w:rsid w:val="009E37FE"/>
    <w:rsid w:val="009F2149"/>
    <w:rsid w:val="00A22881"/>
    <w:rsid w:val="00A33959"/>
    <w:rsid w:val="00AC08DD"/>
    <w:rsid w:val="00AD747B"/>
    <w:rsid w:val="00AE0331"/>
    <w:rsid w:val="00AE324F"/>
    <w:rsid w:val="00AE63FF"/>
    <w:rsid w:val="00AE7C0C"/>
    <w:rsid w:val="00AF6C18"/>
    <w:rsid w:val="00B238B3"/>
    <w:rsid w:val="00B3367F"/>
    <w:rsid w:val="00B44862"/>
    <w:rsid w:val="00B54365"/>
    <w:rsid w:val="00BA2965"/>
    <w:rsid w:val="00BB31B2"/>
    <w:rsid w:val="00BB3E8D"/>
    <w:rsid w:val="00C37B26"/>
    <w:rsid w:val="00C50292"/>
    <w:rsid w:val="00C61766"/>
    <w:rsid w:val="00C63E5A"/>
    <w:rsid w:val="00C73FD9"/>
    <w:rsid w:val="00C749FC"/>
    <w:rsid w:val="00C84293"/>
    <w:rsid w:val="00CB1EA7"/>
    <w:rsid w:val="00CC0240"/>
    <w:rsid w:val="00CE3FD5"/>
    <w:rsid w:val="00D17FCC"/>
    <w:rsid w:val="00D46751"/>
    <w:rsid w:val="00D56C65"/>
    <w:rsid w:val="00D61769"/>
    <w:rsid w:val="00D809EE"/>
    <w:rsid w:val="00D86B55"/>
    <w:rsid w:val="00D937CF"/>
    <w:rsid w:val="00DD02C2"/>
    <w:rsid w:val="00DE0E5A"/>
    <w:rsid w:val="00E01732"/>
    <w:rsid w:val="00E1751E"/>
    <w:rsid w:val="00E17F6C"/>
    <w:rsid w:val="00E55383"/>
    <w:rsid w:val="00E610A1"/>
    <w:rsid w:val="00E708F4"/>
    <w:rsid w:val="00E875FD"/>
    <w:rsid w:val="00EA6F8A"/>
    <w:rsid w:val="00ED0747"/>
    <w:rsid w:val="00EE116A"/>
    <w:rsid w:val="00F33423"/>
    <w:rsid w:val="00F408E5"/>
    <w:rsid w:val="00F50164"/>
    <w:rsid w:val="00F562E7"/>
    <w:rsid w:val="00F81E77"/>
    <w:rsid w:val="00F97261"/>
    <w:rsid w:val="00FA6D66"/>
    <w:rsid w:val="00FC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AAE09"/>
  <w15:docId w15:val="{E1D2C252-E0BC-473C-B8EE-35330807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7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732"/>
    <w:rPr>
      <w:sz w:val="18"/>
      <w:szCs w:val="18"/>
    </w:rPr>
  </w:style>
  <w:style w:type="character" w:styleId="a5">
    <w:name w:val="Hyperlink"/>
    <w:basedOn w:val="a0"/>
    <w:uiPriority w:val="99"/>
    <w:unhideWhenUsed/>
    <w:rsid w:val="00876E2D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478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781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4781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847818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847818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4781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847818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E17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tpc.ceec.net.cn/art/2018/9/27/art_12770_1735108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ic-job@ceec.net.cn" TargetMode="External"/><Relationship Id="rId12" Type="http://schemas.openxmlformats.org/officeDocument/2006/relationships/hyperlink" Target="http://www.aepc1.ceec.net.cn/art/2018/9/19/art_14614_173097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epc1.ceec.net.cn/art/2018/9/19/art_14614_1730977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jepcc1.ceec.net.cn/art/2018/9/26/art_16140_173431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epcc1.ceec.net.cn/art/2018/9/26/art_16140_173431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82D7B-4935-4EBD-9611-A033B5B7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6</Pages>
  <Words>606</Words>
  <Characters>3458</Characters>
  <Application>Microsoft Office Word</Application>
  <DocSecurity>0</DocSecurity>
  <Lines>28</Lines>
  <Paragraphs>8</Paragraphs>
  <ScaleCrop>false</ScaleCrop>
  <Company>360xt.cn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ping</dc:creator>
  <cp:keywords/>
  <dc:description/>
  <cp:lastModifiedBy>许庶</cp:lastModifiedBy>
  <cp:revision>69</cp:revision>
  <cp:lastPrinted>2019-10-14T07:41:00Z</cp:lastPrinted>
  <dcterms:created xsi:type="dcterms:W3CDTF">2018-09-19T01:32:00Z</dcterms:created>
  <dcterms:modified xsi:type="dcterms:W3CDTF">2019-10-15T06:59:00Z</dcterms:modified>
</cp:coreProperties>
</file>