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</w:rPr>
        <w:t>中建筑港集团有限公司2022届毕业生招聘简章</w:t>
      </w:r>
    </w:p>
    <w:p>
      <w:pPr>
        <w:tabs>
          <w:tab w:val="left" w:pos="4962"/>
        </w:tabs>
        <w:ind w:firstLine="640" w:firstLineChars="200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  <w:t>春季校招如期而至，空中宣讲线上等你！</w:t>
      </w:r>
    </w:p>
    <w:p>
      <w:pPr>
        <w:tabs>
          <w:tab w:val="left" w:pos="4962"/>
        </w:tabs>
        <w:ind w:firstLine="641" w:firstLineChars="200"/>
        <w:jc w:val="left"/>
        <w:rPr>
          <w:rFonts w:hint="default" w:ascii="华文新魏" w:hAnsi="华文新魏" w:eastAsia="华文新魏" w:cs="华文新魏"/>
          <w:b/>
          <w:bCs w:val="0"/>
          <w:color w:val="E42C2C"/>
          <w:sz w:val="32"/>
          <w:szCs w:val="32"/>
          <w:highlight w:val="cyan"/>
          <w:lang w:val="en-US" w:eastAsia="zh-CN"/>
        </w:rPr>
      </w:pPr>
      <w:r>
        <w:rPr>
          <w:rFonts w:hint="eastAsia" w:ascii="华文新魏" w:hAnsi="华文新魏" w:eastAsia="华文新魏" w:cs="华文新魏"/>
          <w:b/>
          <w:bCs w:val="0"/>
          <w:color w:val="E42C2C"/>
          <w:sz w:val="32"/>
          <w:szCs w:val="32"/>
          <w:highlight w:val="cyan"/>
          <w:lang w:val="en-US" w:eastAsia="zh-CN"/>
        </w:rPr>
        <w:t>第六场春招空宣时间：4月1日下午3：00！</w:t>
      </w:r>
    </w:p>
    <w:p>
      <w:pPr>
        <w:tabs>
          <w:tab w:val="left" w:pos="4962"/>
        </w:tabs>
        <w:ind w:firstLine="640" w:firstLineChars="200"/>
        <w:jc w:val="left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  <w:t>空宣</w:t>
      </w: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</w:rPr>
        <w:t>地址：https://qz8.cn/n2JJY</w:t>
      </w:r>
    </w:p>
    <w:p>
      <w:pPr>
        <w:ind w:firstLine="640" w:firstLineChars="200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</w:rPr>
        <w:t>手机扫码进入直播间：</w:t>
      </w:r>
      <w:bookmarkStart w:id="1" w:name="_GoBack"/>
      <w:bookmarkEnd w:id="1"/>
    </w:p>
    <w:p>
      <w:pPr>
        <w:jc w:val="center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</w:rPr>
        <w:drawing>
          <wp:inline distT="0" distB="0" distL="0" distR="0">
            <wp:extent cx="1186815" cy="1167130"/>
            <wp:effectExtent l="0" t="0" r="190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0" t="7800" r="7000" b="7600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962"/>
        </w:tabs>
        <w:ind w:firstLine="640" w:firstLineChars="200"/>
        <w:rPr>
          <w:rFonts w:hint="default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  <w:t>欢迎通过网申投递简历获得面试机会，更多校招咨询和线下行程信息请关注中建筑港微信公众号：zjzgwx2015</w:t>
      </w:r>
    </w:p>
    <w:p>
      <w:pPr>
        <w:tabs>
          <w:tab w:val="left" w:pos="4962"/>
        </w:tabs>
        <w:ind w:firstLine="640" w:firstLineChars="200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  <w:t>网申地址：https://qz8.cn/nthIF</w:t>
      </w:r>
    </w:p>
    <w:p>
      <w:pPr>
        <w:tabs>
          <w:tab w:val="left" w:pos="4962"/>
        </w:tabs>
        <w:ind w:firstLine="640" w:firstLineChars="200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  <w:t>只争朝夕，不负韶华，春暖花开，“职”等你来！</w:t>
      </w:r>
    </w:p>
    <w:p>
      <w:pPr>
        <w:rPr>
          <w:rFonts w:hint="default"/>
          <w:lang w:val="en-US" w:eastAsia="zh-CN"/>
        </w:rPr>
      </w:pPr>
    </w:p>
    <w:p>
      <w:pPr>
        <w:widowControl/>
        <w:jc w:val="left"/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  <w:t>一、我们是谁？</w:t>
      </w:r>
    </w:p>
    <w:p>
      <w:pPr>
        <w:pStyle w:val="12"/>
        <w:snapToGrid w:val="0"/>
        <w:spacing w:line="620" w:lineRule="exact"/>
        <w:ind w:firstLine="0" w:firstLineChars="0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1</w:t>
      </w:r>
      <w:r>
        <w:rPr>
          <w:rFonts w:ascii="宋体" w:hAnsi="宋体" w:cs="宋体"/>
          <w:b/>
          <w:bCs/>
          <w:sz w:val="28"/>
        </w:rPr>
        <w:t>.</w:t>
      </w:r>
      <w:r>
        <w:rPr>
          <w:rFonts w:hint="eastAsia" w:ascii="宋体" w:hAnsi="宋体" w:cs="宋体"/>
          <w:b/>
          <w:bCs/>
          <w:sz w:val="28"/>
        </w:rPr>
        <w:t>企业定位：</w:t>
      </w:r>
    </w:p>
    <w:p>
      <w:pPr>
        <w:pStyle w:val="12"/>
        <w:snapToGrid w:val="0"/>
        <w:spacing w:line="620" w:lineRule="exact"/>
        <w:ind w:firstLine="56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世界500强排名第13位中国建筑旗下最具竞争力的港航综合投资建设集团。</w:t>
      </w:r>
    </w:p>
    <w:p>
      <w:pPr>
        <w:pStyle w:val="12"/>
        <w:snapToGrid w:val="0"/>
        <w:spacing w:line="620" w:lineRule="exact"/>
        <w:ind w:firstLine="0" w:firstLineChars="0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2</w:t>
      </w:r>
      <w:r>
        <w:rPr>
          <w:rFonts w:ascii="宋体" w:hAnsi="宋体" w:cs="宋体"/>
          <w:b/>
          <w:bCs/>
          <w:sz w:val="28"/>
        </w:rPr>
        <w:t>.</w:t>
      </w:r>
      <w:r>
        <w:rPr>
          <w:rFonts w:hint="eastAsia" w:ascii="宋体" w:hAnsi="宋体" w:cs="宋体"/>
          <w:b/>
          <w:bCs/>
          <w:sz w:val="28"/>
        </w:rPr>
        <w:t>业务领域</w:t>
      </w:r>
    </w:p>
    <w:p>
      <w:pPr>
        <w:pStyle w:val="12"/>
        <w:snapToGrid w:val="0"/>
        <w:spacing w:line="620" w:lineRule="exact"/>
        <w:ind w:firstLine="560"/>
        <w:rPr>
          <w:rFonts w:hint="eastAsia" w:ascii="华文楷体" w:hAnsi="华文楷体" w:eastAsia="华文楷体" w:cs="华文楷体"/>
          <w:sz w:val="28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涵盖重大沿海港航工程，重大内河通航工程，市政公用工程，房屋建筑工程，高速公路、高铁、站房、桥梁、隧道等路桥工程以及城市地下综合管廊等业务的投资、设计、建设及维护。着力打造水工特色鲜明、市政优势明显、房建强力拉动、公路特点突出的多元发展模式。</w:t>
      </w:r>
      <w:r>
        <w:rPr>
          <w:rFonts w:hint="eastAsia" w:ascii="华文楷体" w:hAnsi="华文楷体" w:eastAsia="华文楷体" w:cs="华文楷体"/>
          <w:sz w:val="28"/>
        </w:rPr>
        <w:t xml:space="preserve"> </w:t>
      </w:r>
    </w:p>
    <w:p>
      <w:pPr>
        <w:pStyle w:val="12"/>
        <w:snapToGrid w:val="0"/>
        <w:spacing w:line="620" w:lineRule="exact"/>
        <w:ind w:firstLine="0" w:firstLineChars="0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3</w:t>
      </w:r>
      <w:r>
        <w:rPr>
          <w:rFonts w:ascii="宋体" w:hAnsi="宋体" w:cs="宋体"/>
          <w:b/>
          <w:bCs/>
          <w:sz w:val="28"/>
        </w:rPr>
        <w:t>.</w:t>
      </w:r>
      <w:r>
        <w:rPr>
          <w:rFonts w:hint="eastAsia" w:ascii="宋体" w:hAnsi="宋体" w:cs="宋体"/>
          <w:b/>
          <w:bCs/>
          <w:sz w:val="28"/>
        </w:rPr>
        <w:t>获得荣誉</w:t>
      </w:r>
    </w:p>
    <w:p>
      <w:pPr>
        <w:spacing w:line="560" w:lineRule="exact"/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公司获评“国家级守合同重信用企业”“全国优秀施工企业”“全国建筑业AAA级信用企业”“全国水运建设优秀施工企业”“全国工人先锋号”“省级文明单位”“青岛市最具影响力企业”等荣誉称号；众多工程获评“鲁班奖”“詹天佑土木工程奖”“中国钢结构金奖”“中国市政工程质量金杯奖”“国家优质工程奖”等荣誉称号。</w:t>
      </w:r>
    </w:p>
    <w:p>
      <w:pPr>
        <w:pStyle w:val="12"/>
        <w:snapToGrid w:val="0"/>
        <w:spacing w:line="620" w:lineRule="exact"/>
        <w:ind w:firstLine="0" w:firstLineChars="0"/>
        <w:rPr>
          <w:rFonts w:ascii="宋体" w:hAnsi="宋体" w:cs="宋体"/>
          <w:b/>
          <w:bCs/>
          <w:sz w:val="28"/>
          <w:szCs w:val="24"/>
        </w:rPr>
      </w:pPr>
      <w:r>
        <w:rPr>
          <w:rFonts w:hint="eastAsia" w:ascii="宋体" w:hAnsi="宋体" w:cs="宋体"/>
          <w:b/>
          <w:bCs/>
          <w:sz w:val="28"/>
          <w:szCs w:val="24"/>
        </w:rPr>
        <w:t>4</w:t>
      </w:r>
      <w:r>
        <w:rPr>
          <w:rFonts w:ascii="宋体" w:hAnsi="宋体" w:cs="宋体"/>
          <w:b/>
          <w:bCs/>
          <w:sz w:val="28"/>
          <w:szCs w:val="24"/>
        </w:rPr>
        <w:t>.</w:t>
      </w:r>
      <w:r>
        <w:rPr>
          <w:rFonts w:hint="eastAsia" w:ascii="宋体" w:hAnsi="宋体" w:cs="宋体"/>
          <w:b/>
          <w:bCs/>
          <w:sz w:val="28"/>
          <w:szCs w:val="24"/>
        </w:rPr>
        <w:t>分支机构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公司下设12个施工单位、2个专业化公司和1个设计研究院，经营布局覆盖山东、江苏、福建、广东、天津、广西、江西、陕西等全国二十余个省市及东南亚、南亚、中东、北非等“一带一路”沿线国家，</w:t>
      </w:r>
      <w:r>
        <w:rPr>
          <w:rFonts w:hint="eastAsia" w:ascii="楷体" w:hAnsi="楷体" w:eastAsia="楷体" w:cs="楷体"/>
          <w:b/>
          <w:bCs/>
          <w:color w:val="FF0000"/>
          <w:sz w:val="28"/>
        </w:rPr>
        <w:t>工作地点“属地化”“人性化”“多区域”</w:t>
      </w:r>
      <w:r>
        <w:rPr>
          <w:rFonts w:hint="eastAsia" w:ascii="宋体" w:hAnsi="宋体" w:eastAsia="宋体" w:cs="宋体"/>
          <w:sz w:val="28"/>
        </w:rPr>
        <w:t>。</w:t>
      </w:r>
    </w:p>
    <w:p>
      <w:pPr>
        <w:widowControl/>
        <w:jc w:val="left"/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  <w:t>二、我们能为你提供？</w:t>
      </w:r>
    </w:p>
    <w:p>
      <w:pPr>
        <w:numPr>
          <w:ilvl w:val="0"/>
          <w:numId w:val="1"/>
        </w:numPr>
        <w:rPr>
          <w:rFonts w:asciiTheme="majorEastAsia" w:hAnsiTheme="majorEastAsia" w:eastAsia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心动的薪酬（来这儿敲有钱~）</w:t>
      </w:r>
    </w:p>
    <w:p>
      <w:pPr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岗位工资、绩效工资、奖金、驻外补贴、野外津贴、效益奖金、项目兑现等，</w:t>
      </w: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见习期6个月</w:t>
      </w: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，毕业生转正后第一年人均综合年收入</w:t>
      </w: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12万+。</w:t>
      </w:r>
    </w:p>
    <w:p>
      <w:pPr>
        <w:rPr>
          <w:rFonts w:asciiTheme="majorEastAsia" w:hAnsiTheme="majorEastAsia" w:eastAsia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2.诱人的福利（承包你的衣食住行~）</w:t>
      </w:r>
    </w:p>
    <w:p>
      <w:pPr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六险两金、青岛户口、免费食宿、定期体检、证书津贴、职称津贴、高温费、取暖费、通讯补贴、交通补贴、生日节日福利等。</w:t>
      </w:r>
    </w:p>
    <w:p>
      <w:pPr>
        <w:ind w:firstLine="560" w:firstLineChars="200"/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更有住房补贴（本科即享，500-1200元/月不等），一次性安家费</w:t>
      </w: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（硕士10万元，博士15万元）！</w:t>
      </w:r>
    </w:p>
    <w:p>
      <w:pPr>
        <w:rPr>
          <w:rFonts w:asciiTheme="majorEastAsia" w:hAnsiTheme="majorEastAsia" w:eastAsia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3.高效的培训（助你</w:t>
      </w:r>
      <w:r>
        <w:rPr>
          <w:rFonts w:hint="eastAsia" w:asciiTheme="majorEastAsia" w:hAnsiTheme="majorEastAsia" w:eastAsiaTheme="majorEastAsia"/>
          <w:b/>
          <w:bCs/>
          <w:sz w:val="28"/>
          <w:szCs w:val="36"/>
          <w:lang w:val="en-US" w:eastAsia="zh-CN"/>
        </w:rPr>
        <w:t>快速成长</w:t>
      </w: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~）</w:t>
      </w:r>
    </w:p>
    <w:p>
      <w:pPr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完善的“青蓝工程”双导师培养体系，助你“一年合格，三年成才”，基层工作、总部挂职、海外轮岗，快速成长不是梦！</w:t>
      </w:r>
    </w:p>
    <w:p>
      <w:pPr>
        <w:rPr>
          <w:rFonts w:asciiTheme="majorEastAsia" w:hAnsiTheme="majorEastAsia" w:eastAsia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4</w:t>
      </w:r>
      <w:r>
        <w:rPr>
          <w:rFonts w:asciiTheme="majorEastAsia" w:hAnsiTheme="majorEastAsia" w:eastAsiaTheme="majorEastAsia"/>
          <w:b/>
          <w:bCs/>
          <w:sz w:val="28"/>
          <w:szCs w:val="36"/>
        </w:rPr>
        <w:t>.</w:t>
      </w: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广阔的晋升空间（以业绩论英雄~）</w:t>
      </w:r>
    </w:p>
    <w:p>
      <w:pPr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完善的晋升通道、“以业绩论英雄”的用人理念以及“一争两创三有”战略规划，为青年人才搭建广阔平台，大平台成就大梦想，有业绩就有好未来！</w:t>
      </w:r>
    </w:p>
    <w:p>
      <w:pPr>
        <w:rPr>
          <w:rFonts w:hint="eastAsia" w:asciiTheme="majorEastAsia" w:hAnsiTheme="majorEastAsia" w:eastAsiaTheme="majorEastAsia"/>
          <w:b/>
          <w:bCs/>
          <w:sz w:val="28"/>
          <w:szCs w:val="36"/>
        </w:rPr>
      </w:pPr>
      <w:r>
        <w:rPr>
          <w:rFonts w:asciiTheme="majorEastAsia" w:hAnsiTheme="majorEastAsia" w:eastAsiaTheme="majorEastAsia"/>
          <w:b/>
          <w:bCs/>
          <w:sz w:val="28"/>
          <w:szCs w:val="36"/>
        </w:rPr>
        <w:t>5.</w:t>
      </w: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属地化的工作岗位（天高任鸟飞~）</w:t>
      </w:r>
    </w:p>
    <w:p>
      <w:pPr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分公司遍布大江南北、海内海外，工作地点“属地化”“人性化”“多区域”，海阔凭鱼跃、天高任鸟飞，总有岗位适合你！</w:t>
      </w:r>
    </w:p>
    <w:p>
      <w:pPr>
        <w:widowControl/>
        <w:jc w:val="left"/>
        <w:rPr>
          <w:rFonts w:hint="eastAsia" w:ascii="华文新魏" w:hAnsi="华文新魏" w:eastAsia="华文新魏" w:cs="华文新魏"/>
          <w:b/>
          <w:sz w:val="36"/>
          <w:szCs w:val="36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  <w:t>三、</w:t>
      </w:r>
      <w:r>
        <w:rPr>
          <w:rFonts w:hint="eastAsia" w:ascii="华文新魏" w:hAnsi="华文新魏" w:eastAsia="华文新魏" w:cs="华文新魏"/>
          <w:b/>
          <w:sz w:val="36"/>
          <w:szCs w:val="36"/>
        </w:rPr>
        <w:t>我们期待这样的你！</w:t>
      </w:r>
    </w:p>
    <w:p>
      <w:pPr>
        <w:rPr>
          <w:rFonts w:asciiTheme="majorEastAsia" w:hAnsiTheme="majorEastAsia" w:eastAsia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1.招聘专业</w:t>
      </w:r>
    </w:p>
    <w:tbl>
      <w:tblPr>
        <w:tblStyle w:val="8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64"/>
        <w:gridCol w:w="6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序号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专业类别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需求专业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1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房屋建筑类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土木工程（房建方向）、结构工程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工程管理/工程造价、安全工程、给排水工程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建筑电气与智能化、建筑环境与能源应用工程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材料科学与工程/无机非金属材料等相关专业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基础设施类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土木工程（路桥、岩土等）、工程管理/工程造价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港口航道与海岸工程、水利水电工程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道路桥梁与渡河工程、城市地下空间工程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岩土工程、交通工程、园林工程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测绘工程、安全工程、物流工程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材料科学与工程/无机非金属材料等相关专业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职能管理类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行政管理、人力资源管理、新闻学、汉语言文学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工商管理、财务管理、会计学等相关专业</w:t>
            </w:r>
          </w:p>
        </w:tc>
      </w:tr>
    </w:tbl>
    <w:p>
      <w:pPr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/>
          <w:b/>
          <w:bCs/>
          <w:sz w:val="28"/>
          <w:szCs w:val="36"/>
        </w:rPr>
        <w:t>2</w:t>
      </w:r>
      <w:r>
        <w:rPr>
          <w:rFonts w:hint="eastAsia" w:asciiTheme="majorEastAsia" w:hAnsiTheme="majorEastAsia" w:eastAsiaTheme="majorEastAsia"/>
          <w:b/>
          <w:bCs/>
          <w:sz w:val="28"/>
        </w:rPr>
        <w:t>.招聘要求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① 2022届本科及以上学历应届毕业生，涵盖2022年1月至2022年8月毕业的硕士学历毕业生及海外留学生；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②在校期间学习成绩良好，专业能力优秀；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③综合素质强，性格开朗、善于沟通，吃苦耐劳、敢于担当；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④熟练操作office等常用办公软件，工程类毕业生熟练使用CAD等专业软件；</w:t>
      </w:r>
    </w:p>
    <w:p>
      <w:pPr>
        <w:rPr>
          <w:rFonts w:hint="eastAsia" w:asciiTheme="majorEastAsia" w:hAnsiTheme="majorEastAsia" w:eastAsiaTheme="majorEastAsia"/>
          <w:sz w:val="28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⑤在班级、学生会任主要职务，获得过国家级、省级、校级荣誉，有相关专业实习经历者优先。</w:t>
      </w:r>
    </w:p>
    <w:p>
      <w:pPr>
        <w:widowControl/>
        <w:jc w:val="left"/>
        <w:rPr>
          <w:rFonts w:hint="eastAsia" w:ascii="华文新魏" w:hAnsi="华文新魏" w:eastAsia="华文新魏" w:cs="华文新魏"/>
          <w:b/>
          <w:sz w:val="36"/>
          <w:szCs w:val="36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</w:rPr>
        <w:t>四、如何加入我们？</w:t>
      </w:r>
    </w:p>
    <w:p>
      <w:pPr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1</w:t>
      </w:r>
      <w:r>
        <w:rPr>
          <w:rFonts w:asciiTheme="majorEastAsia" w:hAnsiTheme="majorEastAsia" w:eastAsiaTheme="majorEastAsia"/>
          <w:b/>
          <w:bCs/>
          <w:sz w:val="28"/>
        </w:rPr>
        <w:t>.</w:t>
      </w:r>
      <w:r>
        <w:rPr>
          <w:rFonts w:hint="eastAsia" w:asciiTheme="majorEastAsia" w:hAnsiTheme="majorEastAsia" w:eastAsiaTheme="majorEastAsia"/>
          <w:b/>
          <w:bCs/>
          <w:sz w:val="28"/>
        </w:rPr>
        <w:t>网申地址：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https://qz8.cn/nthIF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网申投递简历，更快获得面试机会！</w:t>
      </w:r>
    </w:p>
    <w:p>
      <w:pPr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2</w:t>
      </w:r>
      <w:r>
        <w:rPr>
          <w:rFonts w:asciiTheme="majorEastAsia" w:hAnsiTheme="majorEastAsia" w:eastAsiaTheme="majorEastAsia"/>
          <w:b/>
          <w:bCs/>
          <w:sz w:val="28"/>
        </w:rPr>
        <w:t>.</w:t>
      </w:r>
      <w:r>
        <w:rPr>
          <w:rFonts w:hint="eastAsia" w:asciiTheme="majorEastAsia" w:hAnsiTheme="majorEastAsia" w:eastAsiaTheme="majorEastAsia"/>
          <w:b/>
          <w:bCs/>
          <w:sz w:val="28"/>
        </w:rPr>
        <w:t>企业公众号：z</w:t>
      </w:r>
      <w:r>
        <w:rPr>
          <w:rFonts w:asciiTheme="majorEastAsia" w:hAnsiTheme="majorEastAsia" w:eastAsiaTheme="majorEastAsia"/>
          <w:b/>
          <w:bCs/>
          <w:sz w:val="28"/>
        </w:rPr>
        <w:t>jzgwx2015</w:t>
      </w:r>
    </w:p>
    <w:p>
      <w:r>
        <w:drawing>
          <wp:inline distT="0" distB="0" distL="0" distR="0">
            <wp:extent cx="1538605" cy="15468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1" t="4933" r="5381" b="5381"/>
                    <a:stretch>
                      <a:fillRect/>
                    </a:stretch>
                  </pic:blipFill>
                  <pic:spPr>
                    <a:xfrm>
                      <a:off x="0" y="0"/>
                      <a:ext cx="1544520" cy="155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宣讲行程、测评入口、网申入口、空宣入口等，你关心的这里都有！</w:t>
      </w:r>
    </w:p>
    <w:p>
      <w:pPr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3</w:t>
      </w:r>
      <w:r>
        <w:rPr>
          <w:rFonts w:asciiTheme="majorEastAsia" w:hAnsiTheme="majorEastAsia" w:eastAsiaTheme="majorEastAsia"/>
          <w:b/>
          <w:bCs/>
          <w:sz w:val="28"/>
        </w:rPr>
        <w:t>.</w:t>
      </w:r>
      <w:r>
        <w:rPr>
          <w:rFonts w:hint="eastAsia" w:asciiTheme="majorEastAsia" w:hAnsiTheme="majorEastAsia" w:eastAsiaTheme="majorEastAsia"/>
          <w:b/>
          <w:bCs/>
          <w:sz w:val="28"/>
        </w:rPr>
        <w:t>空中宣讲会：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bookmarkStart w:id="0" w:name="_Hlk80607350"/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观看地址：https://qz8.cn/n2JJY</w:t>
      </w:r>
    </w:p>
    <w:bookmarkEnd w:id="0"/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手机扫码进入直播间：</w:t>
      </w:r>
    </w:p>
    <w:p>
      <w:pPr>
        <w:rPr>
          <w:rFonts w:ascii="宋体" w:hAnsi="宋体" w:cs="宋体"/>
          <w:b/>
          <w:bCs/>
          <w:spacing w:val="2"/>
          <w:sz w:val="32"/>
          <w:szCs w:val="28"/>
        </w:rPr>
      </w:pPr>
      <w:r>
        <w:drawing>
          <wp:inline distT="0" distB="0" distL="0" distR="0">
            <wp:extent cx="1600200" cy="15735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0" t="7800" r="7000" b="7600"/>
                    <a:stretch>
                      <a:fillRect/>
                    </a:stretch>
                  </pic:blipFill>
                  <pic:spPr>
                    <a:xfrm>
                      <a:off x="0" y="0"/>
                      <a:ext cx="1608949" cy="158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联系人：王经理 15712795023  赵经理：13001296363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地址：山东省青岛市市北区嘉定路68号</w:t>
      </w:r>
    </w:p>
    <w:p>
      <w:pPr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友情提醒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eastAsia="zh-CN"/>
        </w:rPr>
        <w:t>】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：对于考研、考公成功的同学，公司无条件解约，不收取任何违约金！</w:t>
      </w: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AE1254"/>
    <w:multiLevelType w:val="singleLevel"/>
    <w:tmpl w:val="9FAE12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27AE0"/>
    <w:rsid w:val="00025F48"/>
    <w:rsid w:val="0005076A"/>
    <w:rsid w:val="00074EE0"/>
    <w:rsid w:val="000B1942"/>
    <w:rsid w:val="000D1C75"/>
    <w:rsid w:val="000E0D80"/>
    <w:rsid w:val="000F1FBC"/>
    <w:rsid w:val="00127AE0"/>
    <w:rsid w:val="001665D1"/>
    <w:rsid w:val="00172D3F"/>
    <w:rsid w:val="00192581"/>
    <w:rsid w:val="001C5BA3"/>
    <w:rsid w:val="001F37F4"/>
    <w:rsid w:val="0021015C"/>
    <w:rsid w:val="00295677"/>
    <w:rsid w:val="002C546A"/>
    <w:rsid w:val="002E17B8"/>
    <w:rsid w:val="002F3C6A"/>
    <w:rsid w:val="002F5516"/>
    <w:rsid w:val="00310D70"/>
    <w:rsid w:val="00364236"/>
    <w:rsid w:val="00374779"/>
    <w:rsid w:val="003C0D54"/>
    <w:rsid w:val="003C2552"/>
    <w:rsid w:val="003D3974"/>
    <w:rsid w:val="003E5F87"/>
    <w:rsid w:val="004136E4"/>
    <w:rsid w:val="00451857"/>
    <w:rsid w:val="0045697A"/>
    <w:rsid w:val="00470CAD"/>
    <w:rsid w:val="0047352E"/>
    <w:rsid w:val="00474298"/>
    <w:rsid w:val="00482AB2"/>
    <w:rsid w:val="004869E9"/>
    <w:rsid w:val="00496365"/>
    <w:rsid w:val="004F30FE"/>
    <w:rsid w:val="005014DF"/>
    <w:rsid w:val="00510434"/>
    <w:rsid w:val="0053727D"/>
    <w:rsid w:val="005429C1"/>
    <w:rsid w:val="005A3D18"/>
    <w:rsid w:val="005C2A7C"/>
    <w:rsid w:val="005E01A0"/>
    <w:rsid w:val="005F4D41"/>
    <w:rsid w:val="00625723"/>
    <w:rsid w:val="00633027"/>
    <w:rsid w:val="0064299B"/>
    <w:rsid w:val="00667A36"/>
    <w:rsid w:val="006930C5"/>
    <w:rsid w:val="006A6B4E"/>
    <w:rsid w:val="006E303A"/>
    <w:rsid w:val="007025AE"/>
    <w:rsid w:val="00716B6B"/>
    <w:rsid w:val="00763BA8"/>
    <w:rsid w:val="0077437B"/>
    <w:rsid w:val="007B618B"/>
    <w:rsid w:val="00803C33"/>
    <w:rsid w:val="00812FB7"/>
    <w:rsid w:val="00830525"/>
    <w:rsid w:val="0084456A"/>
    <w:rsid w:val="00852F0C"/>
    <w:rsid w:val="00865583"/>
    <w:rsid w:val="00895F93"/>
    <w:rsid w:val="008B7EFF"/>
    <w:rsid w:val="008C3D24"/>
    <w:rsid w:val="008F47E5"/>
    <w:rsid w:val="0097613C"/>
    <w:rsid w:val="00984370"/>
    <w:rsid w:val="009845E5"/>
    <w:rsid w:val="00984AA0"/>
    <w:rsid w:val="00986364"/>
    <w:rsid w:val="009A03C2"/>
    <w:rsid w:val="009A1939"/>
    <w:rsid w:val="009B5AAD"/>
    <w:rsid w:val="009C61D1"/>
    <w:rsid w:val="009F3989"/>
    <w:rsid w:val="00A472B1"/>
    <w:rsid w:val="00AB2C21"/>
    <w:rsid w:val="00B078EB"/>
    <w:rsid w:val="00B302E2"/>
    <w:rsid w:val="00B363B2"/>
    <w:rsid w:val="00B4596D"/>
    <w:rsid w:val="00B70141"/>
    <w:rsid w:val="00C01C30"/>
    <w:rsid w:val="00C31605"/>
    <w:rsid w:val="00C84D11"/>
    <w:rsid w:val="00C942F2"/>
    <w:rsid w:val="00CB6F8C"/>
    <w:rsid w:val="00DB2E3F"/>
    <w:rsid w:val="00DB5D45"/>
    <w:rsid w:val="00E1245A"/>
    <w:rsid w:val="00E85070"/>
    <w:rsid w:val="00EB657A"/>
    <w:rsid w:val="00ED131F"/>
    <w:rsid w:val="00F15CDE"/>
    <w:rsid w:val="00F616FC"/>
    <w:rsid w:val="00F62EC0"/>
    <w:rsid w:val="00F97CA5"/>
    <w:rsid w:val="00FB2D86"/>
    <w:rsid w:val="00FB3441"/>
    <w:rsid w:val="00FB403D"/>
    <w:rsid w:val="00FD1EA3"/>
    <w:rsid w:val="00FE6D99"/>
    <w:rsid w:val="02983736"/>
    <w:rsid w:val="04D9305E"/>
    <w:rsid w:val="089675AF"/>
    <w:rsid w:val="0B3B5F76"/>
    <w:rsid w:val="0B67507C"/>
    <w:rsid w:val="0C3F1124"/>
    <w:rsid w:val="0F7525C9"/>
    <w:rsid w:val="106C65BD"/>
    <w:rsid w:val="14D61659"/>
    <w:rsid w:val="159A7075"/>
    <w:rsid w:val="1791263B"/>
    <w:rsid w:val="17DB7931"/>
    <w:rsid w:val="1A3175A2"/>
    <w:rsid w:val="1DF1393F"/>
    <w:rsid w:val="2A25061F"/>
    <w:rsid w:val="2E0F2D6F"/>
    <w:rsid w:val="2E595038"/>
    <w:rsid w:val="301C65CD"/>
    <w:rsid w:val="3107319C"/>
    <w:rsid w:val="35862122"/>
    <w:rsid w:val="35D50C50"/>
    <w:rsid w:val="38D70534"/>
    <w:rsid w:val="391D63BA"/>
    <w:rsid w:val="39477C93"/>
    <w:rsid w:val="3A0D28A7"/>
    <w:rsid w:val="43344322"/>
    <w:rsid w:val="44661607"/>
    <w:rsid w:val="451D31B7"/>
    <w:rsid w:val="45844A81"/>
    <w:rsid w:val="4BDE3F41"/>
    <w:rsid w:val="4EBD2324"/>
    <w:rsid w:val="4EBF6FA2"/>
    <w:rsid w:val="4F3565ED"/>
    <w:rsid w:val="50BF34CE"/>
    <w:rsid w:val="525A05BC"/>
    <w:rsid w:val="52717056"/>
    <w:rsid w:val="531042D7"/>
    <w:rsid w:val="54F15F6A"/>
    <w:rsid w:val="56EC03A2"/>
    <w:rsid w:val="57935A51"/>
    <w:rsid w:val="57A4646C"/>
    <w:rsid w:val="57DC5101"/>
    <w:rsid w:val="5BB55FAF"/>
    <w:rsid w:val="5BD11664"/>
    <w:rsid w:val="5DC55A2E"/>
    <w:rsid w:val="5EB572F8"/>
    <w:rsid w:val="64617A64"/>
    <w:rsid w:val="654F206E"/>
    <w:rsid w:val="66B925F5"/>
    <w:rsid w:val="67222F67"/>
    <w:rsid w:val="67D2666D"/>
    <w:rsid w:val="6B0F16C1"/>
    <w:rsid w:val="6D06147A"/>
    <w:rsid w:val="700614AB"/>
    <w:rsid w:val="722546F6"/>
    <w:rsid w:val="73E24130"/>
    <w:rsid w:val="7605653C"/>
    <w:rsid w:val="768376FC"/>
    <w:rsid w:val="7B590646"/>
    <w:rsid w:val="7F0B1950"/>
    <w:rsid w:val="7F206842"/>
    <w:rsid w:val="7FD7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rFonts w:ascii="Calibri" w:hAnsi="Calibri" w:cs="黑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/>
      <w:u w:val="single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paragraph" w:customStyle="1" w:styleId="12">
    <w:name w:val="列表段落2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13">
    <w:name w:val="未处理的提及1"/>
    <w:basedOn w:val="9"/>
    <w:unhideWhenUsed/>
    <w:qFormat/>
    <w:uiPriority w:val="99"/>
    <w:rPr>
      <w:color w:val="808080"/>
      <w:shd w:val="clear" w:color="auto" w:fill="E6E6E6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272</Words>
  <Characters>1552</Characters>
  <Lines>12</Lines>
  <Paragraphs>3</Paragraphs>
  <TotalTime>4</TotalTime>
  <ScaleCrop>false</ScaleCrop>
  <LinksUpToDate>false</LinksUpToDate>
  <CharactersWithSpaces>1821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2018-08-23T06:42:00Z</dcterms:created>
  <dc:creator>LOVE F&amp;N</dc:creator>
  <cp:lastModifiedBy>鹿鸣</cp:lastModifiedBy>
  <cp:lastPrinted>2021-03-03T01:20:00Z</cp:lastPrinted>
  <dcterms:modified xsi:type="dcterms:W3CDTF">2022-03-28T10:38:14Z</dcterms:modified>
  <dc:title>中建筑港集团有限公司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60D032B3362D4482AF5907D8A5F06651</vt:lpwstr>
  </property>
</Properties>
</file>