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b/>
          <w:color w:val="666666"/>
          <w:sz w:val="30"/>
          <w:szCs w:val="30"/>
          <w:shd w:val="clear" w:color="auto" w:fill="FFFFFF"/>
        </w:rPr>
        <w:t>浦汇金英 创造卓越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宋体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b/>
          <w:color w:val="666666"/>
          <w:sz w:val="30"/>
          <w:szCs w:val="30"/>
          <w:shd w:val="clear" w:color="auto" w:fill="FFFFFF"/>
        </w:rPr>
        <w:t>浦发银行沈阳分行2022年度春季校园招聘公告</w:t>
      </w:r>
    </w:p>
    <w:p w:rsidR="003161B6" w:rsidRDefault="00FC29B5">
      <w:pPr>
        <w:pStyle w:val="4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 w:hint="default"/>
          <w:color w:val="000000"/>
          <w:sz w:val="21"/>
          <w:szCs w:val="21"/>
        </w:rPr>
      </w:pPr>
      <w:r>
        <w:rPr>
          <w:rFonts w:cs="宋体"/>
          <w:color w:val="000000"/>
          <w:shd w:val="clear" w:color="auto" w:fill="FFFFFF"/>
        </w:rPr>
        <w:t>一、企业简介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ind w:firstLineChars="200" w:firstLine="420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上海浦东发展银行股份有限公司(以下简称:浦发银行)是1992年8月28日经中国人民银行批准筹建、1993年1月9日开业、1999年在上海证券交易所挂牌上市(股票交易代码:600000)的全国性股份制商业银行，总行设在上海。目前，注册资本金293.52亿元，境内外设立了41家一级分行、近1700家营业机构。</w:t>
      </w:r>
    </w:p>
    <w:p w:rsidR="003161B6" w:rsidRDefault="00FC29B5">
      <w:pPr>
        <w:pStyle w:val="p1"/>
        <w:ind w:firstLineChars="200" w:firstLine="420"/>
        <w:rPr>
          <w:rFonts w:ascii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666666"/>
          <w:sz w:val="21"/>
          <w:szCs w:val="21"/>
          <w:shd w:val="clear" w:color="auto" w:fill="FFFFFF"/>
        </w:rPr>
        <w:t>上海浦东发展银行沈阳分行于2002年6月获得监管批复开业，是浦发银行总行在辽沈地区设立的一级分行，也是中国入世后首家进入沈阳地区的股份制商业银行。截至2020年8月末，沈阳分行辖内共设17家同城支行，4家二级分行及其辖属的4家异地二级支行。自开业以来，分行始终认真贯彻总行发展战略，积极参与地方经济建设，以理性的现代经营管理逐步实现了质量、规模、效益的协调稳健发展，已成为区域内极具优势和良好品牌的股份制商业银行。</w:t>
      </w:r>
    </w:p>
    <w:p w:rsidR="003161B6" w:rsidRDefault="00FC29B5">
      <w:pPr>
        <w:pStyle w:val="4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 w:hint="default"/>
          <w:color w:val="000000"/>
          <w:sz w:val="21"/>
          <w:szCs w:val="21"/>
        </w:rPr>
      </w:pPr>
      <w:r>
        <w:rPr>
          <w:rFonts w:cs="宋体"/>
          <w:color w:val="000000"/>
          <w:shd w:val="clear" w:color="auto" w:fill="FFFFFF"/>
        </w:rPr>
        <w:t>二、招聘信息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ind w:firstLineChars="200" w:firstLine="420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秉承“以人为本，团队协作；重视专长，人尽其才”的用人理念，倡导“阳光、简单、包容、上进”的组织氛围，为适应业务发展需要，浦发银行沈阳分行现公开招聘2022年应届毕业生。</w:t>
      </w:r>
    </w:p>
    <w:p w:rsidR="0044241B" w:rsidRDefault="004A4980" w:rsidP="004A4980">
      <w:pPr>
        <w:pStyle w:val="a3"/>
        <w:widowControl/>
        <w:shd w:val="clear" w:color="auto" w:fill="FFFFFF"/>
        <w:spacing w:beforeAutospacing="0" w:afterAutospacing="0" w:line="360" w:lineRule="atLeast"/>
        <w:ind w:firstLineChars="200" w:firstLine="320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微软雅黑" w:eastAsia="微软雅黑" w:hAnsi="微软雅黑" w:cs="微软雅黑"/>
          <w:noProof/>
          <w:color w:val="666666"/>
          <w:sz w:val="16"/>
          <w:szCs w:val="16"/>
        </w:rPr>
        <w:drawing>
          <wp:inline distT="0" distB="0" distL="0" distR="0">
            <wp:extent cx="5274310" cy="2629323"/>
            <wp:effectExtent l="19050" t="0" r="2540" b="0"/>
            <wp:docPr id="3" name="图片 2" descr="C:\Users\Administrator\Desktop\捕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捕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1B6" w:rsidRPr="00FC29B5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宋体" w:eastAsia="宋体" w:hAnsi="宋体" w:cs="宋体"/>
          <w:b/>
          <w:color w:val="000000"/>
          <w:shd w:val="clear" w:color="auto" w:fill="FFFFFF"/>
        </w:rPr>
      </w:pPr>
      <w:r w:rsidRPr="00FC29B5">
        <w:rPr>
          <w:rFonts w:ascii="宋体" w:eastAsia="宋体" w:hAnsi="宋体" w:cs="宋体" w:hint="eastAsia"/>
          <w:b/>
          <w:color w:val="000000"/>
          <w:shd w:val="clear" w:color="auto" w:fill="FFFFFF"/>
        </w:rPr>
        <w:t>三、在这里你将获得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 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1、全方位职业培养和发展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1）多通道职业发展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人才培养工程：分层分级开展人才培养，打造系列精品培养工程。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双通道发展体系：“管理+专业”双通道人才发展体系，让管理者卓越，让专家备受尊重。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2）双导师培养体系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业务导师与成长导师共同培养。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3）学习成长平台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lastRenderedPageBreak/>
        <w:t>总行浦银大学：员工学习发展管理一站式平台，自主学习业务知识。建造全覆盖知识仓库，自主查询所需知识，打造学习型组织的“百科全书”。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分行专项培训体系：通过分阶分层分类的培训课程，持续提升个人能力，打造核心竞争力。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 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2、优越丰厚的薪酬福利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1）工资收入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提供具有市场竞争力的工资收入水平。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2）福利收入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包括五险一金、企业年金、补充医疗保险、意外保险、节日福利、工作午餐、员工体检等多个方面。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3、丰富多彩日常活动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1）文体活动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篮球赛、足球赛、业务技能大赛、运动会、歌咏比赛、文艺汇演等活动丰富多彩；设立健身房、瑜伽室，为员工提供身心修养场所。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2）社团活动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羽毛球俱乐部、足球俱乐部、篮球俱乐部、游泳俱乐部、瑜伽俱乐部、健身俱乐部等多个社团。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 </w:t>
      </w:r>
    </w:p>
    <w:p w:rsidR="003161B6" w:rsidRPr="00FC29B5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宋体" w:eastAsia="宋体" w:hAnsi="宋体" w:cs="宋体"/>
          <w:b/>
          <w:color w:val="000000"/>
          <w:shd w:val="clear" w:color="auto" w:fill="FFFFFF"/>
        </w:rPr>
      </w:pPr>
      <w:r w:rsidRPr="00FC29B5">
        <w:rPr>
          <w:rFonts w:ascii="宋体" w:eastAsia="宋体" w:hAnsi="宋体" w:cs="宋体" w:hint="eastAsia"/>
          <w:b/>
          <w:color w:val="000000"/>
          <w:shd w:val="clear" w:color="auto" w:fill="FFFFFF"/>
        </w:rPr>
        <w:t>四、简历投递方式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b/>
          <w:color w:val="666666"/>
          <w:sz w:val="21"/>
          <w:szCs w:val="21"/>
          <w:shd w:val="clear" w:color="auto" w:fill="FFFFFF"/>
        </w:rPr>
        <w:t>网申地址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：</w:t>
      </w:r>
      <w:hyperlink r:id="rId6" w:history="1">
        <w:r>
          <w:rPr>
            <w:rStyle w:val="a4"/>
            <w:rFonts w:ascii="宋体" w:eastAsia="宋体" w:hAnsi="宋体" w:cs="宋体" w:hint="eastAsia"/>
            <w:b/>
            <w:color w:val="0563C1"/>
            <w:sz w:val="21"/>
            <w:szCs w:val="21"/>
            <w:shd w:val="clear" w:color="auto" w:fill="FFFFFF"/>
          </w:rPr>
          <w:t>http://spdb.zhaopin.com</w:t>
        </w:r>
      </w:hyperlink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b/>
          <w:color w:val="666666"/>
          <w:sz w:val="21"/>
          <w:szCs w:val="21"/>
          <w:shd w:val="clear" w:color="auto" w:fill="FFFFFF"/>
        </w:rPr>
        <w:t>网申简历投递时间：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2022年2月16日10:00—3月8日18:00</w:t>
      </w: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</w:p>
    <w:p w:rsidR="003161B6" w:rsidRPr="00FC29B5" w:rsidRDefault="00FC29B5" w:rsidP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宋体" w:eastAsia="宋体" w:hAnsi="宋体" w:cs="宋体"/>
          <w:b/>
          <w:color w:val="000000"/>
          <w:shd w:val="clear" w:color="auto" w:fill="FFFFFF"/>
        </w:rPr>
      </w:pPr>
      <w:r w:rsidRPr="00FC29B5">
        <w:rPr>
          <w:rFonts w:ascii="宋体" w:eastAsia="宋体" w:hAnsi="宋体" w:cs="宋体" w:hint="eastAsia"/>
          <w:b/>
          <w:color w:val="000000"/>
          <w:shd w:val="clear" w:color="auto" w:fill="FFFFFF"/>
        </w:rPr>
        <w:t>五、招聘流程及时间节点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1.简历投递：2022年2月16日至3月8日（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  <w:vertAlign w:val="superscript"/>
        </w:rPr>
        <w:t>*</w:t>
      </w: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简历投递后请查收邮件完成在线心理测评）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2.统一笔试：2022年3月中下旬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3.面试安排：2022年4月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4.录用报批：2022年5月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具体时间以我行实际通知为准，通知的形式包括短信、电子邮件或电话等。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 </w:t>
      </w:r>
    </w:p>
    <w:p w:rsidR="003161B6" w:rsidRPr="00FC29B5" w:rsidRDefault="00FC29B5">
      <w:pPr>
        <w:pStyle w:val="a3"/>
        <w:widowControl/>
        <w:shd w:val="clear" w:color="auto" w:fill="FFFFFF"/>
        <w:spacing w:beforeAutospacing="0" w:afterAutospacing="0" w:line="360" w:lineRule="atLeast"/>
        <w:jc w:val="both"/>
        <w:rPr>
          <w:rFonts w:ascii="宋体" w:eastAsia="宋体" w:hAnsi="宋体" w:cs="宋体"/>
          <w:b/>
          <w:color w:val="000000"/>
          <w:shd w:val="clear" w:color="auto" w:fill="FFFFFF"/>
        </w:rPr>
      </w:pPr>
      <w:r w:rsidRPr="00FC29B5">
        <w:rPr>
          <w:rFonts w:ascii="宋体" w:eastAsia="宋体" w:hAnsi="宋体" w:cs="宋体" w:hint="eastAsia"/>
          <w:b/>
          <w:color w:val="000000"/>
          <w:shd w:val="clear" w:color="auto" w:fill="FFFFFF"/>
        </w:rPr>
        <w:t>六、咨询热线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简历投递：021-23068800*66509 （智联招聘）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开通日期：2022年2月16日至2022年3月8日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 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在线测评：400-650-6886 （北森测评） 9：00-21：00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开通日期：2022年2月16日至2022年3月20日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 </w:t>
      </w: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ind w:firstLineChars="2700" w:firstLine="5670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上海浦东发展银行沈阳分行</w:t>
      </w:r>
    </w:p>
    <w:p w:rsidR="003161B6" w:rsidRDefault="00FC29B5">
      <w:pPr>
        <w:pStyle w:val="a3"/>
        <w:widowControl/>
        <w:shd w:val="clear" w:color="auto" w:fill="FFFFFF"/>
        <w:spacing w:beforeAutospacing="0" w:afterAutospacing="0" w:line="360" w:lineRule="atLeast"/>
        <w:ind w:firstLineChars="3100" w:firstLine="6510"/>
        <w:rPr>
          <w:rFonts w:ascii="宋体" w:eastAsia="宋体" w:hAnsi="宋体" w:cs="宋体"/>
          <w:color w:val="666666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1"/>
          <w:szCs w:val="21"/>
          <w:shd w:val="clear" w:color="auto" w:fill="FFFFFF"/>
        </w:rPr>
        <w:t>人力资源部</w:t>
      </w:r>
    </w:p>
    <w:p w:rsidR="003161B6" w:rsidRDefault="003161B6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</w:pPr>
    </w:p>
    <w:p w:rsidR="003161B6" w:rsidRDefault="003161B6">
      <w:pPr>
        <w:rPr>
          <w:rFonts w:hint="eastAsia"/>
        </w:rPr>
      </w:pPr>
    </w:p>
    <w:sectPr w:rsidR="003161B6" w:rsidSect="0031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FangSC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ingFang S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61B6"/>
    <w:rsid w:val="003161B6"/>
    <w:rsid w:val="0044241B"/>
    <w:rsid w:val="004A4980"/>
    <w:rsid w:val="00903441"/>
    <w:rsid w:val="009F02B6"/>
    <w:rsid w:val="00FA46FD"/>
    <w:rsid w:val="00FC29B5"/>
    <w:rsid w:val="10726952"/>
    <w:rsid w:val="110D0C02"/>
    <w:rsid w:val="23E42443"/>
    <w:rsid w:val="44E415FD"/>
    <w:rsid w:val="6EFA68B5"/>
    <w:rsid w:val="7D80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1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3161B6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61B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3161B6"/>
    <w:rPr>
      <w:color w:val="0000FF"/>
      <w:u w:val="single"/>
    </w:rPr>
  </w:style>
  <w:style w:type="character" w:customStyle="1" w:styleId="s1">
    <w:name w:val="s1"/>
    <w:basedOn w:val="a0"/>
    <w:rsid w:val="003161B6"/>
    <w:rPr>
      <w:rFonts w:ascii="PingFangSC-Regular" w:eastAsia="PingFangSC-Regular" w:hAnsi="PingFangSC-Regular" w:cs="PingFangSC-Regular" w:hint="default"/>
      <w:sz w:val="24"/>
      <w:szCs w:val="24"/>
    </w:rPr>
  </w:style>
  <w:style w:type="paragraph" w:customStyle="1" w:styleId="p1">
    <w:name w:val="p1"/>
    <w:basedOn w:val="a"/>
    <w:rsid w:val="003161B6"/>
    <w:pPr>
      <w:widowControl/>
      <w:jc w:val="left"/>
    </w:pPr>
    <w:rPr>
      <w:rFonts w:ascii="PingFang SC" w:eastAsia="宋体" w:hAnsi="PingFang SC" w:cs="Times New Roman"/>
      <w:color w:val="2D2D2D"/>
      <w:kern w:val="0"/>
      <w:sz w:val="24"/>
    </w:rPr>
  </w:style>
  <w:style w:type="character" w:customStyle="1" w:styleId="font41">
    <w:name w:val="font41"/>
    <w:basedOn w:val="a0"/>
    <w:rsid w:val="003161B6"/>
    <w:rPr>
      <w:rFonts w:ascii="微软雅黑" w:eastAsia="微软雅黑" w:hAnsi="微软雅黑" w:cs="微软雅黑" w:hint="eastAsia"/>
      <w:color w:val="666666"/>
      <w:sz w:val="18"/>
      <w:szCs w:val="18"/>
      <w:u w:val="none"/>
    </w:rPr>
  </w:style>
  <w:style w:type="paragraph" w:styleId="a5">
    <w:name w:val="Balloon Text"/>
    <w:basedOn w:val="a"/>
    <w:link w:val="Char"/>
    <w:rsid w:val="00FC29B5"/>
    <w:rPr>
      <w:sz w:val="18"/>
      <w:szCs w:val="18"/>
    </w:rPr>
  </w:style>
  <w:style w:type="character" w:customStyle="1" w:styleId="Char">
    <w:name w:val="批注框文本 Char"/>
    <w:basedOn w:val="a0"/>
    <w:link w:val="a5"/>
    <w:rsid w:val="00FC29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db.zhaopin.xn--com,:2021-yr7of93kuqi413chpsx8m2k9ds5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zhangyw3</dc:creator>
  <cp:lastModifiedBy>Administrator</cp:lastModifiedBy>
  <cp:revision>5</cp:revision>
  <dcterms:created xsi:type="dcterms:W3CDTF">2021-09-26T08:26:00Z</dcterms:created>
  <dcterms:modified xsi:type="dcterms:W3CDTF">2022-02-23T03:48:00Z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