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20" w:lineRule="auto"/>
        <w:jc w:val="center"/>
        <w:rPr>
          <w:rFonts w:hint="eastAsia" w:asciiTheme="majorEastAsia" w:hAnsiTheme="majorEastAsia" w:eastAsiaTheme="majorEastAsia" w:cstheme="majorEastAsia"/>
          <w:b/>
          <w:bCs/>
          <w:sz w:val="50"/>
          <w:szCs w:val="50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50"/>
          <w:szCs w:val="50"/>
          <w:lang w:val="en-US" w:eastAsia="zh-CN"/>
        </w:rPr>
        <w:t>三环集团2022届秋季校园招聘</w:t>
      </w:r>
    </w:p>
    <w:p>
      <w:pPr>
        <w:pStyle w:val="2"/>
        <w:numPr>
          <w:ilvl w:val="0"/>
          <w:numId w:val="0"/>
        </w:numPr>
        <w:bidi w:val="0"/>
        <w:spacing w:before="0" w:beforeLines="0" w:beforeAutospacing="0" w:after="0" w:afterLines="0" w:afterAutospacing="0" w:line="360" w:lineRule="auto"/>
        <w:ind w:leftChars="0"/>
        <w:jc w:val="both"/>
        <w:rPr>
          <w:rFonts w:hint="default" w:asciiTheme="majorEastAsia" w:hAnsiTheme="majorEastAsia" w:eastAsiaTheme="majorEastAsia" w:cstheme="majorEastAsia"/>
          <w:b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sz w:val="24"/>
          <w:szCs w:val="24"/>
          <w:lang w:val="en-US" w:eastAsia="zh-CN"/>
        </w:rPr>
        <w:t>内推码：058928   内推快人一步</w:t>
      </w:r>
      <w:bookmarkStart w:id="0" w:name="_GoBack"/>
      <w:bookmarkEnd w:id="0"/>
    </w:p>
    <w:p>
      <w:pPr>
        <w:pStyle w:val="2"/>
        <w:numPr>
          <w:ilvl w:val="0"/>
          <w:numId w:val="0"/>
        </w:numPr>
        <w:bidi w:val="0"/>
        <w:spacing w:before="0" w:beforeLines="0" w:beforeAutospacing="0" w:after="0" w:afterLines="0" w:afterAutospacing="0" w:line="360" w:lineRule="auto"/>
        <w:ind w:leftChars="0"/>
        <w:jc w:val="both"/>
        <w:rPr>
          <w:rFonts w:hint="eastAsia" w:asciiTheme="majorEastAsia" w:hAnsiTheme="majorEastAsia" w:eastAsiaTheme="majorEastAsia" w:cstheme="majorEastAsia"/>
          <w:b w:val="0"/>
          <w:bCs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sz w:val="24"/>
          <w:szCs w:val="24"/>
          <w:lang w:val="en-US" w:eastAsia="zh-CN"/>
        </w:rPr>
        <w:t>网申地址：</w:t>
      </w:r>
      <w:r>
        <w:rPr>
          <w:rFonts w:hint="eastAsia" w:asciiTheme="majorEastAsia" w:hAnsiTheme="majorEastAsia" w:eastAsiaTheme="majorEastAsia" w:cstheme="majorEastAsia"/>
          <w:b w:val="0"/>
          <w:bCs/>
          <w:sz w:val="24"/>
          <w:szCs w:val="24"/>
          <w:lang w:val="en-US" w:eastAsia="zh-CN"/>
        </w:rPr>
        <w:fldChar w:fldCharType="begin"/>
      </w:r>
      <w:r>
        <w:rPr>
          <w:rFonts w:hint="eastAsia" w:asciiTheme="majorEastAsia" w:hAnsiTheme="majorEastAsia" w:eastAsiaTheme="majorEastAsia" w:cstheme="majorEastAsia"/>
          <w:b w:val="0"/>
          <w:bCs/>
          <w:sz w:val="24"/>
          <w:szCs w:val="24"/>
          <w:lang w:val="en-US" w:eastAsia="zh-CN"/>
        </w:rPr>
        <w:instrText xml:space="preserve"> HYPERLINK "http://hr.cctc.cc" </w:instrText>
      </w:r>
      <w:r>
        <w:rPr>
          <w:rFonts w:hint="eastAsia" w:asciiTheme="majorEastAsia" w:hAnsiTheme="majorEastAsia" w:eastAsiaTheme="majorEastAsia" w:cstheme="majorEastAsia"/>
          <w:b w:val="0"/>
          <w:bCs/>
          <w:sz w:val="24"/>
          <w:szCs w:val="24"/>
          <w:lang w:val="en-US" w:eastAsia="zh-CN"/>
        </w:rPr>
        <w:fldChar w:fldCharType="separate"/>
      </w:r>
      <w:r>
        <w:rPr>
          <w:rFonts w:hint="eastAsia" w:asciiTheme="majorEastAsia" w:hAnsiTheme="majorEastAsia" w:eastAsiaTheme="majorEastAsia" w:cstheme="majorEastAsia"/>
          <w:b w:val="0"/>
          <w:bCs/>
          <w:sz w:val="24"/>
          <w:szCs w:val="24"/>
          <w:lang w:val="en-US" w:eastAsia="zh-CN"/>
        </w:rPr>
        <w:t>hr.cctc.cc</w:t>
      </w:r>
      <w:r>
        <w:rPr>
          <w:rFonts w:hint="eastAsia" w:asciiTheme="majorEastAsia" w:hAnsiTheme="majorEastAsia" w:eastAsiaTheme="majorEastAsia" w:cstheme="majorEastAsia"/>
          <w:b w:val="0"/>
          <w:bCs/>
          <w:sz w:val="24"/>
          <w:szCs w:val="24"/>
          <w:lang w:val="en-US" w:eastAsia="zh-CN"/>
        </w:rPr>
        <w:fldChar w:fldCharType="end"/>
      </w:r>
    </w:p>
    <w:p>
      <w:pPr>
        <w:rPr>
          <w:rFonts w:hint="eastAsia" w:asciiTheme="majorEastAsia" w:hAnsiTheme="majorEastAsia" w:eastAsiaTheme="majorEastAsia" w:cstheme="majorEastAsia"/>
          <w:b w:val="0"/>
          <w:bCs/>
          <w:kern w:val="44"/>
          <w:sz w:val="24"/>
          <w:szCs w:val="24"/>
          <w:lang w:val="en-US" w:eastAsia="zh-CN" w:bidi="ar-SA"/>
        </w:rPr>
      </w:pPr>
      <w:r>
        <w:rPr>
          <w:rFonts w:hint="eastAsia" w:asciiTheme="majorEastAsia" w:hAnsiTheme="majorEastAsia" w:eastAsiaTheme="majorEastAsia" w:cstheme="majorEastAsia"/>
          <w:b/>
          <w:kern w:val="44"/>
          <w:sz w:val="24"/>
          <w:szCs w:val="24"/>
          <w:lang w:val="en-US" w:eastAsia="zh-CN" w:bidi="ar-SA"/>
        </w:rPr>
        <w:t>公众号：</w:t>
      </w:r>
      <w:r>
        <w:rPr>
          <w:rFonts w:hint="eastAsia" w:asciiTheme="majorEastAsia" w:hAnsiTheme="majorEastAsia" w:eastAsiaTheme="majorEastAsia" w:cstheme="majorEastAsia"/>
          <w:b w:val="0"/>
          <w:bCs/>
          <w:kern w:val="44"/>
          <w:sz w:val="24"/>
          <w:szCs w:val="24"/>
          <w:lang w:val="en-US" w:eastAsia="zh-CN" w:bidi="ar-SA"/>
        </w:rPr>
        <w:t>CCTC三环招聘</w:t>
      </w:r>
    </w:p>
    <w:p>
      <w:pPr>
        <w:rPr>
          <w:rFonts w:hint="eastAsia"/>
          <w:lang w:val="en-US" w:eastAsia="zh-CN"/>
        </w:rPr>
      </w:pPr>
    </w:p>
    <w:p>
      <w:pPr>
        <w:pStyle w:val="2"/>
        <w:numPr>
          <w:ilvl w:val="0"/>
          <w:numId w:val="1"/>
        </w:numPr>
        <w:bidi w:val="0"/>
        <w:spacing w:before="0" w:beforeLines="0" w:beforeAutospacing="0" w:after="0" w:afterLines="0" w:afterAutospacing="0" w:line="480" w:lineRule="auto"/>
        <w:ind w:left="0" w:leftChars="0" w:firstLine="0" w:firstLineChars="0"/>
        <w:jc w:val="both"/>
        <w:rPr>
          <w:rFonts w:hint="eastAsia" w:asciiTheme="majorEastAsia" w:hAnsiTheme="majorEastAsia" w:eastAsiaTheme="majorEastAsia" w:cstheme="majorEastAsia"/>
          <w:b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sz w:val="32"/>
          <w:szCs w:val="32"/>
          <w:lang w:val="en-US" w:eastAsia="zh-CN"/>
        </w:rPr>
        <w:t>企业简介</w:t>
      </w:r>
    </w:p>
    <w:p>
      <w:pPr>
        <w:spacing w:beforeAutospacing="0" w:line="300" w:lineRule="auto"/>
        <w:ind w:firstLine="576" w:firstLineChars="200"/>
        <w:rPr>
          <w:rFonts w:hint="eastAsia" w:asciiTheme="minorEastAsia" w:hAnsiTheme="minorEastAsia" w:eastAsiaTheme="minorEastAsia" w:cstheme="minorEastAsia"/>
          <w:color w:val="000000"/>
          <w:spacing w:val="-6"/>
          <w:kern w:val="0"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pacing w:val="-6"/>
          <w:kern w:val="0"/>
          <w:sz w:val="30"/>
          <w:szCs w:val="30"/>
          <w:lang w:val="en-US" w:eastAsia="zh-CN"/>
        </w:rPr>
        <w:t>潮州三环（集团）股份有限公司成立于1970年，2014年在深交所上市（证券简称：三环集团；证券代码：300408），是全国领先的电子元件、先进材料产业基地之一。集团下属有5个事业部，在德国、泰国、香港、深圳、南充、德阳、苏州、武汉等地设立子公司，被评为国家高新技术企业、国家企业技术中心、中国制造业单项冠军示范企业，连续多年入选中国电子元件百强企业。</w:t>
      </w:r>
    </w:p>
    <w:p>
      <w:pPr>
        <w:spacing w:beforeAutospacing="0" w:line="300" w:lineRule="auto"/>
        <w:ind w:firstLine="576" w:firstLineChars="200"/>
        <w:rPr>
          <w:rFonts w:hint="eastAsia" w:asciiTheme="minorEastAsia" w:hAnsiTheme="minorEastAsia" w:eastAsiaTheme="minorEastAsia" w:cstheme="minorEastAsia"/>
          <w:color w:val="000000"/>
          <w:spacing w:val="-6"/>
          <w:kern w:val="0"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pacing w:val="-6"/>
          <w:kern w:val="0"/>
          <w:sz w:val="30"/>
          <w:szCs w:val="30"/>
          <w:lang w:val="en-US" w:eastAsia="zh-CN"/>
        </w:rPr>
        <w:t>三环集团坚持技术创新，高技术产品已覆盖到电子、通讯、机械、电工、节能环保、新能源等应用领域。主要产品有手机陶瓷后盖、智能穿戴陶瓷部件、光纤陶瓷插芯、半导体封装基座（PKG）、氧化铝陶瓷基板、多层片式陶瓷电容（MLCC）、压缩机用端子、燃料电池（SOFC）隔膜片等，形成以先进材料为依托的多门类产业，产品进入全球知名厂家采购链，其中光纤陶瓷插芯、氧化铝陶瓷基板、燃料电池（SOFC）隔膜片、半导体封装基座等产销量均居全球前列。</w:t>
      </w:r>
    </w:p>
    <w:p>
      <w:pPr>
        <w:spacing w:beforeAutospacing="0" w:line="300" w:lineRule="auto"/>
        <w:ind w:firstLine="576" w:firstLineChars="200"/>
        <w:rPr>
          <w:rFonts w:hint="eastAsia" w:asciiTheme="minorEastAsia" w:hAnsiTheme="minorEastAsia" w:eastAsiaTheme="minorEastAsia" w:cstheme="minorEastAsia"/>
          <w:color w:val="000000"/>
          <w:spacing w:val="-6"/>
          <w:kern w:val="0"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pacing w:val="-6"/>
          <w:kern w:val="0"/>
          <w:sz w:val="30"/>
          <w:szCs w:val="30"/>
          <w:lang w:val="en-US" w:eastAsia="zh-CN"/>
        </w:rPr>
        <w:t>三环集团以创新为核心，组建了研究院和技术委员会，拥有以院士、学科专家、博士为带头人的创新攻关团队，先后承担完成多项国家、省级科研项目，研发了多项高新技术产品。多项科研成果荣获广东省科技进步奖，专利和商标的申请覆盖国内外经济技术发达的国家与地区。</w:t>
      </w:r>
    </w:p>
    <w:p>
      <w:pPr>
        <w:rPr>
          <w:rFonts w:hint="eastAsia" w:asciiTheme="minorAscii" w:hAnsiTheme="minorEastAsia" w:eastAsiaTheme="minorEastAsia" w:cstheme="minorEastAsia"/>
          <w:color w:val="000000"/>
          <w:spacing w:val="-6"/>
          <w:kern w:val="0"/>
          <w:sz w:val="21"/>
          <w:szCs w:val="21"/>
          <w:lang w:val="en-US" w:eastAsia="zh-CN"/>
        </w:rPr>
      </w:pPr>
    </w:p>
    <w:p>
      <w:pPr>
        <w:pStyle w:val="2"/>
        <w:numPr>
          <w:ilvl w:val="0"/>
          <w:numId w:val="1"/>
        </w:numPr>
        <w:bidi w:val="0"/>
        <w:spacing w:before="0" w:beforeLines="0" w:beforeAutospacing="0" w:after="0" w:afterLines="0" w:afterAutospacing="0" w:line="480" w:lineRule="auto"/>
        <w:ind w:left="0" w:leftChars="0" w:firstLine="0" w:firstLineChars="0"/>
        <w:jc w:val="both"/>
        <w:rPr>
          <w:rFonts w:hint="eastAsia" w:asciiTheme="majorEastAsia" w:hAnsiTheme="majorEastAsia" w:eastAsiaTheme="majorEastAsia" w:cstheme="majorEastAsia"/>
          <w:b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sz w:val="32"/>
          <w:szCs w:val="32"/>
          <w:lang w:val="en-US" w:eastAsia="zh-CN"/>
        </w:rPr>
        <w:t>招聘岗位（请以网申平台为准）</w:t>
      </w:r>
    </w:p>
    <w:p>
      <w:pPr>
        <w:rPr>
          <w:rFonts w:hint="eastAsia"/>
          <w:lang w:val="en-US" w:eastAsia="zh-CN"/>
        </w:rPr>
      </w:pPr>
    </w:p>
    <w:tbl>
      <w:tblPr>
        <w:tblStyle w:val="5"/>
        <w:tblW w:w="102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3"/>
        <w:gridCol w:w="4575"/>
        <w:gridCol w:w="2076"/>
        <w:gridCol w:w="16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57" w:hRule="atLeast"/>
          <w:jc w:val="center"/>
        </w:trPr>
        <w:tc>
          <w:tcPr>
            <w:tcW w:w="1963" w:type="dxa"/>
            <w:shd w:val="clear" w:color="auto" w:fill="E7E6E6" w:themeFill="background2"/>
            <w:vAlign w:val="center"/>
          </w:tcPr>
          <w:p>
            <w:pPr>
              <w:spacing w:line="30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岗位</w:t>
            </w:r>
            <w:r>
              <w:rPr>
                <w:rFonts w:hint="eastAsia"/>
                <w:b/>
                <w:bCs/>
                <w:sz w:val="24"/>
              </w:rPr>
              <w:t>类别</w:t>
            </w:r>
          </w:p>
        </w:tc>
        <w:tc>
          <w:tcPr>
            <w:tcW w:w="4575" w:type="dxa"/>
            <w:shd w:val="clear" w:color="auto" w:fill="E7E6E6" w:themeFill="background2"/>
            <w:vAlign w:val="center"/>
          </w:tcPr>
          <w:p>
            <w:pPr>
              <w:spacing w:line="300" w:lineRule="auto"/>
              <w:jc w:val="center"/>
              <w:rPr>
                <w:rFonts w:hint="eastAsia" w:eastAsia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具体岗位</w:t>
            </w:r>
          </w:p>
        </w:tc>
        <w:tc>
          <w:tcPr>
            <w:tcW w:w="2076" w:type="dxa"/>
            <w:shd w:val="clear" w:color="auto" w:fill="E7E6E6" w:themeFill="background2"/>
            <w:vAlign w:val="center"/>
          </w:tcPr>
          <w:p>
            <w:pPr>
              <w:spacing w:line="300" w:lineRule="auto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学历</w:t>
            </w:r>
          </w:p>
        </w:tc>
        <w:tc>
          <w:tcPr>
            <w:tcW w:w="1656" w:type="dxa"/>
            <w:shd w:val="clear" w:color="auto" w:fill="E7E6E6" w:themeFill="background2"/>
            <w:vAlign w:val="center"/>
          </w:tcPr>
          <w:p>
            <w:pPr>
              <w:spacing w:line="300" w:lineRule="auto"/>
              <w:jc w:val="center"/>
              <w:rPr>
                <w:rFonts w:hint="default" w:eastAsia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工作地点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963" w:type="dxa"/>
            <w:shd w:val="clear" w:color="auto" w:fill="E7E6E6" w:themeFill="background2"/>
            <w:vAlign w:val="center"/>
          </w:tcPr>
          <w:p>
            <w:pPr>
              <w:spacing w:line="300" w:lineRule="auto"/>
              <w:jc w:val="center"/>
              <w:rPr>
                <w:rFonts w:hint="eastAsia" w:eastAsia="宋体"/>
                <w:b/>
                <w:bCs/>
                <w:sz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</w:rPr>
              <w:t>机电</w:t>
            </w:r>
            <w:r>
              <w:rPr>
                <w:rFonts w:hint="eastAsia"/>
                <w:b/>
                <w:bCs/>
                <w:sz w:val="24"/>
                <w:lang w:val="en-US" w:eastAsia="zh-CN"/>
              </w:rPr>
              <w:t>/研发岗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line="300" w:lineRule="auto"/>
              <w:jc w:val="left"/>
              <w:rPr>
                <w:rFonts w:hint="default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</w:rPr>
              <w:t>材料加工</w:t>
            </w:r>
            <w:r>
              <w:rPr>
                <w:rFonts w:hint="eastAsia"/>
                <w:color w:val="auto"/>
                <w:sz w:val="24"/>
                <w:lang w:val="en-US" w:eastAsia="zh-CN"/>
              </w:rPr>
              <w:t>岗</w:t>
            </w:r>
            <w:r>
              <w:rPr>
                <w:rFonts w:hint="eastAsia"/>
                <w:color w:val="auto"/>
                <w:sz w:val="24"/>
              </w:rPr>
              <w:t>、设备管理与创新</w:t>
            </w:r>
            <w:r>
              <w:rPr>
                <w:rFonts w:hint="eastAsia"/>
                <w:color w:val="auto"/>
                <w:sz w:val="24"/>
                <w:lang w:val="en-US" w:eastAsia="zh-CN"/>
              </w:rPr>
              <w:t>岗</w:t>
            </w:r>
            <w:r>
              <w:rPr>
                <w:rFonts w:hint="eastAsia"/>
                <w:color w:val="auto"/>
                <w:sz w:val="24"/>
                <w:lang w:eastAsia="zh-CN"/>
              </w:rPr>
              <w:t>等</w:t>
            </w:r>
          </w:p>
        </w:tc>
        <w:tc>
          <w:tcPr>
            <w:tcW w:w="2076" w:type="dxa"/>
            <w:shd w:val="clear" w:color="auto" w:fill="auto"/>
            <w:vAlign w:val="center"/>
          </w:tcPr>
          <w:p>
            <w:pPr>
              <w:spacing w:line="30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本科、硕士</w:t>
            </w:r>
          </w:p>
        </w:tc>
        <w:tc>
          <w:tcPr>
            <w:tcW w:w="1656" w:type="dxa"/>
            <w:vMerge w:val="restart"/>
            <w:shd w:val="clear" w:color="auto" w:fill="auto"/>
            <w:vAlign w:val="center"/>
          </w:tcPr>
          <w:p>
            <w:pPr>
              <w:spacing w:line="300" w:lineRule="auto"/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广东深圳</w:t>
            </w:r>
          </w:p>
          <w:p>
            <w:pPr>
              <w:spacing w:line="300" w:lineRule="auto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广东潮州</w:t>
            </w:r>
          </w:p>
          <w:p>
            <w:pPr>
              <w:spacing w:line="300" w:lineRule="auto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四川南充</w:t>
            </w:r>
          </w:p>
          <w:p>
            <w:pPr>
              <w:spacing w:line="300" w:lineRule="auto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四川德阳</w:t>
            </w:r>
          </w:p>
          <w:p>
            <w:pPr>
              <w:spacing w:line="300" w:lineRule="auto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江苏苏州</w:t>
            </w:r>
          </w:p>
          <w:p>
            <w:pPr>
              <w:spacing w:line="300" w:lineRule="auto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湖北武汉</w:t>
            </w:r>
          </w:p>
          <w:p>
            <w:pPr>
              <w:spacing w:line="300" w:lineRule="auto"/>
              <w:jc w:val="center"/>
              <w:rPr>
                <w:rFonts w:hint="default"/>
                <w:sz w:val="24"/>
                <w:lang w:val="en-US"/>
              </w:rPr>
            </w:pPr>
            <w:r>
              <w:rPr>
                <w:rFonts w:hint="eastAsia"/>
                <w:sz w:val="24"/>
                <w:lang w:val="en-US" w:eastAsia="zh-CN"/>
              </w:rPr>
              <w:t>泰国春武里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963" w:type="dxa"/>
            <w:shd w:val="clear" w:color="auto" w:fill="E7E6E6" w:themeFill="background2"/>
            <w:vAlign w:val="center"/>
          </w:tcPr>
          <w:p>
            <w:pPr>
              <w:spacing w:line="300" w:lineRule="auto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销售岗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line="300" w:lineRule="auto"/>
              <w:rPr>
                <w:rFonts w:hint="default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国内商务经理、海外商务经理</w:t>
            </w:r>
          </w:p>
        </w:tc>
        <w:tc>
          <w:tcPr>
            <w:tcW w:w="2076" w:type="dxa"/>
            <w:shd w:val="clear" w:color="auto" w:fill="auto"/>
            <w:vAlign w:val="center"/>
          </w:tcPr>
          <w:p>
            <w:pPr>
              <w:spacing w:line="30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本科、硕士</w:t>
            </w:r>
          </w:p>
        </w:tc>
        <w:tc>
          <w:tcPr>
            <w:tcW w:w="1656" w:type="dxa"/>
            <w:vMerge w:val="continue"/>
            <w:shd w:val="clear" w:color="auto" w:fill="auto"/>
            <w:vAlign w:val="center"/>
          </w:tcPr>
          <w:p>
            <w:pPr>
              <w:spacing w:line="300" w:lineRule="auto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63" w:type="dxa"/>
            <w:shd w:val="clear" w:color="auto" w:fill="E7E6E6" w:themeFill="background2"/>
            <w:vAlign w:val="center"/>
          </w:tcPr>
          <w:p>
            <w:pPr>
              <w:spacing w:line="300" w:lineRule="auto"/>
              <w:jc w:val="center"/>
              <w:rPr>
                <w:rFonts w:hint="default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职能岗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line="300" w:lineRule="auto"/>
              <w:rPr>
                <w:rFonts w:hint="default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人力资源岗、采购岗、生产管理岗、品质管理岗、宣传岗、IT岗、资金审核岗和基建管理岗等</w:t>
            </w:r>
          </w:p>
        </w:tc>
        <w:tc>
          <w:tcPr>
            <w:tcW w:w="2076" w:type="dxa"/>
            <w:shd w:val="clear" w:color="auto" w:fill="auto"/>
            <w:vAlign w:val="center"/>
          </w:tcPr>
          <w:p>
            <w:pPr>
              <w:spacing w:line="30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本科、硕士</w:t>
            </w:r>
          </w:p>
        </w:tc>
        <w:tc>
          <w:tcPr>
            <w:tcW w:w="1656" w:type="dxa"/>
            <w:vMerge w:val="continue"/>
            <w:shd w:val="clear" w:color="auto" w:fill="auto"/>
            <w:vAlign w:val="center"/>
          </w:tcPr>
          <w:p>
            <w:pPr>
              <w:spacing w:line="300" w:lineRule="auto"/>
              <w:rPr>
                <w:rFonts w:hint="eastAsia"/>
                <w:sz w:val="24"/>
              </w:rPr>
            </w:pPr>
          </w:p>
        </w:tc>
      </w:tr>
    </w:tbl>
    <w:p>
      <w:pPr>
        <w:rPr>
          <w:rFonts w:hint="eastAsia"/>
          <w:lang w:val="en-US" w:eastAsia="zh-CN"/>
        </w:rPr>
      </w:pPr>
    </w:p>
    <w:p>
      <w:pPr>
        <w:pStyle w:val="2"/>
        <w:numPr>
          <w:ilvl w:val="0"/>
          <w:numId w:val="1"/>
        </w:numPr>
        <w:bidi w:val="0"/>
        <w:spacing w:before="0" w:beforeLines="0" w:beforeAutospacing="0" w:after="0" w:afterLines="0" w:afterAutospacing="0" w:line="480" w:lineRule="auto"/>
        <w:ind w:left="0" w:leftChars="0" w:firstLine="0" w:firstLineChars="0"/>
        <w:jc w:val="both"/>
        <w:rPr>
          <w:rFonts w:hint="eastAsia" w:asciiTheme="majorEastAsia" w:hAnsiTheme="majorEastAsia" w:eastAsiaTheme="majorEastAsia" w:cstheme="majorEastAsia"/>
          <w:b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sz w:val="32"/>
          <w:szCs w:val="32"/>
          <w:lang w:val="en-US" w:eastAsia="zh-CN"/>
        </w:rPr>
        <w:t>薪资福利招聘岗位（请以网申平台为准）</w:t>
      </w:r>
    </w:p>
    <w:p>
      <w:pPr>
        <w:pStyle w:val="2"/>
        <w:numPr>
          <w:ilvl w:val="0"/>
          <w:numId w:val="2"/>
        </w:numPr>
        <w:bidi w:val="0"/>
        <w:spacing w:before="0" w:beforeLines="0" w:beforeAutospacing="0" w:after="0" w:afterLines="0" w:afterAutospacing="0" w:line="480" w:lineRule="auto"/>
        <w:ind w:left="0" w:leftChars="0" w:firstLine="0" w:firstLineChars="0"/>
        <w:jc w:val="both"/>
        <w:rPr>
          <w:rFonts w:hint="eastAsia" w:asciiTheme="majorEastAsia" w:hAnsiTheme="majorEastAsia" w:eastAsiaTheme="majorEastAsia" w:cstheme="majorEastAsia"/>
          <w:b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sz w:val="32"/>
          <w:szCs w:val="32"/>
          <w:lang w:val="en-US" w:eastAsia="zh-CN"/>
        </w:rPr>
        <w:t>薪酬管理</w:t>
      </w:r>
    </w:p>
    <w:p>
      <w:pPr>
        <w:rPr>
          <w:rFonts w:hint="eastAsia"/>
          <w:lang w:val="en-US" w:eastAsia="zh-CN"/>
        </w:rPr>
      </w:pPr>
    </w:p>
    <w:tbl>
      <w:tblPr>
        <w:tblStyle w:val="5"/>
        <w:tblW w:w="9840" w:type="dxa"/>
        <w:tblInd w:w="-28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 w:themeFill="background1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20"/>
        <w:gridCol w:w="3442"/>
        <w:gridCol w:w="337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</w:trPr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岗位类别</w:t>
            </w:r>
          </w:p>
        </w:tc>
        <w:tc>
          <w:tcPr>
            <w:tcW w:w="344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本科年薪</w:t>
            </w:r>
          </w:p>
        </w:tc>
        <w:tc>
          <w:tcPr>
            <w:tcW w:w="337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硕士年薪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</w:trPr>
        <w:tc>
          <w:tcPr>
            <w:tcW w:w="3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/>
                <w:b/>
                <w:bCs/>
                <w:sz w:val="24"/>
              </w:rPr>
              <w:t>机电</w:t>
            </w:r>
            <w:r>
              <w:rPr>
                <w:rFonts w:hint="eastAsia"/>
                <w:b/>
                <w:bCs/>
                <w:sz w:val="24"/>
                <w:lang w:eastAsia="zh-CN"/>
              </w:rPr>
              <w:t>研发岗</w:t>
            </w:r>
          </w:p>
        </w:tc>
        <w:tc>
          <w:tcPr>
            <w:tcW w:w="3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9万起/年</w:t>
            </w:r>
          </w:p>
        </w:tc>
        <w:tc>
          <w:tcPr>
            <w:tcW w:w="3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16万起/年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</w:trPr>
        <w:tc>
          <w:tcPr>
            <w:tcW w:w="3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销售岗</w:t>
            </w:r>
          </w:p>
        </w:tc>
        <w:tc>
          <w:tcPr>
            <w:tcW w:w="3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9万起/年</w:t>
            </w:r>
          </w:p>
        </w:tc>
        <w:tc>
          <w:tcPr>
            <w:tcW w:w="3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16万起/年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</w:trPr>
        <w:tc>
          <w:tcPr>
            <w:tcW w:w="3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职能岗</w:t>
            </w:r>
          </w:p>
        </w:tc>
        <w:tc>
          <w:tcPr>
            <w:tcW w:w="3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9万起/年</w:t>
            </w:r>
          </w:p>
        </w:tc>
        <w:tc>
          <w:tcPr>
            <w:tcW w:w="3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16万起/年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98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843" w:firstLineChars="300"/>
              <w:jc w:val="left"/>
              <w:textAlignment w:val="center"/>
              <w:rPr>
                <w:rFonts w:hint="eastAsia" w:ascii="宋体" w:hAnsi="宋体" w:cs="宋体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/>
                <w:b/>
                <w:bCs/>
                <w:color w:val="FF0000"/>
                <w:sz w:val="28"/>
                <w:szCs w:val="28"/>
                <w:lang w:val="en-US" w:eastAsia="zh-CN"/>
              </w:rPr>
              <w:t>Special Offer</w:t>
            </w:r>
            <w:r>
              <w:rPr>
                <w:rFonts w:hint="eastAsia" w:ascii="宋体" w:hAnsi="宋体" w:cs="宋体"/>
                <w:i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本科</w:t>
            </w:r>
            <w:r>
              <w:rPr>
                <w:rFonts w:hint="eastAsia" w:ascii="宋体" w:hAnsi="宋体" w:cs="宋体"/>
                <w:b/>
                <w:bCs/>
                <w:i w:val="0"/>
                <w:color w:val="FF0000"/>
                <w:kern w:val="0"/>
                <w:sz w:val="32"/>
                <w:szCs w:val="32"/>
                <w:u w:val="none"/>
                <w:lang w:val="en-US" w:eastAsia="zh-CN" w:bidi="ar"/>
              </w:rPr>
              <w:t>13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万起/年            硕士</w:t>
            </w:r>
            <w:r>
              <w:rPr>
                <w:rFonts w:hint="eastAsia" w:ascii="宋体" w:hAnsi="宋体" w:cs="宋体"/>
                <w:b/>
                <w:bCs/>
                <w:i w:val="0"/>
                <w:color w:val="FF0000"/>
                <w:kern w:val="0"/>
                <w:sz w:val="32"/>
                <w:szCs w:val="32"/>
                <w:u w:val="none"/>
                <w:lang w:val="en-US" w:eastAsia="zh-CN" w:bidi="ar"/>
              </w:rPr>
              <w:t>21.5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万起/年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98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/>
                <w:b/>
                <w:bCs/>
                <w:color w:val="2E75B6" w:themeColor="accent1" w:themeShade="BF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/>
                <w:b/>
                <w:bCs/>
                <w:color w:val="2E75B6" w:themeColor="accent1" w:themeShade="BF"/>
                <w:kern w:val="0"/>
                <w:sz w:val="24"/>
                <w:lang w:val="en-US" w:eastAsia="zh-CN" w:bidi="ar"/>
              </w:rPr>
              <w:t>注：</w:t>
            </w:r>
            <w:r>
              <w:rPr>
                <w:rFonts w:hint="eastAsia" w:ascii="宋体" w:hAnsi="宋体"/>
                <w:b/>
                <w:bCs/>
                <w:color w:val="2E75B6" w:themeColor="accent1" w:themeShade="BF"/>
                <w:kern w:val="0"/>
                <w:sz w:val="24"/>
                <w:lang w:eastAsia="zh-CN" w:bidi="ar"/>
              </w:rPr>
              <w:t>以上薪资为基本薪资加政府补贴，年终项目奖金</w:t>
            </w:r>
            <w:r>
              <w:rPr>
                <w:rFonts w:hint="eastAsia" w:ascii="宋体" w:hAnsi="宋体"/>
                <w:b/>
                <w:bCs/>
                <w:color w:val="FF0000"/>
                <w:kern w:val="0"/>
                <w:sz w:val="24"/>
                <w:lang w:val="en-US" w:eastAsia="zh-CN" w:bidi="ar"/>
              </w:rPr>
              <w:t>/销售提成奖金</w:t>
            </w:r>
            <w:r>
              <w:rPr>
                <w:rFonts w:hint="eastAsia" w:ascii="宋体" w:hAnsi="宋体"/>
                <w:b/>
                <w:bCs/>
                <w:color w:val="2E75B6" w:themeColor="accent1" w:themeShade="BF"/>
                <w:kern w:val="0"/>
                <w:sz w:val="24"/>
                <w:lang w:eastAsia="zh-CN" w:bidi="ar"/>
              </w:rPr>
              <w:t>另外计算，</w:t>
            </w:r>
            <w:r>
              <w:rPr>
                <w:rFonts w:ascii="宋体" w:hAnsi="宋体"/>
                <w:b/>
                <w:bCs/>
                <w:color w:val="2E75B6" w:themeColor="accent1" w:themeShade="BF"/>
                <w:kern w:val="0"/>
                <w:sz w:val="24"/>
                <w:lang w:bidi="ar"/>
              </w:rPr>
              <w:t>试用期工资及转正工资一致</w:t>
            </w:r>
            <w:r>
              <w:rPr>
                <w:rFonts w:hint="eastAsia" w:ascii="宋体" w:hAnsi="宋体"/>
                <w:b/>
                <w:bCs/>
                <w:color w:val="2E75B6" w:themeColor="accent1" w:themeShade="BF"/>
                <w:kern w:val="0"/>
                <w:sz w:val="24"/>
                <w:lang w:eastAsia="zh-CN" w:bidi="ar"/>
              </w:rPr>
              <w:t>。</w:t>
            </w:r>
          </w:p>
        </w:tc>
      </w:tr>
    </w:tbl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numPr>
          <w:ilvl w:val="0"/>
          <w:numId w:val="2"/>
        </w:numPr>
        <w:bidi w:val="0"/>
        <w:spacing w:before="0" w:beforeLines="0" w:beforeAutospacing="0" w:after="0" w:afterLines="0" w:afterAutospacing="0" w:line="480" w:lineRule="auto"/>
        <w:ind w:left="0" w:leftChars="0" w:firstLine="0" w:firstLineChars="0"/>
        <w:jc w:val="both"/>
        <w:rPr>
          <w:rFonts w:hint="eastAsia" w:asciiTheme="majorEastAsia" w:hAnsiTheme="majorEastAsia" w:eastAsiaTheme="majorEastAsia" w:cstheme="majorEastAsia"/>
          <w:b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sz w:val="32"/>
          <w:szCs w:val="32"/>
          <w:lang w:val="en-US" w:eastAsia="zh-CN"/>
        </w:rPr>
        <w:t>福利待遇</w:t>
      </w:r>
    </w:p>
    <w:p>
      <w:pPr>
        <w:rPr>
          <w:rFonts w:hint="eastAsia" w:asciiTheme="majorEastAsia" w:hAnsiTheme="majorEastAsia" w:eastAsiaTheme="majorEastAsia" w:cstheme="majorEastAsia"/>
          <w:b/>
          <w:sz w:val="32"/>
          <w:szCs w:val="32"/>
          <w:lang w:val="en-US" w:eastAsia="zh-CN"/>
        </w:rPr>
      </w:pPr>
    </w:p>
    <w:p>
      <w:pPr>
        <w:rPr>
          <w:rFonts w:hint="eastAsia" w:asciiTheme="majorEastAsia" w:hAnsiTheme="majorEastAsia" w:eastAsiaTheme="majorEastAsia" w:cstheme="majorEastAsia"/>
          <w:b/>
          <w:sz w:val="32"/>
          <w:szCs w:val="32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tbl>
      <w:tblPr>
        <w:tblStyle w:val="5"/>
        <w:tblW w:w="10286" w:type="dxa"/>
        <w:tblInd w:w="-2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1"/>
        <w:gridCol w:w="1575"/>
        <w:gridCol w:w="72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71" w:type="dxa"/>
            <w:shd w:val="clear" w:color="auto" w:fill="E7E6E6" w:themeFill="background2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法定</w:t>
            </w:r>
          </w:p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福利</w:t>
            </w:r>
          </w:p>
        </w:tc>
        <w:tc>
          <w:tcPr>
            <w:tcW w:w="1575" w:type="dxa"/>
            <w:shd w:val="clear" w:color="auto" w:fill="E7E6E6" w:themeFill="background2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五险一金</w:t>
            </w:r>
          </w:p>
        </w:tc>
        <w:tc>
          <w:tcPr>
            <w:tcW w:w="7240" w:type="dxa"/>
            <w:shd w:val="clear" w:color="auto" w:fill="auto"/>
            <w:vAlign w:val="center"/>
          </w:tcPr>
          <w:p>
            <w:pPr>
              <w:spacing w:line="300" w:lineRule="auto"/>
              <w:jc w:val="both"/>
              <w:rPr>
                <w:rFonts w:ascii="Calibri" w:hAnsi="Calibri" w:eastAsia="宋体" w:cs="Times New Roman"/>
                <w:b/>
                <w:bCs/>
                <w:sz w:val="24"/>
              </w:rPr>
            </w:pPr>
            <w:r>
              <w:rPr>
                <w:rFonts w:ascii="Calibri" w:hAnsi="Calibri" w:eastAsia="宋体" w:cs="Times New Roman"/>
                <w:sz w:val="24"/>
              </w:rPr>
              <w:t>养老保险、失业保险、工伤保险、生育保险、医疗保险及住房公积金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71" w:type="dxa"/>
            <w:vMerge w:val="restart"/>
            <w:shd w:val="clear" w:color="auto" w:fill="E7E6E6" w:themeFill="background2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休假</w:t>
            </w:r>
          </w:p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制度</w:t>
            </w:r>
          </w:p>
        </w:tc>
        <w:tc>
          <w:tcPr>
            <w:tcW w:w="1575" w:type="dxa"/>
            <w:shd w:val="clear" w:color="auto" w:fill="E7E6E6" w:themeFill="background2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日常休假</w:t>
            </w:r>
          </w:p>
        </w:tc>
        <w:tc>
          <w:tcPr>
            <w:tcW w:w="7240" w:type="dxa"/>
            <w:shd w:val="clear" w:color="auto" w:fill="auto"/>
            <w:vAlign w:val="center"/>
          </w:tcPr>
          <w:p>
            <w:pPr>
              <w:spacing w:line="300" w:lineRule="auto"/>
              <w:jc w:val="both"/>
              <w:rPr>
                <w:rFonts w:ascii="Calibri" w:hAnsi="Calibri" w:eastAsia="宋体" w:cs="Times New Roman"/>
                <w:b/>
                <w:bCs/>
                <w:sz w:val="24"/>
              </w:rPr>
            </w:pPr>
            <w:r>
              <w:rPr>
                <w:rFonts w:ascii="Calibri" w:hAnsi="Calibri" w:eastAsia="宋体" w:cs="Times New Roman"/>
                <w:color w:val="auto"/>
                <w:sz w:val="24"/>
              </w:rPr>
              <w:t>带薪调休假（大小周）：除每周周日为公休日外，每月额外享有带薪假期2天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71" w:type="dxa"/>
            <w:vMerge w:val="continue"/>
            <w:shd w:val="clear" w:color="auto" w:fill="E7E6E6" w:themeFill="background2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1575" w:type="dxa"/>
            <w:shd w:val="clear" w:color="auto" w:fill="E7E6E6" w:themeFill="background2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探亲假</w:t>
            </w:r>
          </w:p>
        </w:tc>
        <w:tc>
          <w:tcPr>
            <w:tcW w:w="7240" w:type="dxa"/>
            <w:shd w:val="clear" w:color="auto" w:fill="auto"/>
            <w:vAlign w:val="center"/>
          </w:tcPr>
          <w:p>
            <w:pPr>
              <w:spacing w:line="300" w:lineRule="auto"/>
              <w:jc w:val="both"/>
              <w:rPr>
                <w:rFonts w:ascii="Calibri" w:hAnsi="Calibri" w:eastAsia="宋体" w:cs="Times New Roman"/>
                <w:b/>
                <w:bCs/>
                <w:sz w:val="24"/>
              </w:rPr>
            </w:pPr>
            <w:r>
              <w:rPr>
                <w:rFonts w:ascii="Calibri" w:hAnsi="Calibri" w:eastAsia="宋体" w:cs="Times New Roman"/>
                <w:color w:val="auto"/>
                <w:sz w:val="24"/>
              </w:rPr>
              <w:t>工作满一</w:t>
            </w:r>
            <w:r>
              <w:rPr>
                <w:rFonts w:hint="eastAsia" w:ascii="Calibri" w:hAnsi="Calibri" w:eastAsia="宋体" w:cs="Times New Roman"/>
                <w:color w:val="auto"/>
                <w:sz w:val="24"/>
                <w:lang w:eastAsia="zh-CN"/>
              </w:rPr>
              <w:t>年</w:t>
            </w:r>
            <w:r>
              <w:rPr>
                <w:rFonts w:ascii="Calibri" w:hAnsi="Calibri" w:eastAsia="宋体" w:cs="Times New Roman"/>
                <w:color w:val="auto"/>
                <w:sz w:val="24"/>
              </w:rPr>
              <w:t>，可按公司规定享受8-10天带薪探亲假，报销往返路费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71" w:type="dxa"/>
            <w:vMerge w:val="continue"/>
            <w:shd w:val="clear" w:color="auto" w:fill="CFCECE" w:themeFill="background2" w:themeFillShade="E5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1575" w:type="dxa"/>
            <w:shd w:val="clear" w:color="auto" w:fill="E7E6E6" w:themeFill="background2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法定假期日</w:t>
            </w:r>
          </w:p>
        </w:tc>
        <w:tc>
          <w:tcPr>
            <w:tcW w:w="7240" w:type="dxa"/>
            <w:shd w:val="clear" w:color="auto" w:fill="auto"/>
            <w:vAlign w:val="center"/>
          </w:tcPr>
          <w:p>
            <w:pPr>
              <w:spacing w:line="300" w:lineRule="auto"/>
              <w:jc w:val="both"/>
              <w:rPr>
                <w:rFonts w:ascii="Calibri" w:hAnsi="Calibri" w:eastAsia="宋体" w:cs="Times New Roman"/>
                <w:b/>
                <w:bCs/>
                <w:sz w:val="24"/>
              </w:rPr>
            </w:pPr>
            <w:r>
              <w:rPr>
                <w:rFonts w:ascii="Calibri" w:hAnsi="Calibri" w:eastAsia="宋体" w:cs="Times New Roman"/>
                <w:sz w:val="24"/>
              </w:rPr>
              <w:t>员工享受法定节假日、婚假、产假、丧假等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71" w:type="dxa"/>
            <w:vMerge w:val="restart"/>
            <w:shd w:val="clear" w:color="auto" w:fill="E7E6E6" w:themeFill="background2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员工</w:t>
            </w:r>
          </w:p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关爱</w:t>
            </w:r>
          </w:p>
        </w:tc>
        <w:tc>
          <w:tcPr>
            <w:tcW w:w="1575" w:type="dxa"/>
            <w:shd w:val="clear" w:color="auto" w:fill="E7E6E6" w:themeFill="background2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衣食住行</w:t>
            </w:r>
          </w:p>
        </w:tc>
        <w:tc>
          <w:tcPr>
            <w:tcW w:w="7240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spacing w:line="300" w:lineRule="auto"/>
              <w:jc w:val="both"/>
              <w:rPr>
                <w:rFonts w:ascii="Calibri" w:hAnsi="Calibri" w:eastAsia="宋体" w:cs="Times New Roman"/>
                <w:color w:val="auto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  <w:lang w:val="en-US" w:eastAsia="zh-CN"/>
              </w:rPr>
              <w:t>1.</w:t>
            </w:r>
            <w:r>
              <w:rPr>
                <w:rFonts w:ascii="Calibri" w:hAnsi="Calibri" w:eastAsia="宋体" w:cs="Times New Roman"/>
                <w:sz w:val="24"/>
              </w:rPr>
              <w:t>伙食</w:t>
            </w:r>
            <w:r>
              <w:rPr>
                <w:rFonts w:ascii="Calibri" w:hAnsi="Calibri" w:eastAsia="宋体" w:cs="Times New Roman"/>
                <w:color w:val="auto"/>
                <w:sz w:val="24"/>
              </w:rPr>
              <w:t>：公司补贴80%，早餐1元，午晚餐各1-2元</w:t>
            </w:r>
          </w:p>
          <w:p>
            <w:pPr>
              <w:numPr>
                <w:ilvl w:val="0"/>
                <w:numId w:val="0"/>
              </w:numPr>
              <w:spacing w:line="300" w:lineRule="auto"/>
              <w:jc w:val="both"/>
              <w:rPr>
                <w:rFonts w:ascii="Calibri" w:hAnsi="Calibri" w:eastAsia="宋体" w:cs="Times New Roman"/>
                <w:color w:val="auto"/>
                <w:sz w:val="24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4"/>
                <w:lang w:val="en-US" w:eastAsia="zh-CN"/>
              </w:rPr>
              <w:t>2.</w:t>
            </w:r>
            <w:r>
              <w:rPr>
                <w:rFonts w:ascii="Calibri" w:hAnsi="Calibri" w:eastAsia="宋体" w:cs="Times New Roman"/>
                <w:color w:val="auto"/>
                <w:sz w:val="24"/>
              </w:rPr>
              <w:t>住宿：商品房小区，博士一人一套，本科、硕士各一单间</w:t>
            </w:r>
          </w:p>
          <w:p>
            <w:pPr>
              <w:numPr>
                <w:ilvl w:val="0"/>
                <w:numId w:val="0"/>
              </w:numPr>
              <w:spacing w:line="300" w:lineRule="auto"/>
              <w:ind w:left="0" w:leftChars="0" w:firstLine="0" w:firstLineChars="0"/>
              <w:jc w:val="both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4"/>
                <w:lang w:val="en-US" w:eastAsia="zh-CN"/>
              </w:rPr>
              <w:t>3.</w:t>
            </w:r>
            <w:r>
              <w:rPr>
                <w:rFonts w:ascii="Calibri" w:hAnsi="Calibri" w:eastAsia="宋体" w:cs="Times New Roman"/>
                <w:color w:val="auto"/>
                <w:sz w:val="24"/>
              </w:rPr>
              <w:t>出行：免费班车</w:t>
            </w:r>
            <w:r>
              <w:rPr>
                <w:rFonts w:hint="eastAsia" w:ascii="Calibri" w:hAnsi="Calibri" w:eastAsia="宋体" w:cs="Times New Roman"/>
                <w:color w:val="auto"/>
                <w:sz w:val="24"/>
                <w:lang w:eastAsia="zh-CN"/>
              </w:rPr>
              <w:t>接送员工上下班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71" w:type="dxa"/>
            <w:vMerge w:val="continue"/>
            <w:shd w:val="clear" w:color="auto" w:fill="E7E6E6" w:themeFill="background2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1575" w:type="dxa"/>
            <w:shd w:val="clear" w:color="auto" w:fill="E7E6E6" w:themeFill="background2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eastAsia="zh-CN"/>
              </w:rPr>
              <w:t>员工折扣</w:t>
            </w:r>
          </w:p>
        </w:tc>
        <w:tc>
          <w:tcPr>
            <w:tcW w:w="7240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spacing w:line="300" w:lineRule="auto"/>
              <w:jc w:val="both"/>
              <w:rPr>
                <w:rFonts w:hint="eastAsia" w:ascii="Calibri" w:hAnsi="Calibri" w:eastAsia="宋体" w:cs="Times New Roman"/>
                <w:sz w:val="24"/>
                <w:lang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lang w:val="en-US" w:eastAsia="zh-CN"/>
              </w:rPr>
              <w:t>1.</w:t>
            </w:r>
            <w:r>
              <w:rPr>
                <w:rFonts w:hint="eastAsia" w:ascii="Calibri" w:hAnsi="Calibri" w:eastAsia="宋体" w:cs="Times New Roman"/>
                <w:sz w:val="24"/>
                <w:lang w:eastAsia="zh-CN"/>
              </w:rPr>
              <w:t>餐饮类：可到相应餐厅享受三环员工优惠价、打折等优惠</w:t>
            </w:r>
          </w:p>
          <w:p>
            <w:pPr>
              <w:numPr>
                <w:ilvl w:val="0"/>
                <w:numId w:val="0"/>
              </w:numPr>
              <w:spacing w:line="300" w:lineRule="auto"/>
              <w:jc w:val="both"/>
              <w:rPr>
                <w:rFonts w:hint="eastAsia" w:ascii="Calibri" w:hAnsi="Calibri" w:eastAsia="宋体" w:cs="Times New Roman"/>
                <w:sz w:val="24"/>
                <w:lang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lang w:val="en-US" w:eastAsia="zh-CN"/>
              </w:rPr>
              <w:t>2.休闲类：可享受电影院、健身房对应打折优惠</w:t>
            </w:r>
          </w:p>
          <w:p>
            <w:pPr>
              <w:numPr>
                <w:ilvl w:val="0"/>
                <w:numId w:val="0"/>
              </w:numPr>
              <w:spacing w:line="300" w:lineRule="auto"/>
              <w:jc w:val="both"/>
              <w:rPr>
                <w:rFonts w:hint="eastAsia" w:ascii="Calibri" w:hAnsi="Calibri" w:eastAsia="宋体" w:cs="Times New Roman"/>
                <w:sz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lang w:val="en-US" w:eastAsia="zh-CN"/>
              </w:rPr>
              <w:t>3.教育类：可享受教育机构对应的课程优惠</w:t>
            </w:r>
          </w:p>
          <w:p>
            <w:pPr>
              <w:numPr>
                <w:ilvl w:val="0"/>
                <w:numId w:val="0"/>
              </w:numPr>
              <w:spacing w:line="300" w:lineRule="auto"/>
              <w:jc w:val="both"/>
              <w:rPr>
                <w:rFonts w:hint="eastAsia" w:ascii="Calibri" w:hAnsi="Calibri" w:eastAsia="宋体" w:cs="Times New Roman"/>
                <w:sz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lang w:val="en-US" w:eastAsia="zh-CN"/>
              </w:rPr>
              <w:t>4.旅行类：可享受酒店、旅行社对应的打折优惠</w:t>
            </w:r>
          </w:p>
          <w:p>
            <w:pPr>
              <w:numPr>
                <w:ilvl w:val="0"/>
                <w:numId w:val="0"/>
              </w:numPr>
              <w:spacing w:line="300" w:lineRule="auto"/>
              <w:ind w:left="0" w:leftChars="0" w:firstLine="0" w:firstLineChars="0"/>
              <w:jc w:val="both"/>
              <w:rPr>
                <w:rFonts w:hint="eastAsia" w:ascii="Calibri" w:hAnsi="Calibri" w:eastAsia="宋体" w:cs="Times New Roman"/>
                <w:sz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lang w:val="en-US" w:eastAsia="zh-CN"/>
              </w:rPr>
              <w:t>5.</w:t>
            </w:r>
            <w:r>
              <w:rPr>
                <w:rFonts w:hint="eastAsia" w:ascii="Calibri" w:hAnsi="Calibri" w:eastAsia="宋体" w:cs="Times New Roman"/>
                <w:sz w:val="24"/>
                <w:lang w:eastAsia="zh-CN"/>
              </w:rPr>
              <w:t>生活服务类：可享受美容美发、拍摄写真对应的</w:t>
            </w:r>
            <w:r>
              <w:rPr>
                <w:rFonts w:hint="eastAsia" w:ascii="Calibri" w:hAnsi="Calibri" w:eastAsia="宋体" w:cs="Times New Roman"/>
                <w:sz w:val="24"/>
                <w:lang w:val="en-US" w:eastAsia="zh-CN"/>
              </w:rPr>
              <w:t>打折优惠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71" w:type="dxa"/>
            <w:vMerge w:val="continue"/>
            <w:shd w:val="clear" w:color="auto" w:fill="E7E6E6" w:themeFill="background2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1575" w:type="dxa"/>
            <w:shd w:val="clear" w:color="auto" w:fill="E7E6E6" w:themeFill="background2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其他福利</w:t>
            </w:r>
          </w:p>
        </w:tc>
        <w:tc>
          <w:tcPr>
            <w:tcW w:w="7240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spacing w:line="300" w:lineRule="auto"/>
              <w:jc w:val="both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  <w:lang w:val="en-US" w:eastAsia="zh-CN"/>
              </w:rPr>
              <w:t>1.</w:t>
            </w:r>
            <w:r>
              <w:rPr>
                <w:rFonts w:ascii="Calibri" w:hAnsi="Calibri" w:eastAsia="宋体" w:cs="Times New Roman"/>
                <w:sz w:val="24"/>
              </w:rPr>
              <w:t>公司设有室内恒温游泳馆、篮球场、</w:t>
            </w:r>
            <w:r>
              <w:rPr>
                <w:rFonts w:hint="eastAsia" w:ascii="Calibri" w:hAnsi="Calibri" w:eastAsia="宋体" w:cs="Times New Roman"/>
                <w:sz w:val="24"/>
                <w:lang w:val="en-US" w:eastAsia="zh-CN"/>
              </w:rPr>
              <w:t>KTV、</w:t>
            </w:r>
            <w:r>
              <w:rPr>
                <w:rFonts w:ascii="Calibri" w:hAnsi="Calibri" w:eastAsia="宋体" w:cs="Times New Roman"/>
                <w:sz w:val="24"/>
              </w:rPr>
              <w:t>团建中心等</w:t>
            </w:r>
            <w:r>
              <w:rPr>
                <w:rFonts w:hint="eastAsia" w:ascii="Calibri" w:hAnsi="Calibri" w:eastAsia="宋体" w:cs="Times New Roman"/>
                <w:sz w:val="24"/>
                <w:lang w:eastAsia="zh-CN"/>
              </w:rPr>
              <w:t>活动场地</w:t>
            </w:r>
          </w:p>
          <w:p>
            <w:pPr>
              <w:numPr>
                <w:ilvl w:val="0"/>
                <w:numId w:val="0"/>
              </w:numPr>
              <w:spacing w:line="300" w:lineRule="auto"/>
              <w:jc w:val="both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  <w:lang w:val="en-US" w:eastAsia="zh-CN"/>
              </w:rPr>
              <w:t>2.</w:t>
            </w:r>
            <w:r>
              <w:rPr>
                <w:rFonts w:ascii="Calibri" w:hAnsi="Calibri" w:eastAsia="宋体" w:cs="Times New Roman"/>
                <w:sz w:val="24"/>
              </w:rPr>
              <w:t>每</w:t>
            </w:r>
            <w:r>
              <w:rPr>
                <w:rFonts w:hint="eastAsia" w:ascii="Calibri" w:hAnsi="Calibri" w:eastAsia="宋体" w:cs="Times New Roman"/>
                <w:sz w:val="24"/>
                <w:lang w:eastAsia="zh-CN"/>
              </w:rPr>
              <w:t>年</w:t>
            </w:r>
            <w:r>
              <w:rPr>
                <w:rFonts w:ascii="Calibri" w:hAnsi="Calibri" w:eastAsia="宋体" w:cs="Times New Roman"/>
                <w:sz w:val="24"/>
              </w:rPr>
              <w:t>定期举办集体婚礼、迎春</w:t>
            </w:r>
            <w:r>
              <w:rPr>
                <w:rFonts w:hint="eastAsia" w:ascii="Calibri" w:hAnsi="Calibri" w:eastAsia="宋体" w:cs="Times New Roman"/>
                <w:sz w:val="24"/>
                <w:lang w:eastAsia="zh-CN"/>
              </w:rPr>
              <w:t>年</w:t>
            </w:r>
            <w:r>
              <w:rPr>
                <w:rFonts w:ascii="Calibri" w:hAnsi="Calibri" w:eastAsia="宋体" w:cs="Times New Roman"/>
                <w:sz w:val="24"/>
              </w:rPr>
              <w:t>会、</w:t>
            </w:r>
            <w:r>
              <w:rPr>
                <w:rFonts w:hint="eastAsia" w:ascii="Calibri" w:hAnsi="Calibri" w:eastAsia="宋体" w:cs="Times New Roman"/>
                <w:sz w:val="24"/>
                <w:lang w:eastAsia="zh-CN"/>
              </w:rPr>
              <w:t>迎春</w:t>
            </w:r>
            <w:r>
              <w:rPr>
                <w:rFonts w:ascii="Calibri" w:hAnsi="Calibri" w:eastAsia="宋体" w:cs="Times New Roman"/>
                <w:sz w:val="24"/>
              </w:rPr>
              <w:t>游园、英语沙龙、游泳比赛、篮球比赛、徒步</w:t>
            </w:r>
            <w:r>
              <w:rPr>
                <w:rFonts w:hint="eastAsia" w:ascii="Calibri" w:hAnsi="Calibri" w:eastAsia="宋体" w:cs="Times New Roman"/>
                <w:sz w:val="24"/>
                <w:lang w:eastAsia="zh-CN"/>
              </w:rPr>
              <w:t>、才艺大赛</w:t>
            </w:r>
            <w:r>
              <w:rPr>
                <w:rFonts w:ascii="Calibri" w:hAnsi="Calibri" w:eastAsia="宋体" w:cs="Times New Roman"/>
                <w:sz w:val="24"/>
              </w:rPr>
              <w:t>等各式各样的活动</w:t>
            </w:r>
          </w:p>
          <w:p>
            <w:pPr>
              <w:numPr>
                <w:ilvl w:val="0"/>
                <w:numId w:val="0"/>
              </w:numPr>
              <w:spacing w:line="300" w:lineRule="auto"/>
              <w:ind w:leftChars="0"/>
              <w:jc w:val="both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  <w:lang w:val="en-US" w:eastAsia="zh-CN"/>
              </w:rPr>
              <w:t>3.</w:t>
            </w:r>
            <w:r>
              <w:rPr>
                <w:rFonts w:ascii="Calibri" w:hAnsi="Calibri" w:eastAsia="宋体" w:cs="Times New Roman"/>
                <w:sz w:val="24"/>
              </w:rPr>
              <w:t>报销</w:t>
            </w:r>
            <w:r>
              <w:rPr>
                <w:rFonts w:hint="eastAsia" w:ascii="Calibri" w:hAnsi="Calibri" w:eastAsia="宋体" w:cs="Times New Roman"/>
                <w:sz w:val="24"/>
                <w:lang w:eastAsia="zh-CN"/>
              </w:rPr>
              <w:t>员工</w:t>
            </w:r>
            <w:r>
              <w:rPr>
                <w:rFonts w:ascii="Calibri" w:hAnsi="Calibri" w:eastAsia="宋体" w:cs="Times New Roman"/>
                <w:sz w:val="24"/>
              </w:rPr>
              <w:t>入职路费</w:t>
            </w:r>
          </w:p>
          <w:p>
            <w:pPr>
              <w:numPr>
                <w:ilvl w:val="0"/>
                <w:numId w:val="0"/>
              </w:numPr>
              <w:spacing w:line="300" w:lineRule="auto"/>
              <w:ind w:leftChars="0"/>
              <w:jc w:val="both"/>
              <w:rPr>
                <w:rFonts w:hint="eastAsia" w:ascii="Calibri" w:hAnsi="Calibri" w:eastAsia="宋体" w:cs="Times New Roman"/>
                <w:sz w:val="24"/>
                <w:lang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lang w:val="en-US" w:eastAsia="zh-CN"/>
              </w:rPr>
              <w:t>4.</w:t>
            </w:r>
            <w:r>
              <w:rPr>
                <w:rFonts w:hint="eastAsia" w:ascii="Calibri" w:hAnsi="Calibri" w:eastAsia="宋体" w:cs="Times New Roman"/>
                <w:sz w:val="24"/>
                <w:lang w:eastAsia="zh-CN"/>
              </w:rPr>
              <w:t>公司设立慈善会，为有困难的员工提供援助</w:t>
            </w:r>
          </w:p>
          <w:p>
            <w:pPr>
              <w:numPr>
                <w:ilvl w:val="0"/>
                <w:numId w:val="0"/>
              </w:numPr>
              <w:spacing w:line="300" w:lineRule="auto"/>
              <w:ind w:left="0" w:leftChars="0" w:firstLine="0" w:firstLineChars="0"/>
              <w:jc w:val="both"/>
              <w:rPr>
                <w:rFonts w:hint="eastAsia" w:ascii="Calibri" w:hAnsi="Calibri" w:eastAsia="宋体" w:cs="Times New Roman"/>
                <w:sz w:val="24"/>
                <w:lang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lang w:val="en-US" w:eastAsia="zh-CN"/>
              </w:rPr>
              <w:t>5.公司设有篮球协会、跑跑协会、美食协会、才艺协会、游泳协会等机构，丰富员工业余生活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0286" w:type="dxa"/>
            <w:gridSpan w:val="3"/>
            <w:shd w:val="clear" w:color="auto" w:fill="auto"/>
            <w:vAlign w:val="center"/>
          </w:tcPr>
          <w:p>
            <w:pPr>
              <w:spacing w:line="300" w:lineRule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2E75B6" w:themeColor="accent1" w:themeShade="BF"/>
                <w:kern w:val="0"/>
                <w:sz w:val="24"/>
                <w:lang w:eastAsia="zh-CN" w:bidi="ar"/>
              </w:rPr>
              <w:t>注：部分岗位享有职务津贴、通讯补贴、保密津贴等。</w:t>
            </w:r>
          </w:p>
        </w:tc>
      </w:tr>
    </w:tbl>
    <w:p>
      <w:pPr>
        <w:rPr>
          <w:rFonts w:hint="eastAsia"/>
          <w:lang w:val="en-US" w:eastAsia="zh-CN"/>
        </w:rPr>
      </w:pPr>
    </w:p>
    <w:p>
      <w:pPr>
        <w:pStyle w:val="2"/>
        <w:numPr>
          <w:ilvl w:val="0"/>
          <w:numId w:val="1"/>
        </w:numPr>
        <w:bidi w:val="0"/>
        <w:spacing w:before="0" w:beforeLines="0" w:beforeAutospacing="0" w:after="0" w:afterLines="0" w:afterAutospacing="0" w:line="480" w:lineRule="auto"/>
        <w:ind w:left="0" w:leftChars="0" w:firstLine="0" w:firstLineChars="0"/>
        <w:jc w:val="both"/>
        <w:rPr>
          <w:rFonts w:hint="eastAsia" w:asciiTheme="majorEastAsia" w:hAnsiTheme="majorEastAsia" w:eastAsiaTheme="majorEastAsia" w:cstheme="majorEastAsia"/>
          <w:b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sz w:val="32"/>
          <w:szCs w:val="32"/>
          <w:lang w:val="en-US" w:eastAsia="zh-CN"/>
        </w:rPr>
        <w:t>双向晋升途径</w:t>
      </w:r>
    </w:p>
    <w:p>
      <w:pPr>
        <w:spacing w:beforeAutospacing="0" w:line="300" w:lineRule="auto"/>
        <w:rPr>
          <w:rFonts w:hint="eastAsia" w:asciiTheme="minorEastAsia" w:hAnsiTheme="minorEastAsia" w:eastAsiaTheme="minorEastAsia" w:cstheme="minorEastAsia"/>
          <w:color w:val="000000"/>
          <w:spacing w:val="-6"/>
          <w:kern w:val="0"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spacing w:val="-6"/>
          <w:kern w:val="0"/>
          <w:sz w:val="30"/>
          <w:szCs w:val="30"/>
          <w:lang w:val="en-US" w:eastAsia="zh-CN"/>
        </w:rPr>
        <w:t>一为职级方向（管理方向）</w:t>
      </w:r>
      <w:r>
        <w:rPr>
          <w:rFonts w:hint="eastAsia" w:asciiTheme="minorEastAsia" w:hAnsiTheme="minorEastAsia" w:cstheme="minorEastAsia"/>
          <w:b/>
          <w:bCs/>
          <w:color w:val="000000"/>
          <w:spacing w:val="-6"/>
          <w:kern w:val="0"/>
          <w:sz w:val="30"/>
          <w:szCs w:val="30"/>
          <w:lang w:val="en-US" w:eastAsia="zh-CN"/>
        </w:rPr>
        <w:t>：</w:t>
      </w:r>
      <w:r>
        <w:rPr>
          <w:rFonts w:hint="eastAsia" w:asciiTheme="minorEastAsia" w:hAnsiTheme="minorEastAsia" w:eastAsiaTheme="minorEastAsia" w:cstheme="minorEastAsia"/>
          <w:color w:val="000000"/>
          <w:spacing w:val="-6"/>
          <w:kern w:val="0"/>
          <w:sz w:val="30"/>
          <w:szCs w:val="30"/>
          <w:lang w:val="en-US" w:eastAsia="zh-CN"/>
        </w:rPr>
        <w:t>业务主管</w:t>
      </w:r>
      <w:r>
        <w:rPr>
          <w:rFonts w:hint="default" w:asciiTheme="minorEastAsia" w:hAnsiTheme="minorEastAsia" w:eastAsiaTheme="minorEastAsia" w:cstheme="minorEastAsia"/>
          <w:color w:val="000000"/>
          <w:spacing w:val="-6"/>
          <w:kern w:val="0"/>
          <w:sz w:val="30"/>
          <w:szCs w:val="30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000000"/>
          <w:spacing w:val="-6"/>
          <w:kern w:val="0"/>
          <w:sz w:val="30"/>
          <w:szCs w:val="30"/>
          <w:lang w:val="en-US" w:eastAsia="zh-CN"/>
        </w:rPr>
        <w:t>--</w:t>
      </w:r>
      <w:r>
        <w:rPr>
          <w:rFonts w:hint="default" w:asciiTheme="minorEastAsia" w:hAnsiTheme="minorEastAsia" w:eastAsiaTheme="minorEastAsia" w:cstheme="minorEastAsia"/>
          <w:color w:val="000000"/>
          <w:spacing w:val="-6"/>
          <w:kern w:val="0"/>
          <w:sz w:val="30"/>
          <w:szCs w:val="30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000000"/>
          <w:spacing w:val="-6"/>
          <w:kern w:val="0"/>
          <w:sz w:val="30"/>
          <w:szCs w:val="30"/>
          <w:lang w:val="en-US" w:eastAsia="zh-CN"/>
        </w:rPr>
        <w:t>经理</w:t>
      </w:r>
      <w:r>
        <w:rPr>
          <w:rFonts w:hint="default" w:asciiTheme="minorEastAsia" w:hAnsiTheme="minorEastAsia" w:eastAsiaTheme="minorEastAsia" w:cstheme="minorEastAsia"/>
          <w:color w:val="000000"/>
          <w:spacing w:val="-6"/>
          <w:kern w:val="0"/>
          <w:sz w:val="30"/>
          <w:szCs w:val="30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000000"/>
          <w:spacing w:val="-6"/>
          <w:kern w:val="0"/>
          <w:sz w:val="30"/>
          <w:szCs w:val="30"/>
          <w:lang w:val="en-US" w:eastAsia="zh-CN"/>
        </w:rPr>
        <w:t>--</w:t>
      </w:r>
      <w:r>
        <w:rPr>
          <w:rFonts w:hint="default" w:asciiTheme="minorEastAsia" w:hAnsiTheme="minorEastAsia" w:eastAsiaTheme="minorEastAsia" w:cstheme="minorEastAsia"/>
          <w:color w:val="000000"/>
          <w:spacing w:val="-6"/>
          <w:kern w:val="0"/>
          <w:sz w:val="30"/>
          <w:szCs w:val="30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000000"/>
          <w:spacing w:val="-6"/>
          <w:kern w:val="0"/>
          <w:sz w:val="30"/>
          <w:szCs w:val="30"/>
          <w:lang w:val="en-US" w:eastAsia="zh-CN"/>
        </w:rPr>
        <w:t>高级经理</w:t>
      </w:r>
      <w:r>
        <w:rPr>
          <w:rFonts w:hint="default" w:asciiTheme="minorEastAsia" w:hAnsiTheme="minorEastAsia" w:eastAsiaTheme="minorEastAsia" w:cstheme="minorEastAsia"/>
          <w:color w:val="000000"/>
          <w:spacing w:val="-6"/>
          <w:kern w:val="0"/>
          <w:sz w:val="30"/>
          <w:szCs w:val="30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000000"/>
          <w:spacing w:val="-6"/>
          <w:kern w:val="0"/>
          <w:sz w:val="30"/>
          <w:szCs w:val="30"/>
          <w:lang w:val="en-US" w:eastAsia="zh-CN"/>
        </w:rPr>
        <w:t>--</w:t>
      </w:r>
      <w:r>
        <w:rPr>
          <w:rFonts w:hint="default" w:asciiTheme="minorEastAsia" w:hAnsiTheme="minorEastAsia" w:eastAsiaTheme="minorEastAsia" w:cstheme="minorEastAsia"/>
          <w:color w:val="000000"/>
          <w:spacing w:val="-6"/>
          <w:kern w:val="0"/>
          <w:sz w:val="30"/>
          <w:szCs w:val="30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000000"/>
          <w:spacing w:val="-6"/>
          <w:kern w:val="0"/>
          <w:sz w:val="30"/>
          <w:szCs w:val="30"/>
          <w:lang w:val="en-US" w:eastAsia="zh-CN"/>
        </w:rPr>
        <w:t>助理总监</w:t>
      </w:r>
      <w:r>
        <w:rPr>
          <w:rFonts w:hint="default" w:asciiTheme="minorEastAsia" w:hAnsiTheme="minorEastAsia" w:eastAsiaTheme="minorEastAsia" w:cstheme="minorEastAsia"/>
          <w:color w:val="000000"/>
          <w:spacing w:val="-6"/>
          <w:kern w:val="0"/>
          <w:sz w:val="30"/>
          <w:szCs w:val="30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000000"/>
          <w:spacing w:val="-6"/>
          <w:kern w:val="0"/>
          <w:sz w:val="30"/>
          <w:szCs w:val="30"/>
          <w:lang w:val="en-US" w:eastAsia="zh-CN"/>
        </w:rPr>
        <w:t>--副总监</w:t>
      </w:r>
      <w:r>
        <w:rPr>
          <w:rFonts w:hint="default" w:asciiTheme="minorEastAsia" w:hAnsiTheme="minorEastAsia" w:eastAsiaTheme="minorEastAsia" w:cstheme="minorEastAsia"/>
          <w:color w:val="000000"/>
          <w:spacing w:val="-6"/>
          <w:kern w:val="0"/>
          <w:sz w:val="30"/>
          <w:szCs w:val="30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000000"/>
          <w:spacing w:val="-6"/>
          <w:kern w:val="0"/>
          <w:sz w:val="30"/>
          <w:szCs w:val="30"/>
          <w:lang w:val="en-US" w:eastAsia="zh-CN"/>
        </w:rPr>
        <w:t>--</w:t>
      </w:r>
      <w:r>
        <w:rPr>
          <w:rFonts w:hint="default" w:asciiTheme="minorEastAsia" w:hAnsiTheme="minorEastAsia" w:eastAsiaTheme="minorEastAsia" w:cstheme="minorEastAsia"/>
          <w:color w:val="000000"/>
          <w:spacing w:val="-6"/>
          <w:kern w:val="0"/>
          <w:sz w:val="30"/>
          <w:szCs w:val="30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000000"/>
          <w:spacing w:val="-6"/>
          <w:kern w:val="0"/>
          <w:sz w:val="30"/>
          <w:szCs w:val="30"/>
          <w:lang w:val="en-US" w:eastAsia="zh-CN"/>
        </w:rPr>
        <w:t>总监</w:t>
      </w:r>
      <w:r>
        <w:rPr>
          <w:rFonts w:hint="default" w:asciiTheme="minorEastAsia" w:hAnsiTheme="minorEastAsia" w:eastAsiaTheme="minorEastAsia" w:cstheme="minorEastAsia"/>
          <w:color w:val="000000"/>
          <w:spacing w:val="-6"/>
          <w:kern w:val="0"/>
          <w:sz w:val="30"/>
          <w:szCs w:val="30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000000"/>
          <w:spacing w:val="-6"/>
          <w:kern w:val="0"/>
          <w:sz w:val="30"/>
          <w:szCs w:val="30"/>
          <w:lang w:val="en-US" w:eastAsia="zh-CN"/>
        </w:rPr>
        <w:t>--</w:t>
      </w:r>
      <w:r>
        <w:rPr>
          <w:rFonts w:hint="default" w:asciiTheme="minorEastAsia" w:hAnsiTheme="minorEastAsia" w:eastAsiaTheme="minorEastAsia" w:cstheme="minorEastAsia"/>
          <w:color w:val="000000"/>
          <w:spacing w:val="-6"/>
          <w:kern w:val="0"/>
          <w:sz w:val="30"/>
          <w:szCs w:val="30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000000"/>
          <w:spacing w:val="-6"/>
          <w:kern w:val="0"/>
          <w:sz w:val="30"/>
          <w:szCs w:val="30"/>
          <w:lang w:val="en-US" w:eastAsia="zh-CN"/>
        </w:rPr>
        <w:t>副总裁</w:t>
      </w:r>
      <w:r>
        <w:rPr>
          <w:rFonts w:hint="default" w:asciiTheme="minorEastAsia" w:hAnsiTheme="minorEastAsia" w:eastAsiaTheme="minorEastAsia" w:cstheme="minorEastAsia"/>
          <w:color w:val="000000"/>
          <w:spacing w:val="-6"/>
          <w:kern w:val="0"/>
          <w:sz w:val="30"/>
          <w:szCs w:val="30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000000"/>
          <w:spacing w:val="-6"/>
          <w:kern w:val="0"/>
          <w:sz w:val="30"/>
          <w:szCs w:val="30"/>
          <w:lang w:val="en-US" w:eastAsia="zh-CN"/>
        </w:rPr>
        <w:t>--</w:t>
      </w:r>
      <w:r>
        <w:rPr>
          <w:rFonts w:hint="default" w:asciiTheme="minorEastAsia" w:hAnsiTheme="minorEastAsia" w:eastAsiaTheme="minorEastAsia" w:cstheme="minorEastAsia"/>
          <w:color w:val="000000"/>
          <w:spacing w:val="-6"/>
          <w:kern w:val="0"/>
          <w:sz w:val="30"/>
          <w:szCs w:val="30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000000"/>
          <w:spacing w:val="-6"/>
          <w:kern w:val="0"/>
          <w:sz w:val="30"/>
          <w:szCs w:val="30"/>
          <w:lang w:val="en-US" w:eastAsia="zh-CN"/>
        </w:rPr>
        <w:t>总裁</w:t>
      </w:r>
    </w:p>
    <w:p>
      <w:pPr>
        <w:spacing w:beforeAutospacing="0" w:line="300" w:lineRule="auto"/>
        <w:rPr>
          <w:rFonts w:hint="eastAsia" w:asciiTheme="minorEastAsia" w:hAnsiTheme="minorEastAsia" w:eastAsiaTheme="minorEastAsia" w:cstheme="minorEastAsia"/>
          <w:color w:val="000000"/>
          <w:spacing w:val="-6"/>
          <w:kern w:val="0"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spacing w:val="-6"/>
          <w:kern w:val="0"/>
          <w:sz w:val="30"/>
          <w:szCs w:val="30"/>
          <w:lang w:val="en-US" w:eastAsia="zh-CN"/>
        </w:rPr>
        <w:t>二为职务方向（技术方向）</w:t>
      </w:r>
      <w:r>
        <w:rPr>
          <w:rFonts w:hint="eastAsia" w:asciiTheme="minorEastAsia" w:hAnsiTheme="minorEastAsia" w:cstheme="minorEastAsia"/>
          <w:b/>
          <w:bCs/>
          <w:color w:val="000000"/>
          <w:spacing w:val="-6"/>
          <w:kern w:val="0"/>
          <w:sz w:val="30"/>
          <w:szCs w:val="30"/>
          <w:lang w:val="en-US" w:eastAsia="zh-CN"/>
        </w:rPr>
        <w:t>：</w:t>
      </w:r>
      <w:r>
        <w:rPr>
          <w:rFonts w:hint="eastAsia" w:asciiTheme="minorEastAsia" w:hAnsiTheme="minorEastAsia" w:eastAsiaTheme="minorEastAsia" w:cstheme="minorEastAsia"/>
          <w:color w:val="000000"/>
          <w:spacing w:val="-6"/>
          <w:kern w:val="0"/>
          <w:sz w:val="30"/>
          <w:szCs w:val="30"/>
          <w:lang w:val="en-US" w:eastAsia="zh-CN"/>
        </w:rPr>
        <w:t>中级工程师</w:t>
      </w:r>
      <w:r>
        <w:rPr>
          <w:rFonts w:hint="default" w:asciiTheme="minorEastAsia" w:hAnsiTheme="minorEastAsia" w:eastAsiaTheme="minorEastAsia" w:cstheme="minorEastAsia"/>
          <w:color w:val="000000"/>
          <w:spacing w:val="-6"/>
          <w:kern w:val="0"/>
          <w:sz w:val="30"/>
          <w:szCs w:val="30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000000"/>
          <w:spacing w:val="-6"/>
          <w:kern w:val="0"/>
          <w:sz w:val="30"/>
          <w:szCs w:val="30"/>
          <w:lang w:val="en-US" w:eastAsia="zh-CN"/>
        </w:rPr>
        <w:t>--</w:t>
      </w:r>
      <w:r>
        <w:rPr>
          <w:rFonts w:hint="default" w:asciiTheme="minorEastAsia" w:hAnsiTheme="minorEastAsia" w:eastAsiaTheme="minorEastAsia" w:cstheme="minorEastAsia"/>
          <w:color w:val="000000"/>
          <w:spacing w:val="-6"/>
          <w:kern w:val="0"/>
          <w:sz w:val="30"/>
          <w:szCs w:val="30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000000"/>
          <w:spacing w:val="-6"/>
          <w:kern w:val="0"/>
          <w:sz w:val="30"/>
          <w:szCs w:val="30"/>
          <w:lang w:val="en-US" w:eastAsia="zh-CN"/>
        </w:rPr>
        <w:t>高级工程师</w:t>
      </w:r>
      <w:r>
        <w:rPr>
          <w:rFonts w:hint="default" w:asciiTheme="minorEastAsia" w:hAnsiTheme="minorEastAsia" w:eastAsiaTheme="minorEastAsia" w:cstheme="minorEastAsia"/>
          <w:color w:val="000000"/>
          <w:spacing w:val="-6"/>
          <w:kern w:val="0"/>
          <w:sz w:val="30"/>
          <w:szCs w:val="30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000000"/>
          <w:spacing w:val="-6"/>
          <w:kern w:val="0"/>
          <w:sz w:val="30"/>
          <w:szCs w:val="30"/>
          <w:lang w:val="en-US" w:eastAsia="zh-CN"/>
        </w:rPr>
        <w:t>--</w:t>
      </w:r>
      <w:r>
        <w:rPr>
          <w:rFonts w:hint="default" w:asciiTheme="minorEastAsia" w:hAnsiTheme="minorEastAsia" w:eastAsiaTheme="minorEastAsia" w:cstheme="minorEastAsia"/>
          <w:color w:val="000000"/>
          <w:spacing w:val="-6"/>
          <w:kern w:val="0"/>
          <w:sz w:val="30"/>
          <w:szCs w:val="30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000000"/>
          <w:spacing w:val="-6"/>
          <w:kern w:val="0"/>
          <w:sz w:val="30"/>
          <w:szCs w:val="30"/>
          <w:lang w:val="en-US" w:eastAsia="zh-CN"/>
        </w:rPr>
        <w:t>资深工程师</w:t>
      </w:r>
      <w:r>
        <w:rPr>
          <w:rFonts w:hint="default" w:asciiTheme="minorEastAsia" w:hAnsiTheme="minorEastAsia" w:eastAsiaTheme="minorEastAsia" w:cstheme="minorEastAsia"/>
          <w:color w:val="000000"/>
          <w:spacing w:val="-6"/>
          <w:kern w:val="0"/>
          <w:sz w:val="30"/>
          <w:szCs w:val="30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000000"/>
          <w:spacing w:val="-6"/>
          <w:kern w:val="0"/>
          <w:sz w:val="30"/>
          <w:szCs w:val="30"/>
          <w:lang w:val="en-US" w:eastAsia="zh-CN"/>
        </w:rPr>
        <w:t>--首席工程师</w:t>
      </w:r>
      <w:r>
        <w:rPr>
          <w:rFonts w:hint="default" w:asciiTheme="minorEastAsia" w:hAnsiTheme="minorEastAsia" w:eastAsiaTheme="minorEastAsia" w:cstheme="minorEastAsia"/>
          <w:color w:val="000000"/>
          <w:spacing w:val="-6"/>
          <w:kern w:val="0"/>
          <w:sz w:val="30"/>
          <w:szCs w:val="30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000000"/>
          <w:spacing w:val="-6"/>
          <w:kern w:val="0"/>
          <w:sz w:val="30"/>
          <w:szCs w:val="30"/>
          <w:lang w:val="en-US" w:eastAsia="zh-CN"/>
        </w:rPr>
        <w:t>--</w:t>
      </w:r>
      <w:r>
        <w:rPr>
          <w:rFonts w:hint="default" w:asciiTheme="minorEastAsia" w:hAnsiTheme="minorEastAsia" w:eastAsiaTheme="minorEastAsia" w:cstheme="minorEastAsia"/>
          <w:color w:val="000000"/>
          <w:spacing w:val="-6"/>
          <w:kern w:val="0"/>
          <w:sz w:val="30"/>
          <w:szCs w:val="30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000000"/>
          <w:spacing w:val="-6"/>
          <w:kern w:val="0"/>
          <w:sz w:val="30"/>
          <w:szCs w:val="30"/>
          <w:lang w:val="en-US" w:eastAsia="zh-CN"/>
        </w:rPr>
        <w:t>总工程师</w:t>
      </w:r>
    </w:p>
    <w:p>
      <w:pPr>
        <w:pStyle w:val="2"/>
        <w:numPr>
          <w:ilvl w:val="0"/>
          <w:numId w:val="1"/>
        </w:numPr>
        <w:bidi w:val="0"/>
        <w:spacing w:before="0" w:beforeLines="0" w:beforeAutospacing="0" w:after="0" w:afterLines="0" w:afterAutospacing="0" w:line="480" w:lineRule="auto"/>
        <w:ind w:left="0" w:leftChars="0" w:firstLine="0" w:firstLineChars="0"/>
        <w:jc w:val="both"/>
        <w:rPr>
          <w:rFonts w:hint="eastAsia" w:asciiTheme="majorEastAsia" w:hAnsiTheme="majorEastAsia" w:eastAsiaTheme="majorEastAsia" w:cstheme="majorEastAsia"/>
          <w:b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sz w:val="32"/>
          <w:szCs w:val="32"/>
          <w:lang w:val="en-US" w:eastAsia="zh-CN"/>
        </w:rPr>
        <w:t>应聘流程</w:t>
      </w:r>
    </w:p>
    <w:p>
      <w:pPr>
        <w:spacing w:beforeAutospacing="0" w:line="300" w:lineRule="auto"/>
        <w:rPr>
          <w:rFonts w:hint="eastAsia" w:asciiTheme="minorEastAsia" w:hAnsiTheme="minorEastAsia" w:eastAsiaTheme="minorEastAsia" w:cstheme="minorEastAsia"/>
          <w:color w:val="000000"/>
          <w:spacing w:val="-6"/>
          <w:kern w:val="0"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spacing w:val="-6"/>
          <w:kern w:val="0"/>
          <w:sz w:val="30"/>
          <w:szCs w:val="30"/>
          <w:lang w:val="en-US" w:eastAsia="zh-CN"/>
        </w:rPr>
        <w:t>1、网申：</w:t>
      </w:r>
      <w:r>
        <w:rPr>
          <w:rFonts w:hint="eastAsia" w:asciiTheme="minorEastAsia" w:hAnsiTheme="minorEastAsia" w:eastAsiaTheme="minorEastAsia" w:cstheme="minorEastAsia"/>
          <w:color w:val="000000"/>
          <w:spacing w:val="-6"/>
          <w:kern w:val="0"/>
          <w:sz w:val="30"/>
          <w:szCs w:val="30"/>
          <w:lang w:val="en-US" w:eastAsia="zh-CN"/>
        </w:rPr>
        <w:t>登陆校招网站</w:t>
      </w:r>
      <w:r>
        <w:rPr>
          <w:rFonts w:hint="eastAsia" w:asciiTheme="minorEastAsia" w:hAnsiTheme="minorEastAsia" w:cstheme="minorEastAsia"/>
          <w:b/>
          <w:bCs/>
          <w:color w:val="2E75B6" w:themeColor="accent1" w:themeShade="BF"/>
          <w:spacing w:val="-6"/>
          <w:kern w:val="0"/>
          <w:sz w:val="30"/>
          <w:szCs w:val="30"/>
          <w:lang w:val="en-US" w:eastAsia="zh-CN"/>
        </w:rPr>
        <w:t>“</w:t>
      </w:r>
      <w:r>
        <w:rPr>
          <w:rFonts w:hint="eastAsia" w:asciiTheme="minorEastAsia" w:hAnsiTheme="minorEastAsia" w:eastAsiaTheme="minorEastAsia" w:cstheme="minorEastAsia"/>
          <w:b/>
          <w:bCs/>
          <w:color w:val="2E75B6" w:themeColor="accent1" w:themeShade="BF"/>
          <w:spacing w:val="-6"/>
          <w:kern w:val="0"/>
          <w:sz w:val="30"/>
          <w:szCs w:val="30"/>
          <w:lang w:val="en-US" w:eastAsia="zh-CN"/>
        </w:rPr>
        <w:t>http://hr.cctc.cc</w:t>
      </w:r>
      <w:r>
        <w:rPr>
          <w:rFonts w:hint="eastAsia" w:asciiTheme="minorEastAsia" w:hAnsiTheme="minorEastAsia" w:cstheme="minorEastAsia"/>
          <w:b/>
          <w:bCs/>
          <w:color w:val="2E75B6" w:themeColor="accent1" w:themeShade="BF"/>
          <w:spacing w:val="-6"/>
          <w:kern w:val="0"/>
          <w:sz w:val="30"/>
          <w:szCs w:val="30"/>
          <w:lang w:val="en-US" w:eastAsia="zh-CN"/>
        </w:rPr>
        <w:t>”</w:t>
      </w:r>
      <w:r>
        <w:rPr>
          <w:rFonts w:hint="eastAsia" w:asciiTheme="minorEastAsia" w:hAnsiTheme="minorEastAsia" w:eastAsiaTheme="minorEastAsia" w:cstheme="minorEastAsia"/>
          <w:color w:val="000000"/>
          <w:spacing w:val="-6"/>
          <w:kern w:val="0"/>
          <w:sz w:val="30"/>
          <w:szCs w:val="30"/>
          <w:lang w:val="en-US" w:eastAsia="zh-CN"/>
        </w:rPr>
        <w:t>或关注</w:t>
      </w:r>
      <w:r>
        <w:rPr>
          <w:rFonts w:hint="eastAsia" w:asciiTheme="minorEastAsia" w:hAnsiTheme="minorEastAsia" w:eastAsiaTheme="minorEastAsia" w:cstheme="minorEastAsia"/>
          <w:b/>
          <w:bCs/>
          <w:color w:val="2E75B6" w:themeColor="accent1" w:themeShade="BF"/>
          <w:spacing w:val="-6"/>
          <w:kern w:val="0"/>
          <w:sz w:val="30"/>
          <w:szCs w:val="30"/>
          <w:lang w:val="en-US" w:eastAsia="zh-CN"/>
        </w:rPr>
        <w:t>“CCTC三环招聘”</w:t>
      </w:r>
      <w:r>
        <w:rPr>
          <w:rFonts w:hint="eastAsia" w:asciiTheme="minorEastAsia" w:hAnsiTheme="minorEastAsia" w:eastAsiaTheme="minorEastAsia" w:cstheme="minorEastAsia"/>
          <w:color w:val="000000"/>
          <w:spacing w:val="-6"/>
          <w:kern w:val="0"/>
          <w:sz w:val="30"/>
          <w:szCs w:val="30"/>
          <w:lang w:val="en-US" w:eastAsia="zh-CN"/>
        </w:rPr>
        <w:t>公众号完成简历投递。</w:t>
      </w:r>
    </w:p>
    <w:p>
      <w:pPr>
        <w:spacing w:beforeAutospacing="0" w:line="300" w:lineRule="auto"/>
        <w:rPr>
          <w:rFonts w:hint="default" w:asciiTheme="minorEastAsia" w:hAnsiTheme="minorEastAsia" w:eastAsiaTheme="minorEastAsia" w:cstheme="minorEastAsia"/>
          <w:color w:val="000000"/>
          <w:spacing w:val="-6"/>
          <w:kern w:val="0"/>
          <w:sz w:val="30"/>
          <w:szCs w:val="30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color w:val="000000"/>
          <w:spacing w:val="-6"/>
          <w:kern w:val="0"/>
          <w:sz w:val="30"/>
          <w:szCs w:val="30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spacing w:val="-6"/>
          <w:kern w:val="0"/>
          <w:sz w:val="30"/>
          <w:szCs w:val="30"/>
          <w:lang w:val="en-US" w:eastAsia="zh-CN"/>
        </w:rPr>
        <w:t>、面试：</w:t>
      </w:r>
      <w:r>
        <w:rPr>
          <w:rFonts w:hint="eastAsia" w:asciiTheme="minorEastAsia" w:hAnsiTheme="minorEastAsia" w:eastAsiaTheme="minorEastAsia" w:cstheme="minorEastAsia"/>
          <w:color w:val="000000"/>
          <w:spacing w:val="-6"/>
          <w:kern w:val="0"/>
          <w:sz w:val="30"/>
          <w:szCs w:val="30"/>
          <w:lang w:val="en-US" w:eastAsia="zh-CN"/>
        </w:rPr>
        <w:t>面试环节分为专业面试和人事面试，以线上视频面试为主。</w:t>
      </w:r>
    </w:p>
    <w:p>
      <w:pPr>
        <w:spacing w:beforeAutospacing="0" w:line="300" w:lineRule="auto"/>
        <w:rPr>
          <w:rFonts w:hint="eastAsia" w:asciiTheme="minorEastAsia" w:hAnsiTheme="minorEastAsia" w:eastAsiaTheme="minorEastAsia" w:cstheme="minorEastAsia"/>
          <w:color w:val="000000"/>
          <w:spacing w:val="-6"/>
          <w:kern w:val="0"/>
          <w:sz w:val="30"/>
          <w:szCs w:val="30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color w:val="000000"/>
          <w:spacing w:val="-6"/>
          <w:kern w:val="0"/>
          <w:sz w:val="30"/>
          <w:szCs w:val="30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spacing w:val="-6"/>
          <w:kern w:val="0"/>
          <w:sz w:val="30"/>
          <w:szCs w:val="30"/>
          <w:lang w:val="en-US" w:eastAsia="zh-CN"/>
        </w:rPr>
        <w:t>、录用签约：</w:t>
      </w:r>
      <w:r>
        <w:rPr>
          <w:rFonts w:hint="eastAsia" w:asciiTheme="minorEastAsia" w:hAnsiTheme="minorEastAsia" w:eastAsiaTheme="minorEastAsia" w:cstheme="minorEastAsia"/>
          <w:color w:val="000000"/>
          <w:spacing w:val="-6"/>
          <w:kern w:val="0"/>
          <w:sz w:val="30"/>
          <w:szCs w:val="30"/>
          <w:lang w:val="en-US" w:eastAsia="zh-CN"/>
        </w:rPr>
        <w:t>发放录用Offer，签订三方协议。</w:t>
      </w:r>
    </w:p>
    <w:p>
      <w:pPr>
        <w:spacing w:beforeAutospacing="0" w:line="300" w:lineRule="auto"/>
        <w:rPr>
          <w:rFonts w:hint="eastAsia" w:asciiTheme="minorEastAsia" w:hAnsiTheme="minorEastAsia" w:eastAsiaTheme="minorEastAsia" w:cstheme="minorEastAsia"/>
          <w:b/>
          <w:bCs/>
          <w:color w:val="000000"/>
          <w:spacing w:val="-6"/>
          <w:kern w:val="0"/>
          <w:sz w:val="30"/>
          <w:szCs w:val="30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color w:val="2E75B6" w:themeColor="accent1" w:themeShade="BF"/>
          <w:spacing w:val="-6"/>
          <w:kern w:val="0"/>
          <w:sz w:val="30"/>
          <w:szCs w:val="30"/>
          <w:lang w:val="en-US" w:eastAsia="zh-CN"/>
        </w:rPr>
        <w:t>（</w:t>
      </w:r>
      <w:r>
        <w:rPr>
          <w:rFonts w:hint="eastAsia" w:asciiTheme="minorEastAsia" w:hAnsiTheme="minorEastAsia" w:eastAsiaTheme="minorEastAsia" w:cstheme="minorEastAsia"/>
          <w:b/>
          <w:bCs/>
          <w:color w:val="2E75B6" w:themeColor="accent1" w:themeShade="BF"/>
          <w:spacing w:val="-6"/>
          <w:kern w:val="0"/>
          <w:sz w:val="30"/>
          <w:szCs w:val="30"/>
          <w:lang w:val="en-US" w:eastAsia="zh-CN"/>
        </w:rPr>
        <w:t>温馨提示：关注招聘公众号，可查看简历面试进度）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numPr>
          <w:ilvl w:val="0"/>
          <w:numId w:val="1"/>
        </w:numPr>
        <w:bidi w:val="0"/>
        <w:spacing w:before="0" w:beforeLines="0" w:beforeAutospacing="0" w:after="0" w:afterLines="0" w:afterAutospacing="0" w:line="480" w:lineRule="auto"/>
        <w:ind w:left="0" w:leftChars="0" w:firstLine="0" w:firstLineChars="0"/>
        <w:jc w:val="both"/>
        <w:rPr>
          <w:rFonts w:hint="eastAsia" w:asciiTheme="majorEastAsia" w:hAnsiTheme="majorEastAsia" w:eastAsiaTheme="majorEastAsia" w:cstheme="majorEastAsia"/>
          <w:b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sz w:val="32"/>
          <w:szCs w:val="32"/>
          <w:lang w:val="en-US" w:eastAsia="zh-CN"/>
        </w:rPr>
        <w:t>联系方式</w:t>
      </w:r>
    </w:p>
    <w:p>
      <w:pPr>
        <w:spacing w:beforeAutospacing="0" w:line="300" w:lineRule="auto"/>
        <w:rPr>
          <w:rFonts w:hint="eastAsia" w:asciiTheme="minorEastAsia" w:hAnsiTheme="minorEastAsia" w:eastAsiaTheme="minorEastAsia" w:cstheme="minorEastAsia"/>
          <w:color w:val="000000"/>
          <w:spacing w:val="-6"/>
          <w:kern w:val="0"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spacing w:val="-6"/>
          <w:kern w:val="0"/>
          <w:sz w:val="30"/>
          <w:szCs w:val="30"/>
          <w:lang w:val="en-US" w:eastAsia="zh-CN"/>
        </w:rPr>
        <w:t>1、公司官网：</w:t>
      </w:r>
      <w:r>
        <w:rPr>
          <w:rFonts w:hint="eastAsia" w:asciiTheme="minorEastAsia" w:hAnsiTheme="minorEastAsia" w:eastAsiaTheme="minorEastAsia" w:cstheme="minorEastAsia"/>
          <w:color w:val="000000"/>
          <w:spacing w:val="-6"/>
          <w:kern w:val="0"/>
          <w:sz w:val="30"/>
          <w:szCs w:val="30"/>
          <w:u w:val="none"/>
          <w:lang w:val="en-US" w:eastAsia="zh-CN"/>
        </w:rPr>
        <w:t>www.cctc.cc</w:t>
      </w:r>
    </w:p>
    <w:p>
      <w:pPr>
        <w:spacing w:beforeAutospacing="0" w:line="300" w:lineRule="auto"/>
        <w:rPr>
          <w:rFonts w:hint="eastAsia" w:asciiTheme="minorEastAsia" w:hAnsiTheme="minorEastAsia" w:eastAsiaTheme="minorEastAsia" w:cstheme="minorEastAsia"/>
          <w:color w:val="000000"/>
          <w:spacing w:val="-6"/>
          <w:kern w:val="0"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spacing w:val="-6"/>
          <w:kern w:val="0"/>
          <w:sz w:val="30"/>
          <w:szCs w:val="30"/>
          <w:lang w:val="en-US" w:eastAsia="zh-CN"/>
        </w:rPr>
        <w:t>2、微信服务号：</w:t>
      </w:r>
      <w:r>
        <w:rPr>
          <w:rFonts w:hint="eastAsia" w:asciiTheme="minorEastAsia" w:hAnsiTheme="minorEastAsia" w:eastAsiaTheme="minorEastAsia" w:cstheme="minorEastAsia"/>
          <w:color w:val="000000"/>
          <w:spacing w:val="-6"/>
          <w:kern w:val="0"/>
          <w:sz w:val="30"/>
          <w:szCs w:val="30"/>
          <w:lang w:val="en-US" w:eastAsia="zh-CN"/>
        </w:rPr>
        <w:t>cctchr（推送校招相关消息）</w:t>
      </w:r>
    </w:p>
    <w:p>
      <w:pPr>
        <w:spacing w:beforeAutospacing="0" w:line="300" w:lineRule="auto"/>
        <w:rPr>
          <w:rFonts w:hint="eastAsia" w:asciiTheme="minorEastAsia" w:hAnsiTheme="minorEastAsia" w:eastAsiaTheme="minorEastAsia" w:cstheme="minorEastAsia"/>
          <w:color w:val="000000"/>
          <w:spacing w:val="-6"/>
          <w:kern w:val="0"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spacing w:val="-6"/>
          <w:kern w:val="0"/>
          <w:sz w:val="30"/>
          <w:szCs w:val="30"/>
          <w:lang w:val="en-US" w:eastAsia="zh-CN"/>
        </w:rPr>
        <w:t>3、联系电话：</w:t>
      </w:r>
      <w:r>
        <w:rPr>
          <w:rFonts w:hint="eastAsia" w:asciiTheme="minorEastAsia" w:hAnsiTheme="minorEastAsia" w:eastAsiaTheme="minorEastAsia" w:cstheme="minorEastAsia"/>
          <w:color w:val="000000"/>
          <w:spacing w:val="-6"/>
          <w:kern w:val="0"/>
          <w:sz w:val="30"/>
          <w:szCs w:val="30"/>
          <w:lang w:val="en-US" w:eastAsia="zh-CN"/>
        </w:rPr>
        <w:t>0768-6850792</w:t>
      </w:r>
    </w:p>
    <w:p>
      <w:pPr>
        <w:spacing w:beforeAutospacing="0" w:line="300" w:lineRule="auto"/>
        <w:rPr>
          <w:rFonts w:hint="eastAsia" w:asciiTheme="minorEastAsia" w:hAnsiTheme="minorEastAsia" w:eastAsiaTheme="minorEastAsia" w:cstheme="minorEastAsia"/>
          <w:color w:val="000000"/>
          <w:spacing w:val="-6"/>
          <w:kern w:val="0"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spacing w:val="-6"/>
          <w:kern w:val="0"/>
          <w:sz w:val="30"/>
          <w:szCs w:val="30"/>
          <w:lang w:val="en-US" w:eastAsia="zh-CN"/>
        </w:rPr>
        <w:t>4、通讯地址：</w:t>
      </w:r>
      <w:r>
        <w:rPr>
          <w:rFonts w:hint="eastAsia" w:asciiTheme="minorEastAsia" w:hAnsiTheme="minorEastAsia" w:eastAsiaTheme="minorEastAsia" w:cstheme="minorEastAsia"/>
          <w:color w:val="000000"/>
          <w:spacing w:val="-6"/>
          <w:kern w:val="0"/>
          <w:sz w:val="30"/>
          <w:szCs w:val="30"/>
          <w:lang w:val="en-US" w:eastAsia="zh-CN"/>
        </w:rPr>
        <w:t>广东省潮州市凤塘三环工业城人资部</w:t>
      </w:r>
    </w:p>
    <w:p>
      <w:pPr>
        <w:spacing w:beforeAutospacing="0" w:line="300" w:lineRule="auto"/>
        <w:rPr>
          <w:rFonts w:hint="eastAsia" w:asciiTheme="minorEastAsia" w:hAnsiTheme="minorEastAsia" w:cstheme="minorEastAsia"/>
          <w:color w:val="000000"/>
          <w:spacing w:val="-6"/>
          <w:kern w:val="0"/>
          <w:sz w:val="30"/>
          <w:szCs w:val="30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color w:val="000000"/>
          <w:spacing w:val="-6"/>
          <w:kern w:val="0"/>
          <w:sz w:val="30"/>
          <w:szCs w:val="30"/>
          <w:lang w:val="en-US" w:eastAsia="zh-CN"/>
        </w:rPr>
        <w:t>5、HR微信二维码：</w:t>
      </w:r>
      <w:r>
        <w:rPr>
          <w:rFonts w:hint="eastAsia" w:asciiTheme="minorEastAsia" w:hAnsiTheme="minorEastAsia" w:cstheme="minorEastAsia"/>
          <w:color w:val="000000"/>
          <w:spacing w:val="-6"/>
          <w:kern w:val="0"/>
          <w:sz w:val="30"/>
          <w:szCs w:val="30"/>
          <w:lang w:val="en-US" w:eastAsia="zh-CN"/>
        </w:rPr>
        <w:t>微信扫码添加HR微信，校招资讯快人一步！</w:t>
      </w:r>
    </w:p>
    <w:p>
      <w:pPr>
        <w:spacing w:beforeAutospacing="0" w:line="300" w:lineRule="auto"/>
        <w:rPr>
          <w:rFonts w:hint="eastAsia" w:asciiTheme="minorEastAsia" w:hAnsiTheme="minorEastAsia" w:cstheme="minorEastAsia"/>
          <w:color w:val="000000"/>
          <w:spacing w:val="-6"/>
          <w:kern w:val="0"/>
          <w:sz w:val="30"/>
          <w:szCs w:val="30"/>
          <w:lang w:val="en-US" w:eastAsia="zh-CN"/>
        </w:rPr>
      </w:pPr>
    </w:p>
    <w:p>
      <w:pPr>
        <w:spacing w:beforeAutospacing="0" w:line="300" w:lineRule="auto"/>
        <w:jc w:val="center"/>
        <w:rPr>
          <w:rFonts w:hint="eastAsia" w:asciiTheme="minorEastAsia" w:hAnsiTheme="minorEastAsia" w:eastAsiaTheme="minorEastAsia" w:cstheme="minorEastAsia"/>
          <w:color w:val="000000"/>
          <w:spacing w:val="-6"/>
          <w:kern w:val="0"/>
          <w:sz w:val="30"/>
          <w:szCs w:val="30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color w:val="000000"/>
          <w:spacing w:val="-6"/>
          <w:kern w:val="0"/>
          <w:sz w:val="30"/>
          <w:szCs w:val="30"/>
          <w:lang w:val="en-US" w:eastAsia="zh-CN"/>
        </w:rPr>
        <w:drawing>
          <wp:inline distT="0" distB="0" distL="114300" distR="114300">
            <wp:extent cx="1677670" cy="1677670"/>
            <wp:effectExtent l="0" t="0" r="17780" b="17780"/>
            <wp:docPr id="2" name="图片 2" descr="企业微信截图_16284746944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企业微信截图_162847469442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7670" cy="1677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Autospacing="0" w:line="300" w:lineRule="auto"/>
        <w:rPr>
          <w:rFonts w:hint="eastAsia" w:asciiTheme="minorEastAsia" w:hAnsiTheme="minorEastAsia" w:eastAsiaTheme="minorEastAsia" w:cstheme="minorEastAsia"/>
          <w:color w:val="000000"/>
          <w:spacing w:val="-6"/>
          <w:kern w:val="0"/>
          <w:sz w:val="30"/>
          <w:szCs w:val="30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17" w:right="1134" w:bottom="1417" w:left="113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default"/>
        <w:lang w:val="en-US"/>
      </w:rPr>
    </w:pPr>
    <w:r>
      <w:rPr>
        <w:rFonts w:hint="default"/>
        <w:lang w:val="en-US"/>
      </w:rPr>
      <w:drawing>
        <wp:inline distT="0" distB="0" distL="114300" distR="114300">
          <wp:extent cx="6115685" cy="123190"/>
          <wp:effectExtent l="0" t="0" r="18415" b="10160"/>
          <wp:docPr id="3" name="图片 3" descr="图片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图片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15685" cy="1231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hint="default"/>
        <w:lang w:val="en-US"/>
      </w:rPr>
    </w:pPr>
    <w:r>
      <w:rPr>
        <w:rFonts w:hint="default"/>
        <w:lang w:val="en-US"/>
      </w:rPr>
      <w:drawing>
        <wp:inline distT="0" distB="0" distL="114300" distR="114300">
          <wp:extent cx="6116320" cy="842645"/>
          <wp:effectExtent l="0" t="0" r="17780" b="14605"/>
          <wp:docPr id="1" name="图片 1" descr="图片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图片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16320" cy="8426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34D092E"/>
    <w:multiLevelType w:val="singleLevel"/>
    <w:tmpl w:val="E34D092E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1">
    <w:nsid w:val="574C3905"/>
    <w:multiLevelType w:val="singleLevel"/>
    <w:tmpl w:val="574C3905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EB5D54"/>
    <w:rsid w:val="02547382"/>
    <w:rsid w:val="058B386F"/>
    <w:rsid w:val="09EB1F52"/>
    <w:rsid w:val="0C000453"/>
    <w:rsid w:val="0D6867AC"/>
    <w:rsid w:val="0DC93589"/>
    <w:rsid w:val="1463195A"/>
    <w:rsid w:val="14FF72C5"/>
    <w:rsid w:val="1A172202"/>
    <w:rsid w:val="1B4C1124"/>
    <w:rsid w:val="1B972E08"/>
    <w:rsid w:val="1D353ECA"/>
    <w:rsid w:val="205375C2"/>
    <w:rsid w:val="24E36937"/>
    <w:rsid w:val="26613156"/>
    <w:rsid w:val="26E05240"/>
    <w:rsid w:val="270F60B1"/>
    <w:rsid w:val="28AB33E0"/>
    <w:rsid w:val="2A4636C3"/>
    <w:rsid w:val="2EA71758"/>
    <w:rsid w:val="35D21B41"/>
    <w:rsid w:val="3AEB5D54"/>
    <w:rsid w:val="3B004931"/>
    <w:rsid w:val="3C7B4D90"/>
    <w:rsid w:val="3F1D07AE"/>
    <w:rsid w:val="43BE4C63"/>
    <w:rsid w:val="43EB55C7"/>
    <w:rsid w:val="48E51521"/>
    <w:rsid w:val="4A086556"/>
    <w:rsid w:val="4B5171C4"/>
    <w:rsid w:val="4E390DD7"/>
    <w:rsid w:val="50D264DF"/>
    <w:rsid w:val="564C0C74"/>
    <w:rsid w:val="62CA040D"/>
    <w:rsid w:val="66CC1106"/>
    <w:rsid w:val="6F1D6723"/>
    <w:rsid w:val="75572961"/>
    <w:rsid w:val="75866921"/>
    <w:rsid w:val="791459DB"/>
    <w:rsid w:val="7AC332D0"/>
    <w:rsid w:val="7D8B7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2021-08-07T00:57:00Z</dcterms:created>
  <dc:creator>Administrator</dc:creator>
  <cp:lastModifiedBy>Matin</cp:lastModifiedBy>
  <dcterms:modified xsi:type="dcterms:W3CDTF">2021-11-26T02:02:43Z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FB0BF37211B44DB1B7944A813660F9BD</vt:lpwstr>
  </property>
</Properties>
</file>