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A4" w:rsidRPr="00390E42" w:rsidRDefault="00157D75" w:rsidP="00390E42">
      <w:pPr>
        <w:spacing w:line="560" w:lineRule="exact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b/>
          <w:sz w:val="32"/>
          <w:szCs w:val="32"/>
        </w:rPr>
        <w:t>“</w:t>
      </w:r>
      <w:r>
        <w:rPr>
          <w:rFonts w:ascii="仿宋_GB2312" w:eastAsia="仿宋_GB2312" w:hAnsiTheme="minorEastAsia" w:hint="eastAsia"/>
          <w:b/>
          <w:sz w:val="32"/>
          <w:szCs w:val="32"/>
        </w:rPr>
        <w:t>一路有你 开拓不凡</w:t>
      </w:r>
      <w:r>
        <w:rPr>
          <w:rFonts w:ascii="仿宋_GB2312" w:eastAsia="仿宋_GB2312" w:hAnsiTheme="minorEastAsia"/>
          <w:b/>
          <w:sz w:val="32"/>
          <w:szCs w:val="32"/>
        </w:rPr>
        <w:t>”</w:t>
      </w:r>
      <w:r w:rsidR="00CC1685">
        <w:rPr>
          <w:rFonts w:ascii="仿宋_GB2312" w:eastAsia="仿宋_GB2312" w:hAnsiTheme="minorEastAsia" w:hint="eastAsia"/>
          <w:b/>
          <w:sz w:val="32"/>
          <w:szCs w:val="32"/>
        </w:rPr>
        <w:t>-</w:t>
      </w:r>
      <w:r w:rsidR="00226CC5" w:rsidRPr="00390E42">
        <w:rPr>
          <w:rFonts w:ascii="仿宋_GB2312" w:eastAsia="仿宋_GB2312" w:hAnsiTheme="minorEastAsia" w:hint="eastAsia"/>
          <w:b/>
          <w:sz w:val="32"/>
          <w:szCs w:val="32"/>
        </w:rPr>
        <w:t>中国一拖202</w:t>
      </w:r>
      <w:r>
        <w:rPr>
          <w:rFonts w:ascii="仿宋_GB2312" w:eastAsia="仿宋_GB2312" w:hAnsiTheme="minorEastAsia" w:hint="eastAsia"/>
          <w:b/>
          <w:sz w:val="32"/>
          <w:szCs w:val="32"/>
        </w:rPr>
        <w:t>4年</w:t>
      </w:r>
      <w:r w:rsidR="00226CC5" w:rsidRPr="00390E42">
        <w:rPr>
          <w:rFonts w:ascii="仿宋_GB2312" w:eastAsia="仿宋_GB2312" w:hAnsiTheme="minorEastAsia" w:hint="eastAsia"/>
          <w:b/>
          <w:sz w:val="32"/>
          <w:szCs w:val="32"/>
        </w:rPr>
        <w:t>校园招聘</w:t>
      </w:r>
    </w:p>
    <w:p w:rsidR="00220FA4" w:rsidRPr="0058009A" w:rsidRDefault="00226CC5" w:rsidP="00390E42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58009A">
        <w:rPr>
          <w:rFonts w:ascii="仿宋_GB2312" w:eastAsia="仿宋_GB2312" w:hAnsiTheme="minorEastAsia" w:hint="eastAsia"/>
          <w:sz w:val="32"/>
          <w:szCs w:val="32"/>
        </w:rPr>
        <w:t>一、公司介绍</w:t>
      </w:r>
    </w:p>
    <w:p w:rsidR="00157D75" w:rsidRPr="00157D75" w:rsidRDefault="00157D75" w:rsidP="00157D75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57D75">
        <w:rPr>
          <w:rFonts w:ascii="仿宋_GB2312" w:eastAsia="仿宋_GB2312" w:hAnsiTheme="minorEastAsia" w:hint="eastAsia"/>
          <w:sz w:val="32"/>
          <w:szCs w:val="32"/>
        </w:rPr>
        <w:t>中国一拖集团有限公司（以下简称中国一拖）前身为第一拖拉机制造厂，是国家“一五”时期156个重点建设项目之一，现为中国机械工业集团有限公司子公司。1955年创建于中国洛阳，是新中国第一个拖拉机制造厂，奠定了中国农机工业基础，拉开了中国农业机械化的序幕。新中国第一台拖拉机、第一辆军用越野载重汽车在这里诞生。建厂以来，  中国一拖已累计向社会提供拖拉机370余万台、柴油机320余万台，为中国农业发展做出了积极贡献，拥有的“东方红”商标是“中国驰名商标”，在中国农机市场具有广泛影响力。所属第一拖拉机股份有限公司是中国一拖最大的控股子公司，分别在香港联交所和上海证交所上市，是中国首家拥有“A+H”上市平台的农机企业</w:t>
      </w:r>
      <w:r w:rsidR="00D23FDD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20FA4" w:rsidRPr="00390E42" w:rsidRDefault="00157D75" w:rsidP="00157D75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57D75">
        <w:rPr>
          <w:rFonts w:ascii="仿宋_GB2312" w:eastAsia="仿宋_GB2312" w:hAnsiTheme="minorEastAsia" w:hint="eastAsia"/>
          <w:sz w:val="32"/>
          <w:szCs w:val="32"/>
        </w:rPr>
        <w:t>经过60余年的发展，中国一拖已经成为以农业装备为核心，并创新发展</w:t>
      </w:r>
      <w:proofErr w:type="gramStart"/>
      <w:r w:rsidRPr="00157D75">
        <w:rPr>
          <w:rFonts w:ascii="仿宋_GB2312" w:eastAsia="仿宋_GB2312" w:hAnsiTheme="minorEastAsia" w:hint="eastAsia"/>
          <w:sz w:val="32"/>
          <w:szCs w:val="32"/>
        </w:rPr>
        <w:t>特</w:t>
      </w:r>
      <w:proofErr w:type="gramEnd"/>
      <w:r w:rsidRPr="00157D75">
        <w:rPr>
          <w:rFonts w:ascii="仿宋_GB2312" w:eastAsia="仿宋_GB2312" w:hAnsiTheme="minorEastAsia" w:hint="eastAsia"/>
          <w:sz w:val="32"/>
          <w:szCs w:val="32"/>
        </w:rPr>
        <w:t>专车辆、制造服务业务的大型装备制造企业，拥有拖拉机、收获机械、机具等农装产品，以及柴油机、传动系、驾驶室等核心零部件构成的完整农业装备产业链体系。农业装备业务具有国内完整的拖拉机产品系列，拥有国际先进、国内领先的具有自主知识产权的产品技术。</w:t>
      </w:r>
    </w:p>
    <w:p w:rsidR="00220FA4" w:rsidRPr="00390E42" w:rsidRDefault="00226CC5" w:rsidP="00157D75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二、招聘</w:t>
      </w:r>
      <w:r w:rsidR="00390E42" w:rsidRPr="00390E42">
        <w:rPr>
          <w:rFonts w:ascii="仿宋_GB2312" w:eastAsia="仿宋_GB2312" w:hAnsiTheme="minorEastAsia" w:hint="eastAsia"/>
          <w:sz w:val="32"/>
          <w:szCs w:val="32"/>
        </w:rPr>
        <w:t>岗位</w:t>
      </w:r>
    </w:p>
    <w:p w:rsidR="00157D75" w:rsidRDefault="00157D7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产品技术工程师、工艺技术工程师、专业管理人员、海外市场经理、销售工程师</w:t>
      </w:r>
    </w:p>
    <w:p w:rsidR="00157D75" w:rsidRDefault="00157D75" w:rsidP="00157D75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三、需求专业</w:t>
      </w:r>
    </w:p>
    <w:p w:rsidR="00157D75" w:rsidRDefault="00157D7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机械类、</w:t>
      </w:r>
      <w:r w:rsidR="007334B8">
        <w:rPr>
          <w:rFonts w:ascii="仿宋_GB2312" w:eastAsia="仿宋_GB2312" w:hAnsiTheme="minorEastAsia" w:hint="eastAsia"/>
          <w:sz w:val="32"/>
          <w:szCs w:val="32"/>
        </w:rPr>
        <w:t>车辆类、发动机类、</w:t>
      </w:r>
      <w:r>
        <w:rPr>
          <w:rFonts w:ascii="仿宋_GB2312" w:eastAsia="仿宋_GB2312" w:hAnsiTheme="minorEastAsia" w:hint="eastAsia"/>
          <w:sz w:val="32"/>
          <w:szCs w:val="32"/>
        </w:rPr>
        <w:t>材料类、电气类、自动化类、管理类、财会类、工业工程类、法学类、外语（俄语、西班牙语、葡萄牙语、英语）</w:t>
      </w:r>
    </w:p>
    <w:p w:rsidR="00220FA4" w:rsidRPr="00390E42" w:rsidRDefault="00157D75" w:rsidP="00157D75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四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、应聘条件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1.本科及以上学历的应届及择业期以内高校毕业生；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2.在规定学制如期取得毕业证和学位证；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3.身体健康，具备与岗位相适应的身体条件，在校期间表现良好，无处分；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4.具备主动学习能力及创新意识、对工作充满激情、吃苦耐劳、责任心强、良好的团队协作精神及沟通协调能力。</w:t>
      </w:r>
    </w:p>
    <w:p w:rsidR="00220FA4" w:rsidRPr="00390E42" w:rsidRDefault="00157D75" w:rsidP="00157D75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五</w:t>
      </w:r>
      <w:r w:rsidR="0058009A">
        <w:rPr>
          <w:rFonts w:ascii="仿宋_GB2312" w:eastAsia="仿宋_GB2312" w:hAnsiTheme="minorEastAsia" w:hint="eastAsia"/>
          <w:sz w:val="32"/>
          <w:szCs w:val="32"/>
        </w:rPr>
        <w:t>、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福利待遇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1.具有行业竞争力的薪资待遇，系统的培养，多通道发展和晋升机会；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 xml:space="preserve">2.基本补贴：餐补、租房补贴、节日慰问金、月度/季度实物福利等；   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3.社会保障：养老保险、医疗保险、工伤保险、失业保险、生育保险、住房公积金</w:t>
      </w:r>
      <w:r w:rsidR="00B70B3A">
        <w:rPr>
          <w:rFonts w:ascii="仿宋_GB2312" w:eastAsia="仿宋_GB2312" w:hAnsiTheme="minorEastAsia" w:hint="eastAsia"/>
          <w:sz w:val="32"/>
          <w:szCs w:val="32"/>
        </w:rPr>
        <w:t>、企业年金</w:t>
      </w:r>
      <w:r w:rsidRPr="00390E42">
        <w:rPr>
          <w:rFonts w:ascii="仿宋_GB2312" w:eastAsia="仿宋_GB2312" w:hAnsiTheme="minorEastAsia" w:hint="eastAsia"/>
          <w:sz w:val="32"/>
          <w:szCs w:val="32"/>
        </w:rPr>
        <w:t xml:space="preserve">等；   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4.假期福利：法定假期、公休假期、婚假、产假、病假、探亲假、带薪年休假等；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5.劳动保护: 工作服、免费体检、高温津贴、取暖费等；</w:t>
      </w:r>
    </w:p>
    <w:p w:rsidR="00220FA4" w:rsidRPr="00390E42" w:rsidRDefault="00226CC5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390E42">
        <w:rPr>
          <w:rFonts w:ascii="仿宋_GB2312" w:eastAsia="仿宋_GB2312" w:hAnsiTheme="minorEastAsia" w:hint="eastAsia"/>
          <w:sz w:val="32"/>
          <w:szCs w:val="32"/>
        </w:rPr>
        <w:t>6.其他福利：咨询服务、心理咨询、子女金秋助学、集体婚礼、各类培训、安家费等。</w:t>
      </w:r>
    </w:p>
    <w:p w:rsidR="00220FA4" w:rsidRPr="00390E42" w:rsidRDefault="00157D75" w:rsidP="00157D75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六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、</w:t>
      </w:r>
      <w:r w:rsidR="0058009A">
        <w:rPr>
          <w:rFonts w:ascii="仿宋_GB2312" w:eastAsia="仿宋_GB2312" w:hAnsiTheme="minorEastAsia" w:hint="eastAsia"/>
          <w:sz w:val="32"/>
          <w:szCs w:val="32"/>
        </w:rPr>
        <w:t>应聘方式</w:t>
      </w:r>
    </w:p>
    <w:p w:rsidR="00220FA4" w:rsidRDefault="00157D75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1.网投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邮箱：</w:t>
      </w:r>
      <w:r w:rsidR="0058009A" w:rsidRPr="00FD29C4">
        <w:rPr>
          <w:rFonts w:asciiTheme="minorEastAsia" w:hAnsiTheme="minorEastAsia" w:hint="eastAsia"/>
          <w:sz w:val="32"/>
          <w:szCs w:val="32"/>
        </w:rPr>
        <w:t>zhaopin@ytogroup.com</w:t>
      </w:r>
      <w:r w:rsidR="0058009A" w:rsidRPr="0058009A">
        <w:rPr>
          <w:rFonts w:ascii="仿宋_GB2312" w:eastAsia="仿宋_GB2312" w:hAnsiTheme="minorEastAsia" w:hint="eastAsia"/>
          <w:sz w:val="32"/>
          <w:szCs w:val="32"/>
        </w:rPr>
        <w:t>（邮件命名方式：</w:t>
      </w:r>
      <w:r w:rsidR="0058009A" w:rsidRPr="0058009A">
        <w:rPr>
          <w:rFonts w:ascii="仿宋_GB2312" w:eastAsia="仿宋_GB2312" w:hAnsiTheme="minorEastAsia" w:hint="eastAsia"/>
          <w:sz w:val="32"/>
          <w:szCs w:val="32"/>
        </w:rPr>
        <w:lastRenderedPageBreak/>
        <w:t>姓名</w:t>
      </w:r>
      <w:r w:rsidR="0058009A">
        <w:rPr>
          <w:rFonts w:ascii="仿宋_GB2312" w:eastAsia="仿宋_GB2312" w:hAnsiTheme="minorEastAsia" w:hint="eastAsia"/>
          <w:sz w:val="32"/>
          <w:szCs w:val="32"/>
        </w:rPr>
        <w:t>+</w:t>
      </w:r>
      <w:r w:rsidR="0058009A" w:rsidRPr="0058009A">
        <w:rPr>
          <w:rFonts w:ascii="仿宋_GB2312" w:eastAsia="仿宋_GB2312" w:hAnsiTheme="minorEastAsia" w:hint="eastAsia"/>
          <w:sz w:val="32"/>
          <w:szCs w:val="32"/>
        </w:rPr>
        <w:t>学校</w:t>
      </w:r>
      <w:r w:rsidR="0058009A">
        <w:rPr>
          <w:rFonts w:ascii="仿宋_GB2312" w:eastAsia="仿宋_GB2312" w:hAnsiTheme="minorEastAsia" w:hint="eastAsia"/>
          <w:sz w:val="32"/>
          <w:szCs w:val="32"/>
        </w:rPr>
        <w:t>+</w:t>
      </w:r>
      <w:r w:rsidR="0058009A" w:rsidRPr="0058009A">
        <w:rPr>
          <w:rFonts w:ascii="仿宋_GB2312" w:eastAsia="仿宋_GB2312" w:hAnsiTheme="minorEastAsia" w:hint="eastAsia"/>
          <w:sz w:val="32"/>
          <w:szCs w:val="32"/>
        </w:rPr>
        <w:t>专业</w:t>
      </w:r>
      <w:r w:rsidR="0058009A">
        <w:rPr>
          <w:rFonts w:ascii="仿宋_GB2312" w:eastAsia="仿宋_GB2312" w:hAnsiTheme="minorEastAsia" w:hint="eastAsia"/>
          <w:sz w:val="32"/>
          <w:szCs w:val="32"/>
        </w:rPr>
        <w:t>+学历</w:t>
      </w:r>
      <w:r w:rsidR="0058009A" w:rsidRPr="0058009A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扫码投递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：扫描下方二维码</w:t>
      </w:r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6BAB2A" wp14:editId="61926F8E">
            <wp:simplePos x="0" y="0"/>
            <wp:positionH relativeFrom="column">
              <wp:posOffset>495300</wp:posOffset>
            </wp:positionH>
            <wp:positionV relativeFrom="paragraph">
              <wp:posOffset>40158</wp:posOffset>
            </wp:positionV>
            <wp:extent cx="2084832" cy="2084832"/>
            <wp:effectExtent l="0" t="0" r="0" b="0"/>
            <wp:wrapNone/>
            <wp:docPr id="1" name="图片 1" descr="E:\Users\Administrator\桌面\1招聘回复\网投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Administrator\桌面\1招聘回复\网投二维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208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  <w:bookmarkStart w:id="0" w:name="_GoBack"/>
      <w:bookmarkEnd w:id="0"/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</w:p>
    <w:p w:rsid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 w:hint="eastAsia"/>
          <w:sz w:val="32"/>
          <w:szCs w:val="32"/>
        </w:rPr>
      </w:pPr>
    </w:p>
    <w:p w:rsidR="00136232" w:rsidRPr="00136232" w:rsidRDefault="00136232" w:rsidP="00157D75">
      <w:pPr>
        <w:tabs>
          <w:tab w:val="left" w:pos="312"/>
        </w:tabs>
        <w:spacing w:line="560" w:lineRule="exact"/>
        <w:ind w:left="640"/>
        <w:rPr>
          <w:rFonts w:ascii="仿宋_GB2312" w:eastAsia="仿宋_GB2312" w:hAnsiTheme="minorEastAsia"/>
          <w:sz w:val="32"/>
          <w:szCs w:val="32"/>
        </w:rPr>
      </w:pPr>
    </w:p>
    <w:p w:rsidR="00220FA4" w:rsidRPr="00390E42" w:rsidRDefault="00136232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.联系人：王先生0379-64967089</w:t>
      </w:r>
    </w:p>
    <w:p w:rsidR="00220FA4" w:rsidRPr="00390E42" w:rsidRDefault="00136232" w:rsidP="00390E42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157D75">
        <w:rPr>
          <w:rFonts w:ascii="仿宋_GB2312" w:eastAsia="仿宋_GB2312" w:hAnsiTheme="minorEastAsia" w:hint="eastAsia"/>
          <w:sz w:val="32"/>
          <w:szCs w:val="32"/>
        </w:rPr>
        <w:t>.</w:t>
      </w:r>
      <w:r w:rsidR="00226CC5" w:rsidRPr="00390E42">
        <w:rPr>
          <w:rFonts w:ascii="仿宋_GB2312" w:eastAsia="仿宋_GB2312" w:hAnsiTheme="minorEastAsia" w:hint="eastAsia"/>
          <w:sz w:val="32"/>
          <w:szCs w:val="32"/>
        </w:rPr>
        <w:t>工作地点：河南省洛阳市涧西区建设路154号</w:t>
      </w:r>
    </w:p>
    <w:sectPr w:rsidR="00220FA4" w:rsidRPr="0039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B5" w:rsidRDefault="000B65B5" w:rsidP="00FD29C4">
      <w:r>
        <w:separator/>
      </w:r>
    </w:p>
  </w:endnote>
  <w:endnote w:type="continuationSeparator" w:id="0">
    <w:p w:rsidR="000B65B5" w:rsidRDefault="000B65B5" w:rsidP="00FD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B5" w:rsidRDefault="000B65B5" w:rsidP="00FD29C4">
      <w:r>
        <w:separator/>
      </w:r>
    </w:p>
  </w:footnote>
  <w:footnote w:type="continuationSeparator" w:id="0">
    <w:p w:rsidR="000B65B5" w:rsidRDefault="000B65B5" w:rsidP="00FD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07C463"/>
    <w:multiLevelType w:val="singleLevel"/>
    <w:tmpl w:val="DC07C4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24"/>
    <w:rsid w:val="000B65B5"/>
    <w:rsid w:val="0011468B"/>
    <w:rsid w:val="00136232"/>
    <w:rsid w:val="00157D75"/>
    <w:rsid w:val="001B64D6"/>
    <w:rsid w:val="001E017B"/>
    <w:rsid w:val="00220FA4"/>
    <w:rsid w:val="00226CC5"/>
    <w:rsid w:val="002660F9"/>
    <w:rsid w:val="00271DBB"/>
    <w:rsid w:val="00390E42"/>
    <w:rsid w:val="00443D19"/>
    <w:rsid w:val="00525EDF"/>
    <w:rsid w:val="0058009A"/>
    <w:rsid w:val="0071549F"/>
    <w:rsid w:val="007334B8"/>
    <w:rsid w:val="00873031"/>
    <w:rsid w:val="009D3F24"/>
    <w:rsid w:val="009F61C2"/>
    <w:rsid w:val="00A053AD"/>
    <w:rsid w:val="00A217A8"/>
    <w:rsid w:val="00AD5B22"/>
    <w:rsid w:val="00B70B3A"/>
    <w:rsid w:val="00C06AE9"/>
    <w:rsid w:val="00CC1685"/>
    <w:rsid w:val="00D23FDD"/>
    <w:rsid w:val="00E9259A"/>
    <w:rsid w:val="00EE73ED"/>
    <w:rsid w:val="00F5152B"/>
    <w:rsid w:val="00FD29C4"/>
    <w:rsid w:val="00FD7532"/>
    <w:rsid w:val="429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0E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0E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90E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90E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王路</dc:creator>
  <cp:lastModifiedBy>王路</cp:lastModifiedBy>
  <cp:revision>22</cp:revision>
  <dcterms:created xsi:type="dcterms:W3CDTF">2022-10-11T08:52:00Z</dcterms:created>
  <dcterms:modified xsi:type="dcterms:W3CDTF">2023-09-20T00:56:00Z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4D6E04961D724241AB7A2F11094BA618</vt:lpwstr>
  </property>
</Properties>
</file>