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B54" w:rsidRDefault="00676F50">
      <w:pPr>
        <w:spacing w:line="360" w:lineRule="auto"/>
        <w:jc w:val="center"/>
        <w:rPr>
          <w:rStyle w:val="copyright"/>
          <w:rFonts w:asciiTheme="minorEastAsia" w:hAnsiTheme="minorEastAsia" w:cs="Tahoma"/>
          <w:b/>
          <w:sz w:val="28"/>
          <w:szCs w:val="28"/>
        </w:rPr>
      </w:pPr>
      <w:r>
        <w:rPr>
          <w:rStyle w:val="copyright"/>
          <w:rFonts w:asciiTheme="minorEastAsia" w:hAnsiTheme="minorEastAsia" w:cs="Tahoma" w:hint="eastAsia"/>
          <w:b/>
          <w:sz w:val="28"/>
          <w:szCs w:val="28"/>
        </w:rPr>
        <w:t>商泰</w:t>
      </w:r>
      <w:r w:rsidR="005F5232">
        <w:rPr>
          <w:rStyle w:val="copyright"/>
          <w:rFonts w:asciiTheme="minorEastAsia" w:hAnsiTheme="minorEastAsia" w:cs="Tahoma" w:hint="eastAsia"/>
          <w:b/>
          <w:sz w:val="28"/>
          <w:szCs w:val="28"/>
        </w:rPr>
        <w:t>汽车</w:t>
      </w:r>
      <w:r>
        <w:rPr>
          <w:rStyle w:val="copyright"/>
          <w:rFonts w:asciiTheme="minorEastAsia" w:hAnsiTheme="minorEastAsia" w:cs="Tahoma" w:hint="eastAsia"/>
          <w:b/>
          <w:sz w:val="28"/>
          <w:szCs w:val="28"/>
        </w:rPr>
        <w:t>202</w:t>
      </w:r>
      <w:r w:rsidR="00D70D7A">
        <w:rPr>
          <w:rStyle w:val="copyright"/>
          <w:rFonts w:asciiTheme="minorEastAsia" w:hAnsiTheme="minorEastAsia" w:cs="Tahoma"/>
          <w:b/>
          <w:sz w:val="28"/>
          <w:szCs w:val="28"/>
        </w:rPr>
        <w:t>3</w:t>
      </w:r>
      <w:r w:rsidR="00811955">
        <w:rPr>
          <w:rStyle w:val="copyright"/>
          <w:rFonts w:asciiTheme="minorEastAsia" w:hAnsiTheme="minorEastAsia" w:cs="Tahoma" w:hint="eastAsia"/>
          <w:b/>
          <w:sz w:val="28"/>
          <w:szCs w:val="28"/>
        </w:rPr>
        <w:t>届</w:t>
      </w:r>
      <w:r>
        <w:rPr>
          <w:rStyle w:val="copyright"/>
          <w:rFonts w:asciiTheme="minorEastAsia" w:hAnsiTheme="minorEastAsia" w:cs="Tahoma" w:hint="eastAsia"/>
          <w:b/>
          <w:sz w:val="28"/>
          <w:szCs w:val="28"/>
        </w:rPr>
        <w:t>校园招聘简章</w:t>
      </w:r>
    </w:p>
    <w:p w:rsidR="002F4B54" w:rsidRDefault="002F4B54">
      <w:pPr>
        <w:spacing w:line="360" w:lineRule="auto"/>
        <w:jc w:val="center"/>
        <w:rPr>
          <w:rStyle w:val="copyright"/>
          <w:rFonts w:asciiTheme="minorEastAsia" w:hAnsiTheme="minorEastAsia" w:cs="Tahoma"/>
          <w:b/>
          <w:sz w:val="28"/>
          <w:szCs w:val="28"/>
        </w:rPr>
      </w:pPr>
    </w:p>
    <w:p w:rsidR="002F4B54" w:rsidRDefault="00D65BBC">
      <w:pPr>
        <w:spacing w:line="360" w:lineRule="auto"/>
        <w:jc w:val="left"/>
        <w:rPr>
          <w:rStyle w:val="copyright"/>
          <w:rFonts w:asciiTheme="minorEastAsia" w:hAnsiTheme="minorEastAsia" w:cs="Tahoma"/>
          <w:szCs w:val="21"/>
        </w:rPr>
      </w:pPr>
      <w:r>
        <w:rPr>
          <w:rStyle w:val="copyright"/>
          <w:rFonts w:asciiTheme="minorEastAsia" w:hAnsiTheme="minorEastAsia" w:cs="Tahoma" w:hint="eastAsia"/>
          <w:szCs w:val="21"/>
        </w:rPr>
        <w:t>这里有</w:t>
      </w:r>
      <w:r w:rsidR="00312582">
        <w:rPr>
          <w:rStyle w:val="copyright"/>
          <w:rFonts w:asciiTheme="minorEastAsia" w:hAnsiTheme="minorEastAsia" w:cs="Tahoma" w:hint="eastAsia"/>
          <w:szCs w:val="21"/>
        </w:rPr>
        <w:t>主流</w:t>
      </w:r>
      <w:r w:rsidR="00976E31">
        <w:rPr>
          <w:rStyle w:val="copyright"/>
          <w:rFonts w:asciiTheme="minorEastAsia" w:hAnsiTheme="minorEastAsia" w:cs="Tahoma" w:hint="eastAsia"/>
          <w:szCs w:val="21"/>
        </w:rPr>
        <w:t>的</w:t>
      </w:r>
      <w:r w:rsidR="00686FB5">
        <w:rPr>
          <w:rStyle w:val="copyright"/>
          <w:rFonts w:asciiTheme="minorEastAsia" w:hAnsiTheme="minorEastAsia" w:cs="Tahoma" w:hint="eastAsia"/>
          <w:szCs w:val="21"/>
        </w:rPr>
        <w:t>事业</w:t>
      </w:r>
      <w:r w:rsidR="00976E31">
        <w:rPr>
          <w:rStyle w:val="copyright"/>
          <w:rFonts w:asciiTheme="minorEastAsia" w:hAnsiTheme="minorEastAsia" w:cs="Tahoma" w:hint="eastAsia"/>
          <w:szCs w:val="21"/>
        </w:rPr>
        <w:t>发展</w:t>
      </w:r>
      <w:r w:rsidR="00312582">
        <w:rPr>
          <w:rStyle w:val="copyright"/>
          <w:rFonts w:asciiTheme="minorEastAsia" w:hAnsiTheme="minorEastAsia" w:cs="Tahoma" w:hint="eastAsia"/>
          <w:szCs w:val="21"/>
        </w:rPr>
        <w:t>赛道</w:t>
      </w:r>
      <w:r w:rsidR="008A2A13">
        <w:rPr>
          <w:rStyle w:val="copyright"/>
          <w:rFonts w:asciiTheme="minorEastAsia" w:hAnsiTheme="minorEastAsia" w:cs="Tahoma" w:hint="eastAsia"/>
          <w:szCs w:val="21"/>
        </w:rPr>
        <w:t>，</w:t>
      </w:r>
    </w:p>
    <w:p w:rsidR="00A2765E" w:rsidRDefault="00D65BBC">
      <w:pPr>
        <w:spacing w:line="360" w:lineRule="auto"/>
        <w:jc w:val="left"/>
        <w:rPr>
          <w:rStyle w:val="copyright"/>
          <w:rFonts w:asciiTheme="minorEastAsia" w:hAnsiTheme="minorEastAsia" w:cs="Tahoma"/>
          <w:szCs w:val="21"/>
        </w:rPr>
      </w:pPr>
      <w:r>
        <w:rPr>
          <w:rStyle w:val="copyright"/>
          <w:rFonts w:asciiTheme="minorEastAsia" w:hAnsiTheme="minorEastAsia" w:cs="Tahoma" w:hint="eastAsia"/>
          <w:szCs w:val="21"/>
        </w:rPr>
        <w:t>这里有</w:t>
      </w:r>
      <w:r w:rsidR="00DF2775">
        <w:rPr>
          <w:rStyle w:val="copyright"/>
          <w:rFonts w:asciiTheme="minorEastAsia" w:hAnsiTheme="minorEastAsia" w:cs="Tahoma" w:hint="eastAsia"/>
          <w:szCs w:val="21"/>
        </w:rPr>
        <w:t>顶级</w:t>
      </w:r>
      <w:r w:rsidR="00976E31">
        <w:rPr>
          <w:rStyle w:val="copyright"/>
          <w:rFonts w:asciiTheme="minorEastAsia" w:hAnsiTheme="minorEastAsia" w:cs="Tahoma" w:hint="eastAsia"/>
          <w:szCs w:val="21"/>
        </w:rPr>
        <w:t>的</w:t>
      </w:r>
      <w:r>
        <w:rPr>
          <w:rStyle w:val="copyright"/>
          <w:rFonts w:asciiTheme="minorEastAsia" w:hAnsiTheme="minorEastAsia" w:cs="Tahoma" w:hint="eastAsia"/>
          <w:szCs w:val="21"/>
        </w:rPr>
        <w:t>人才</w:t>
      </w:r>
      <w:r w:rsidR="0034714C">
        <w:rPr>
          <w:rStyle w:val="copyright"/>
          <w:rFonts w:asciiTheme="minorEastAsia" w:hAnsiTheme="minorEastAsia" w:cs="Tahoma" w:hint="eastAsia"/>
          <w:szCs w:val="21"/>
        </w:rPr>
        <w:t>成长</w:t>
      </w:r>
      <w:r w:rsidR="00DF2775">
        <w:rPr>
          <w:rStyle w:val="copyright"/>
          <w:rFonts w:asciiTheme="minorEastAsia" w:hAnsiTheme="minorEastAsia" w:cs="Tahoma" w:hint="eastAsia"/>
          <w:szCs w:val="21"/>
        </w:rPr>
        <w:t>平台</w:t>
      </w:r>
      <w:r w:rsidR="005430C5">
        <w:rPr>
          <w:rStyle w:val="copyright"/>
          <w:rFonts w:asciiTheme="minorEastAsia" w:hAnsiTheme="minorEastAsia" w:cs="Tahoma" w:hint="eastAsia"/>
          <w:szCs w:val="21"/>
        </w:rPr>
        <w:t>；</w:t>
      </w:r>
    </w:p>
    <w:p w:rsidR="00D65BBC" w:rsidRPr="00A2765E" w:rsidRDefault="008A2A13">
      <w:pPr>
        <w:spacing w:line="360" w:lineRule="auto"/>
        <w:jc w:val="left"/>
        <w:rPr>
          <w:rStyle w:val="copyright"/>
          <w:rFonts w:asciiTheme="minorEastAsia" w:hAnsiTheme="minorEastAsia" w:cs="Tahoma"/>
          <w:szCs w:val="21"/>
        </w:rPr>
      </w:pPr>
      <w:r>
        <w:rPr>
          <w:rStyle w:val="copyright"/>
          <w:rFonts w:asciiTheme="minorEastAsia" w:hAnsiTheme="minorEastAsia" w:cs="Tahoma" w:hint="eastAsia"/>
          <w:szCs w:val="21"/>
        </w:rPr>
        <w:t>筑梦商泰</w:t>
      </w:r>
      <w:r w:rsidR="005430C5">
        <w:rPr>
          <w:rStyle w:val="copyright"/>
          <w:rFonts w:asciiTheme="minorEastAsia" w:hAnsiTheme="minorEastAsia" w:cs="Tahoma" w:hint="eastAsia"/>
          <w:szCs w:val="21"/>
        </w:rPr>
        <w:t>，</w:t>
      </w:r>
      <w:r>
        <w:rPr>
          <w:rStyle w:val="copyright"/>
          <w:rFonts w:asciiTheme="minorEastAsia" w:hAnsiTheme="minorEastAsia" w:cs="Tahoma" w:hint="eastAsia"/>
          <w:szCs w:val="21"/>
        </w:rPr>
        <w:t>智创未来，</w:t>
      </w:r>
    </w:p>
    <w:p w:rsidR="002F4B54" w:rsidRDefault="00DF2775">
      <w:pPr>
        <w:spacing w:line="360" w:lineRule="auto"/>
        <w:jc w:val="left"/>
        <w:rPr>
          <w:rStyle w:val="copyright"/>
          <w:rFonts w:asciiTheme="minorEastAsia" w:hAnsiTheme="minorEastAsia" w:cs="Tahoma"/>
          <w:szCs w:val="21"/>
        </w:rPr>
      </w:pPr>
      <w:r>
        <w:rPr>
          <w:rStyle w:val="copyright"/>
          <w:rFonts w:asciiTheme="minorEastAsia" w:hAnsiTheme="minorEastAsia" w:cs="Tahoma" w:hint="eastAsia"/>
          <w:szCs w:val="21"/>
        </w:rPr>
        <w:t>欢迎加入未来智能汽车系统构建团队</w:t>
      </w:r>
      <w:r w:rsidR="005430C5">
        <w:rPr>
          <w:rStyle w:val="copyright"/>
          <w:rFonts w:asciiTheme="minorEastAsia" w:hAnsiTheme="minorEastAsia" w:cs="Tahoma" w:hint="eastAsia"/>
          <w:szCs w:val="21"/>
        </w:rPr>
        <w:t>！</w:t>
      </w:r>
    </w:p>
    <w:p w:rsidR="00DF2775" w:rsidRDefault="00DF2775">
      <w:pPr>
        <w:spacing w:line="360" w:lineRule="auto"/>
        <w:jc w:val="left"/>
        <w:rPr>
          <w:rStyle w:val="copyright"/>
          <w:rFonts w:asciiTheme="minorEastAsia" w:hAnsiTheme="minorEastAsia" w:cs="Tahoma"/>
          <w:szCs w:val="21"/>
        </w:rPr>
      </w:pPr>
    </w:p>
    <w:p w:rsidR="002F4B54" w:rsidRDefault="00676F50">
      <w:pPr>
        <w:spacing w:line="360" w:lineRule="auto"/>
        <w:rPr>
          <w:rFonts w:asciiTheme="minorEastAsia" w:hAnsiTheme="minorEastAsia" w:cs="Arial"/>
          <w:b/>
          <w:szCs w:val="21"/>
        </w:rPr>
      </w:pPr>
      <w:r>
        <w:rPr>
          <w:rFonts w:asciiTheme="minorEastAsia" w:hAnsiTheme="minorEastAsia" w:cs="Arial" w:hint="eastAsia"/>
          <w:b/>
          <w:szCs w:val="21"/>
        </w:rPr>
        <w:t>公司简介</w:t>
      </w:r>
      <w:r w:rsidR="00EA7F33">
        <w:rPr>
          <w:rFonts w:asciiTheme="minorEastAsia" w:hAnsiTheme="minorEastAsia" w:cs="Arial" w:hint="eastAsia"/>
          <w:b/>
          <w:szCs w:val="21"/>
        </w:rPr>
        <w:t>：</w:t>
      </w:r>
    </w:p>
    <w:p w:rsidR="00312582" w:rsidRPr="00312582" w:rsidRDefault="00312582" w:rsidP="00312582">
      <w:pPr>
        <w:spacing w:line="360" w:lineRule="auto"/>
        <w:ind w:firstLineChars="200" w:firstLine="420"/>
        <w:rPr>
          <w:rFonts w:asciiTheme="minorEastAsia" w:hAnsiTheme="minorEastAsia" w:cs="Arial"/>
          <w:szCs w:val="21"/>
        </w:rPr>
      </w:pPr>
      <w:r w:rsidRPr="00312582">
        <w:rPr>
          <w:rFonts w:asciiTheme="minorEastAsia" w:hAnsiTheme="minorEastAsia" w:cs="Arial" w:hint="eastAsia"/>
          <w:szCs w:val="21"/>
        </w:rPr>
        <w:t>上海商泰汽车信息系统有限公司（简称：商泰）创立于1995年，专注于汽车智能系统的开发，为车企和Tier1提供智能化、网联化整体解决方案。自成立以来，和众多合作伙伴一起致力于汽车软件产品创新，为新智能汽车赋予新价值，推动汽车产业向下一代领先技术迈进。主营业务涵盖智能座舱、智能网联、高级辅助驾驶、云服务、车载SOA平台软件等整体解决方案，具有成熟度高、交付能力强、产品线及工具链健全、领军技术创新等优势，产品销售覆盖104个国家和地区，搭载iAUTO全栈式解决方案的量产车辆全世界超过2,000万台。</w:t>
      </w:r>
    </w:p>
    <w:p w:rsidR="00312582" w:rsidRPr="00312582" w:rsidRDefault="00312582" w:rsidP="00312582">
      <w:pPr>
        <w:spacing w:line="360" w:lineRule="auto"/>
        <w:ind w:firstLineChars="200" w:firstLine="420"/>
        <w:rPr>
          <w:rFonts w:asciiTheme="minorEastAsia" w:hAnsiTheme="minorEastAsia" w:cs="Arial"/>
          <w:szCs w:val="21"/>
        </w:rPr>
      </w:pPr>
      <w:r w:rsidRPr="00312582">
        <w:rPr>
          <w:rFonts w:asciiTheme="minorEastAsia" w:hAnsiTheme="minorEastAsia" w:cs="Arial" w:hint="eastAsia"/>
          <w:szCs w:val="21"/>
        </w:rPr>
        <w:t>伴随着科技进步，汽车产业技术迭代速度加快，商泰的工程师们不遗余力，与技术变革同频共振，创新技术发展，同科学共进步，做具有时代特征的技术服务，成为新时代的弄潮儿。一路26年走来，成绩斐然，获得了国家规划布局内重点软件企业、上海市高新技术企业、外商投资先进技术企业、上海市明星软件企业、上海市软件协会理事会成员、中国汽车工业协会会员、浦东新区高技术服务企业等荣誉称号或资格，并顺利通过ISO9001、ISO27001及CMMI 5认证。</w:t>
      </w:r>
    </w:p>
    <w:p w:rsidR="00312582" w:rsidRPr="00312582" w:rsidRDefault="00312582" w:rsidP="00312582">
      <w:pPr>
        <w:spacing w:line="360" w:lineRule="auto"/>
        <w:ind w:firstLineChars="200" w:firstLine="420"/>
        <w:rPr>
          <w:rFonts w:asciiTheme="minorEastAsia" w:hAnsiTheme="minorEastAsia" w:cs="Arial"/>
          <w:szCs w:val="21"/>
        </w:rPr>
      </w:pPr>
      <w:r w:rsidRPr="00312582">
        <w:rPr>
          <w:rFonts w:asciiTheme="minorEastAsia" w:hAnsiTheme="minorEastAsia" w:cs="Arial" w:hint="eastAsia"/>
          <w:szCs w:val="21"/>
        </w:rPr>
        <w:t>商泰“以服务客户为中心，以员工发展为本，坚持科技创新”的核心价值观，参与生态融合，持续为客户、为行业、为社会创造价值。</w:t>
      </w:r>
    </w:p>
    <w:p w:rsidR="00312582" w:rsidRPr="00312582" w:rsidRDefault="00312582" w:rsidP="00312582">
      <w:pPr>
        <w:spacing w:line="360" w:lineRule="auto"/>
        <w:ind w:firstLineChars="200" w:firstLine="420"/>
        <w:rPr>
          <w:rFonts w:asciiTheme="minorEastAsia" w:hAnsiTheme="minorEastAsia" w:cs="Arial"/>
          <w:szCs w:val="21"/>
        </w:rPr>
      </w:pPr>
      <w:r w:rsidRPr="00312582">
        <w:rPr>
          <w:rFonts w:asciiTheme="minorEastAsia" w:hAnsiTheme="minorEastAsia" w:cs="Arial" w:hint="eastAsia"/>
          <w:szCs w:val="21"/>
        </w:rPr>
        <w:t>商泰坐落于上海市CBD核心商业区淮海中路，交通便利，人文环境得天独厚。为更好的服务客户和员工发展，公司以上海为总部中心，在沈阳、大连、东京设有分支机构。</w:t>
      </w:r>
    </w:p>
    <w:p w:rsidR="002F4B54" w:rsidRDefault="00312582" w:rsidP="00312582">
      <w:pPr>
        <w:spacing w:line="360" w:lineRule="auto"/>
        <w:ind w:firstLineChars="200" w:firstLine="420"/>
        <w:rPr>
          <w:rFonts w:asciiTheme="minorEastAsia" w:hAnsiTheme="minorEastAsia" w:cs="Arial"/>
          <w:szCs w:val="21"/>
        </w:rPr>
      </w:pPr>
      <w:r w:rsidRPr="00312582">
        <w:rPr>
          <w:rFonts w:asciiTheme="minorEastAsia" w:hAnsiTheme="minorEastAsia" w:cs="Arial" w:hint="eastAsia"/>
          <w:szCs w:val="21"/>
        </w:rPr>
        <w:t>商泰，让汽车软件开发更轻松！</w:t>
      </w:r>
    </w:p>
    <w:p w:rsidR="00312582" w:rsidRDefault="00312582" w:rsidP="00312582">
      <w:pPr>
        <w:spacing w:line="360" w:lineRule="auto"/>
        <w:ind w:firstLineChars="200" w:firstLine="420"/>
        <w:rPr>
          <w:rFonts w:asciiTheme="minorEastAsia" w:hAnsiTheme="minorEastAsia" w:cs="Arial"/>
          <w:szCs w:val="21"/>
        </w:rPr>
      </w:pPr>
    </w:p>
    <w:p w:rsidR="002F4B54" w:rsidRDefault="00676F50">
      <w:pPr>
        <w:spacing w:line="360" w:lineRule="auto"/>
      </w:pPr>
      <w:r>
        <w:rPr>
          <w:rFonts w:hint="eastAsia"/>
          <w:b/>
        </w:rPr>
        <w:t>招聘流程</w:t>
      </w:r>
      <w:r>
        <w:rPr>
          <w:rFonts w:hint="eastAsia"/>
        </w:rPr>
        <w:t>：</w:t>
      </w:r>
    </w:p>
    <w:p w:rsidR="002F4B54" w:rsidRDefault="00845C6B" w:rsidP="00EA7F33">
      <w:pPr>
        <w:spacing w:line="360" w:lineRule="auto"/>
        <w:ind w:firstLineChars="200" w:firstLine="420"/>
        <w:jc w:val="left"/>
      </w:pPr>
      <w:r>
        <w:rPr>
          <w:rFonts w:hint="eastAsia"/>
        </w:rPr>
        <w:t>网络</w:t>
      </w:r>
      <w:r w:rsidR="00676F50">
        <w:rPr>
          <w:rFonts w:hint="eastAsia"/>
        </w:rPr>
        <w:t>申请——简历</w:t>
      </w:r>
      <w:r w:rsidR="008B7FCD">
        <w:rPr>
          <w:rFonts w:hint="eastAsia"/>
        </w:rPr>
        <w:t>初筛</w:t>
      </w:r>
      <w:r w:rsidR="00676F50">
        <w:rPr>
          <w:rFonts w:hint="eastAsia"/>
        </w:rPr>
        <w:t>——笔试</w:t>
      </w:r>
      <w:r w:rsidR="008B7FCD">
        <w:rPr>
          <w:rFonts w:hint="eastAsia"/>
        </w:rPr>
        <w:t>/</w:t>
      </w:r>
      <w:r w:rsidR="00676F50">
        <w:rPr>
          <w:rFonts w:hint="eastAsia"/>
        </w:rPr>
        <w:t>面试——</w:t>
      </w:r>
      <w:r w:rsidR="008B7FCD">
        <w:rPr>
          <w:rFonts w:hint="eastAsia"/>
        </w:rPr>
        <w:t>复试——</w:t>
      </w:r>
      <w:r w:rsidR="00676F50">
        <w:rPr>
          <w:rFonts w:hint="eastAsia"/>
        </w:rPr>
        <w:t>签约洽谈——</w:t>
      </w:r>
      <w:r>
        <w:rPr>
          <w:rFonts w:hint="eastAsia"/>
        </w:rPr>
        <w:t>o</w:t>
      </w:r>
      <w:r>
        <w:t>ffer</w:t>
      </w:r>
      <w:r>
        <w:rPr>
          <w:rFonts w:hint="eastAsia"/>
        </w:rPr>
        <w:t>发放</w:t>
      </w:r>
      <w:r w:rsidR="00676F50">
        <w:rPr>
          <w:rFonts w:hint="eastAsia"/>
        </w:rPr>
        <w:t>——入职</w:t>
      </w:r>
    </w:p>
    <w:p w:rsidR="00977951" w:rsidRPr="00E70C1B" w:rsidRDefault="00977951" w:rsidP="00984B19">
      <w:pPr>
        <w:spacing w:line="360" w:lineRule="auto"/>
        <w:rPr>
          <w:b/>
        </w:rPr>
      </w:pPr>
    </w:p>
    <w:p w:rsidR="00984B19" w:rsidRDefault="00984B19" w:rsidP="00524053">
      <w:pPr>
        <w:spacing w:line="360" w:lineRule="auto"/>
        <w:rPr>
          <w:b/>
        </w:rPr>
      </w:pPr>
      <w:bookmarkStart w:id="0" w:name="OLE_LINK1"/>
      <w:bookmarkStart w:id="1" w:name="OLE_LINK2"/>
    </w:p>
    <w:p w:rsidR="00524053" w:rsidRPr="00E70C1B" w:rsidRDefault="0060249A" w:rsidP="00524053">
      <w:pPr>
        <w:spacing w:line="360" w:lineRule="auto"/>
        <w:rPr>
          <w:b/>
        </w:rPr>
      </w:pPr>
      <w:hyperlink r:id="rId8" w:tgtFrame="_blank" w:history="1">
        <w:r w:rsidR="00676F50" w:rsidRPr="00E70C1B">
          <w:rPr>
            <w:b/>
          </w:rPr>
          <w:t>招聘</w:t>
        </w:r>
        <w:r w:rsidR="00676F50" w:rsidRPr="00E70C1B">
          <w:rPr>
            <w:rFonts w:hint="eastAsia"/>
            <w:b/>
          </w:rPr>
          <w:t>职</w:t>
        </w:r>
        <w:r w:rsidR="00676F50" w:rsidRPr="00E70C1B">
          <w:rPr>
            <w:b/>
          </w:rPr>
          <w:t>位</w:t>
        </w:r>
      </w:hyperlink>
      <w:r w:rsidR="00676F50" w:rsidRPr="00E70C1B">
        <w:rPr>
          <w:b/>
        </w:rPr>
        <w:t>：</w:t>
      </w:r>
    </w:p>
    <w:p w:rsidR="009644A3" w:rsidRPr="00BF5C50" w:rsidRDefault="00C5657D" w:rsidP="00524053">
      <w:pPr>
        <w:spacing w:line="360" w:lineRule="auto"/>
        <w:rPr>
          <w:b/>
        </w:rPr>
      </w:pPr>
      <w:r>
        <w:rPr>
          <w:rFonts w:hint="eastAsia"/>
          <w:b/>
        </w:rPr>
        <w:t>职位一：</w:t>
      </w:r>
      <w:r w:rsidR="009644A3" w:rsidRPr="00BF5C50">
        <w:rPr>
          <w:rFonts w:hint="eastAsia"/>
          <w:b/>
        </w:rPr>
        <w:t>软件开发工程师</w:t>
      </w:r>
      <w:r w:rsidR="00984B19">
        <w:rPr>
          <w:rFonts w:hint="eastAsia"/>
          <w:b/>
        </w:rPr>
        <w:t xml:space="preserve">   </w:t>
      </w:r>
      <w:r w:rsidR="008A2A13">
        <w:rPr>
          <w:b/>
        </w:rPr>
        <w:t>20</w:t>
      </w:r>
      <w:r w:rsidR="003A713E">
        <w:rPr>
          <w:b/>
        </w:rPr>
        <w:t>0</w:t>
      </w:r>
      <w:r w:rsidR="003A713E">
        <w:rPr>
          <w:rFonts w:hint="eastAsia"/>
          <w:b/>
        </w:rPr>
        <w:t>人</w:t>
      </w:r>
      <w:r w:rsidR="00984B19">
        <w:rPr>
          <w:rFonts w:hint="eastAsia"/>
          <w:b/>
        </w:rPr>
        <w:t xml:space="preserve">  </w:t>
      </w:r>
      <w:r w:rsidR="00CC656A">
        <w:rPr>
          <w:rFonts w:hint="eastAsia"/>
          <w:b/>
        </w:rPr>
        <w:t>工作地：上海、沈阳、大连</w:t>
      </w:r>
    </w:p>
    <w:tbl>
      <w:tblPr>
        <w:tblW w:w="9493" w:type="dxa"/>
        <w:tblInd w:w="113" w:type="dxa"/>
        <w:tblLook w:val="04A0"/>
      </w:tblPr>
      <w:tblGrid>
        <w:gridCol w:w="3256"/>
        <w:gridCol w:w="6237"/>
      </w:tblGrid>
      <w:tr w:rsidR="00632657" w:rsidRPr="008400BA" w:rsidTr="00FC60D9">
        <w:trPr>
          <w:trHeight w:val="340"/>
        </w:trPr>
        <w:tc>
          <w:tcPr>
            <w:tcW w:w="3256"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632657" w:rsidRPr="008400BA" w:rsidRDefault="00632657" w:rsidP="00FC60D9">
            <w:pPr>
              <w:widowControl/>
              <w:jc w:val="center"/>
              <w:rPr>
                <w:rFonts w:ascii="DengXian" w:eastAsia="DengXian" w:hAnsi="DengXian" w:cs="宋体"/>
                <w:color w:val="000000"/>
                <w:kern w:val="0"/>
                <w:szCs w:val="21"/>
              </w:rPr>
            </w:pPr>
            <w:r w:rsidRPr="008400BA">
              <w:rPr>
                <w:rFonts w:ascii="DengXian" w:eastAsia="DengXian" w:hAnsi="DengXian" w:cs="宋体" w:hint="eastAsia"/>
                <w:color w:val="000000"/>
                <w:kern w:val="0"/>
                <w:szCs w:val="21"/>
              </w:rPr>
              <w:t>业务方向</w:t>
            </w:r>
          </w:p>
        </w:tc>
        <w:tc>
          <w:tcPr>
            <w:tcW w:w="6237" w:type="dxa"/>
            <w:tcBorders>
              <w:top w:val="single" w:sz="4" w:space="0" w:color="auto"/>
              <w:left w:val="nil"/>
              <w:bottom w:val="single" w:sz="4" w:space="0" w:color="auto"/>
              <w:right w:val="single" w:sz="4" w:space="0" w:color="auto"/>
            </w:tcBorders>
            <w:shd w:val="clear" w:color="000000" w:fill="9BC2E6"/>
            <w:vAlign w:val="center"/>
            <w:hideMark/>
          </w:tcPr>
          <w:p w:rsidR="00632657" w:rsidRPr="008400BA" w:rsidRDefault="00632657" w:rsidP="00FC60D9">
            <w:pPr>
              <w:widowControl/>
              <w:jc w:val="center"/>
              <w:rPr>
                <w:rFonts w:ascii="DengXian" w:eastAsia="DengXian" w:hAnsi="DengXian" w:cs="宋体"/>
                <w:color w:val="000000"/>
                <w:kern w:val="0"/>
                <w:szCs w:val="21"/>
              </w:rPr>
            </w:pPr>
            <w:r w:rsidRPr="008400BA">
              <w:rPr>
                <w:rFonts w:ascii="DengXian" w:eastAsia="DengXian" w:hAnsi="DengXian" w:cs="宋体" w:hint="eastAsia"/>
                <w:color w:val="000000"/>
                <w:kern w:val="0"/>
                <w:szCs w:val="21"/>
              </w:rPr>
              <w:t>岗位介绍</w:t>
            </w:r>
          </w:p>
        </w:tc>
      </w:tr>
      <w:tr w:rsidR="00632657" w:rsidRPr="008400BA" w:rsidTr="00FC60D9">
        <w:trPr>
          <w:trHeight w:val="1715"/>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632657" w:rsidRPr="008400BA" w:rsidRDefault="00632657" w:rsidP="00FC60D9">
            <w:pPr>
              <w:widowControl/>
              <w:jc w:val="center"/>
              <w:rPr>
                <w:rFonts w:ascii="DengXian" w:eastAsia="DengXian" w:hAnsi="DengXian" w:cs="宋体"/>
                <w:color w:val="000000"/>
                <w:kern w:val="0"/>
                <w:szCs w:val="21"/>
              </w:rPr>
            </w:pPr>
            <w:r w:rsidRPr="008400BA">
              <w:rPr>
                <w:rFonts w:ascii="DengXian" w:eastAsia="DengXian" w:hAnsi="DengXian" w:cs="宋体" w:hint="eastAsia"/>
                <w:color w:val="000000"/>
                <w:kern w:val="0"/>
                <w:szCs w:val="21"/>
              </w:rPr>
              <w:t>智能座舱软件开发</w:t>
            </w:r>
          </w:p>
        </w:tc>
        <w:tc>
          <w:tcPr>
            <w:tcW w:w="6237" w:type="dxa"/>
            <w:tcBorders>
              <w:top w:val="nil"/>
              <w:left w:val="nil"/>
              <w:bottom w:val="single" w:sz="4" w:space="0" w:color="auto"/>
              <w:right w:val="single" w:sz="4" w:space="0" w:color="auto"/>
            </w:tcBorders>
            <w:shd w:val="clear" w:color="auto" w:fill="auto"/>
            <w:vAlign w:val="center"/>
            <w:hideMark/>
          </w:tcPr>
          <w:p w:rsidR="00632657" w:rsidRPr="008400BA" w:rsidRDefault="00B85104" w:rsidP="00FC60D9">
            <w:pPr>
              <w:widowControl/>
              <w:jc w:val="left"/>
              <w:rPr>
                <w:rFonts w:ascii="DengXian" w:eastAsia="DengXian" w:hAnsi="DengXian" w:cs="宋体"/>
                <w:color w:val="000000"/>
                <w:kern w:val="0"/>
                <w:szCs w:val="21"/>
              </w:rPr>
            </w:pPr>
            <w:r w:rsidRPr="00B85104">
              <w:rPr>
                <w:rFonts w:ascii="DengXian" w:eastAsia="DengXian" w:hAnsi="DengXian" w:cs="宋体" w:hint="eastAsia"/>
                <w:color w:val="000000"/>
                <w:kern w:val="0"/>
                <w:szCs w:val="21"/>
              </w:rPr>
              <w:t>参与全球顶尖车企最前沿智能座舱产品的全栈式研发。与各大芯片厂商合作落地最新车载平台，为各智能操作系统（QNX/Android/鸿蒙/Linux）的安全性保障/性能优化/车企定制化服务，进行全驾驶场景应用开发（辅助智能驾驶/车辆智能控制/智能手机连携/多媒体播放等）。</w:t>
            </w:r>
          </w:p>
        </w:tc>
      </w:tr>
      <w:tr w:rsidR="00632657" w:rsidRPr="008400BA" w:rsidTr="00FC60D9">
        <w:trPr>
          <w:trHeight w:val="1555"/>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632657" w:rsidRPr="008400BA" w:rsidRDefault="00B85104" w:rsidP="00FC60D9">
            <w:pPr>
              <w:widowControl/>
              <w:jc w:val="center"/>
              <w:rPr>
                <w:rFonts w:ascii="DengXian" w:eastAsia="DengXian" w:hAnsi="DengXian" w:cs="宋体"/>
                <w:color w:val="000000"/>
                <w:kern w:val="0"/>
                <w:szCs w:val="21"/>
              </w:rPr>
            </w:pPr>
            <w:r w:rsidRPr="00B85104">
              <w:rPr>
                <w:rFonts w:ascii="DengXian" w:eastAsia="DengXian" w:hAnsi="DengXian" w:cs="宋体" w:hint="eastAsia"/>
                <w:color w:val="000000"/>
                <w:kern w:val="0"/>
                <w:szCs w:val="21"/>
              </w:rPr>
              <w:t>智能驾驶软件开发</w:t>
            </w:r>
          </w:p>
        </w:tc>
        <w:tc>
          <w:tcPr>
            <w:tcW w:w="6237" w:type="dxa"/>
            <w:tcBorders>
              <w:top w:val="nil"/>
              <w:left w:val="nil"/>
              <w:bottom w:val="single" w:sz="4" w:space="0" w:color="auto"/>
              <w:right w:val="single" w:sz="4" w:space="0" w:color="auto"/>
            </w:tcBorders>
            <w:shd w:val="clear" w:color="auto" w:fill="auto"/>
            <w:vAlign w:val="center"/>
            <w:hideMark/>
          </w:tcPr>
          <w:p w:rsidR="00632657" w:rsidRPr="008400BA" w:rsidRDefault="00B85104" w:rsidP="00FC60D9">
            <w:pPr>
              <w:widowControl/>
              <w:jc w:val="left"/>
              <w:rPr>
                <w:rFonts w:ascii="DengXian" w:eastAsia="DengXian" w:hAnsi="DengXian" w:cs="宋体"/>
                <w:color w:val="000000"/>
                <w:kern w:val="0"/>
                <w:szCs w:val="21"/>
              </w:rPr>
            </w:pPr>
            <w:r w:rsidRPr="00B85104">
              <w:rPr>
                <w:rFonts w:ascii="DengXian" w:eastAsia="DengXian" w:hAnsi="DengXian" w:cs="宋体" w:hint="eastAsia"/>
                <w:color w:val="000000"/>
                <w:kern w:val="0"/>
                <w:szCs w:val="21"/>
              </w:rPr>
              <w:t>操控各种传感器(摄像头/超声波/毫米波/激光雷达等)，集成AI感知算法与车辆规划控制算法，实现自动泊车(自动泊车辅助APA/记忆泊车HPP/代客泊车AVP)、驾乘监控系统(驾驶员监控DMS/乘客监测OMS)、高级驾驶辅助系统(ADAS)等功能，向用户提供舱泊一体和行泊一体产品。</w:t>
            </w:r>
          </w:p>
        </w:tc>
      </w:tr>
      <w:tr w:rsidR="00632657" w:rsidRPr="008400BA" w:rsidTr="00FC60D9">
        <w:trPr>
          <w:trHeight w:val="1401"/>
        </w:trPr>
        <w:tc>
          <w:tcPr>
            <w:tcW w:w="3256" w:type="dxa"/>
            <w:tcBorders>
              <w:top w:val="nil"/>
              <w:left w:val="single" w:sz="4" w:space="0" w:color="auto"/>
              <w:bottom w:val="single" w:sz="4" w:space="0" w:color="auto"/>
              <w:right w:val="single" w:sz="4" w:space="0" w:color="auto"/>
            </w:tcBorders>
            <w:shd w:val="clear" w:color="auto" w:fill="auto"/>
            <w:noWrap/>
            <w:vAlign w:val="center"/>
          </w:tcPr>
          <w:p w:rsidR="00632657" w:rsidRPr="008400BA" w:rsidRDefault="00B85104" w:rsidP="00FC60D9">
            <w:pPr>
              <w:widowControl/>
              <w:jc w:val="center"/>
              <w:rPr>
                <w:rFonts w:ascii="DengXian" w:eastAsia="DengXian" w:hAnsi="DengXian" w:cs="宋体"/>
                <w:color w:val="000000"/>
                <w:kern w:val="0"/>
                <w:szCs w:val="21"/>
              </w:rPr>
            </w:pPr>
            <w:r w:rsidRPr="00B85104">
              <w:rPr>
                <w:rFonts w:ascii="DengXian" w:eastAsia="DengXian" w:hAnsi="DengXian" w:cs="宋体" w:hint="eastAsia"/>
                <w:color w:val="000000"/>
                <w:kern w:val="0"/>
                <w:szCs w:val="21"/>
              </w:rPr>
              <w:t>智能网联软件开发</w:t>
            </w:r>
          </w:p>
        </w:tc>
        <w:tc>
          <w:tcPr>
            <w:tcW w:w="6237" w:type="dxa"/>
            <w:tcBorders>
              <w:top w:val="nil"/>
              <w:left w:val="nil"/>
              <w:bottom w:val="single" w:sz="4" w:space="0" w:color="auto"/>
              <w:right w:val="single" w:sz="4" w:space="0" w:color="auto"/>
            </w:tcBorders>
            <w:shd w:val="clear" w:color="auto" w:fill="auto"/>
            <w:vAlign w:val="center"/>
          </w:tcPr>
          <w:p w:rsidR="00632657" w:rsidRPr="008400BA" w:rsidRDefault="00B85104" w:rsidP="00FC60D9">
            <w:pPr>
              <w:widowControl/>
              <w:jc w:val="left"/>
              <w:rPr>
                <w:rFonts w:ascii="DengXian" w:eastAsia="DengXian" w:hAnsi="DengXian" w:cs="宋体"/>
                <w:color w:val="000000"/>
                <w:kern w:val="0"/>
                <w:szCs w:val="21"/>
              </w:rPr>
            </w:pPr>
            <w:r w:rsidRPr="00B85104">
              <w:rPr>
                <w:rFonts w:ascii="DengXian" w:eastAsia="DengXian" w:hAnsi="DengXian" w:cs="宋体" w:hint="eastAsia"/>
                <w:color w:val="000000"/>
                <w:kern w:val="0"/>
                <w:szCs w:val="21"/>
              </w:rPr>
              <w:t>车载以太网和C-V2X车联网全栈软件研发，IoT管道配置，5G边缘云MEC和云控平台系统软件开发；为未来的智能网联汽车打造“人、车、路、云”互联的整体解决方案。</w:t>
            </w:r>
          </w:p>
        </w:tc>
      </w:tr>
      <w:tr w:rsidR="00632657" w:rsidRPr="008400BA" w:rsidTr="00FC60D9">
        <w:trPr>
          <w:trHeight w:val="1401"/>
        </w:trPr>
        <w:tc>
          <w:tcPr>
            <w:tcW w:w="3256" w:type="dxa"/>
            <w:tcBorders>
              <w:top w:val="nil"/>
              <w:left w:val="single" w:sz="4" w:space="0" w:color="auto"/>
              <w:bottom w:val="single" w:sz="4" w:space="0" w:color="auto"/>
              <w:right w:val="single" w:sz="4" w:space="0" w:color="auto"/>
            </w:tcBorders>
            <w:shd w:val="clear" w:color="auto" w:fill="auto"/>
            <w:noWrap/>
            <w:vAlign w:val="center"/>
          </w:tcPr>
          <w:p w:rsidR="00632657" w:rsidRPr="008400BA" w:rsidRDefault="00B85104" w:rsidP="00FC60D9">
            <w:pPr>
              <w:widowControl/>
              <w:jc w:val="center"/>
              <w:rPr>
                <w:rFonts w:ascii="DengXian" w:eastAsia="DengXian" w:hAnsi="DengXian" w:cs="宋体"/>
                <w:color w:val="000000"/>
                <w:kern w:val="0"/>
                <w:szCs w:val="21"/>
              </w:rPr>
            </w:pPr>
            <w:r w:rsidRPr="00B85104">
              <w:rPr>
                <w:rFonts w:ascii="DengXian" w:eastAsia="DengXian" w:hAnsi="DengXian" w:cs="宋体" w:hint="eastAsia"/>
                <w:color w:val="000000"/>
                <w:kern w:val="0"/>
                <w:szCs w:val="21"/>
              </w:rPr>
              <w:t>智能车控软件开发</w:t>
            </w:r>
          </w:p>
        </w:tc>
        <w:tc>
          <w:tcPr>
            <w:tcW w:w="6237" w:type="dxa"/>
            <w:tcBorders>
              <w:top w:val="nil"/>
              <w:left w:val="nil"/>
              <w:bottom w:val="single" w:sz="4" w:space="0" w:color="auto"/>
              <w:right w:val="single" w:sz="4" w:space="0" w:color="auto"/>
            </w:tcBorders>
            <w:shd w:val="clear" w:color="auto" w:fill="auto"/>
            <w:vAlign w:val="center"/>
          </w:tcPr>
          <w:p w:rsidR="00632657" w:rsidRPr="00A4274A" w:rsidRDefault="00B85104" w:rsidP="00FC60D9">
            <w:pPr>
              <w:widowControl/>
              <w:jc w:val="left"/>
              <w:rPr>
                <w:rFonts w:ascii="DengXian" w:eastAsia="DengXian" w:hAnsi="DengXian" w:cs="宋体"/>
                <w:color w:val="000000"/>
                <w:kern w:val="0"/>
                <w:szCs w:val="21"/>
              </w:rPr>
            </w:pPr>
            <w:r w:rsidRPr="00B85104">
              <w:rPr>
                <w:rFonts w:ascii="DengXian" w:eastAsia="DengXian" w:hAnsi="DengXian" w:cs="宋体" w:hint="eastAsia"/>
                <w:color w:val="000000"/>
                <w:kern w:val="0"/>
                <w:szCs w:val="21"/>
              </w:rPr>
              <w:t>自主研发车载智能车控整体方案，控制及执行机构的精准实时控制系统为安全行车提供基本保障，最新技术加持下的车控域平台，采用了标准软件架构，运行于多核异构芯片，充分利用核间通信和算力动态分布技术，提供最高安全等级的基础运算平台。</w:t>
            </w:r>
          </w:p>
        </w:tc>
      </w:tr>
      <w:tr w:rsidR="00632657" w:rsidRPr="008400BA" w:rsidTr="00FC60D9">
        <w:trPr>
          <w:trHeight w:val="1401"/>
        </w:trPr>
        <w:tc>
          <w:tcPr>
            <w:tcW w:w="3256" w:type="dxa"/>
            <w:tcBorders>
              <w:top w:val="nil"/>
              <w:left w:val="single" w:sz="4" w:space="0" w:color="auto"/>
              <w:bottom w:val="single" w:sz="4" w:space="0" w:color="auto"/>
              <w:right w:val="single" w:sz="4" w:space="0" w:color="auto"/>
            </w:tcBorders>
            <w:shd w:val="clear" w:color="auto" w:fill="auto"/>
            <w:noWrap/>
            <w:vAlign w:val="center"/>
          </w:tcPr>
          <w:p w:rsidR="00632657" w:rsidRPr="008400BA" w:rsidRDefault="00B85104" w:rsidP="00FC60D9">
            <w:pPr>
              <w:widowControl/>
              <w:jc w:val="center"/>
              <w:rPr>
                <w:rFonts w:ascii="DengXian" w:eastAsia="DengXian" w:hAnsi="DengXian" w:cs="宋体"/>
                <w:color w:val="000000"/>
                <w:kern w:val="0"/>
                <w:szCs w:val="21"/>
              </w:rPr>
            </w:pPr>
            <w:r w:rsidRPr="00B85104">
              <w:rPr>
                <w:rFonts w:ascii="DengXian" w:eastAsia="DengXian" w:hAnsi="DengXian" w:cs="宋体" w:hint="eastAsia"/>
                <w:color w:val="000000"/>
                <w:kern w:val="0"/>
                <w:szCs w:val="21"/>
              </w:rPr>
              <w:t>智能车载操作系统开发</w:t>
            </w:r>
          </w:p>
        </w:tc>
        <w:tc>
          <w:tcPr>
            <w:tcW w:w="6237" w:type="dxa"/>
            <w:tcBorders>
              <w:top w:val="nil"/>
              <w:left w:val="nil"/>
              <w:bottom w:val="single" w:sz="4" w:space="0" w:color="auto"/>
              <w:right w:val="single" w:sz="4" w:space="0" w:color="auto"/>
            </w:tcBorders>
            <w:shd w:val="clear" w:color="auto" w:fill="auto"/>
            <w:vAlign w:val="center"/>
          </w:tcPr>
          <w:p w:rsidR="00632657" w:rsidRPr="00A4274A" w:rsidRDefault="00B85104" w:rsidP="00FC60D9">
            <w:pPr>
              <w:widowControl/>
              <w:jc w:val="left"/>
              <w:rPr>
                <w:rFonts w:ascii="DengXian" w:eastAsia="DengXian" w:hAnsi="DengXian" w:cs="宋体"/>
                <w:color w:val="000000"/>
                <w:kern w:val="0"/>
                <w:szCs w:val="21"/>
              </w:rPr>
            </w:pPr>
            <w:r w:rsidRPr="00B85104">
              <w:rPr>
                <w:rFonts w:ascii="DengXian" w:eastAsia="DengXian" w:hAnsi="DengXian" w:cs="宋体" w:hint="eastAsia"/>
                <w:color w:val="000000"/>
                <w:kern w:val="0"/>
                <w:szCs w:val="21"/>
              </w:rPr>
              <w:t>基于未来智能汽车高度集成化趋势研发标准的车载基础软件平台及相关工具链，同时实现功能安全、网络安全等功能， 聚焦智能汽车发展方向，进行下一代智能汽车SOA架构下软件平台方案的研究与开发。</w:t>
            </w:r>
          </w:p>
        </w:tc>
      </w:tr>
      <w:tr w:rsidR="005669FE" w:rsidRPr="008400BA" w:rsidTr="00FC60D9">
        <w:trPr>
          <w:trHeight w:val="1401"/>
        </w:trPr>
        <w:tc>
          <w:tcPr>
            <w:tcW w:w="3256" w:type="dxa"/>
            <w:tcBorders>
              <w:top w:val="nil"/>
              <w:left w:val="single" w:sz="4" w:space="0" w:color="auto"/>
              <w:bottom w:val="single" w:sz="4" w:space="0" w:color="auto"/>
              <w:right w:val="single" w:sz="4" w:space="0" w:color="auto"/>
            </w:tcBorders>
            <w:shd w:val="clear" w:color="auto" w:fill="auto"/>
            <w:noWrap/>
            <w:vAlign w:val="center"/>
          </w:tcPr>
          <w:p w:rsidR="005669FE" w:rsidRDefault="005669FE" w:rsidP="00FC60D9">
            <w:pPr>
              <w:widowControl/>
              <w:jc w:val="center"/>
              <w:rPr>
                <w:rFonts w:ascii="DengXian" w:eastAsia="DengXian" w:hAnsi="DengXian" w:cs="宋体"/>
                <w:color w:val="000000"/>
                <w:kern w:val="0"/>
                <w:szCs w:val="21"/>
              </w:rPr>
            </w:pPr>
            <w:r w:rsidRPr="008400BA">
              <w:rPr>
                <w:rFonts w:ascii="DengXian" w:eastAsia="DengXian" w:hAnsi="DengXian" w:cs="宋体" w:hint="eastAsia"/>
                <w:color w:val="000000"/>
                <w:kern w:val="0"/>
                <w:szCs w:val="21"/>
              </w:rPr>
              <w:t>云端软件开发</w:t>
            </w:r>
          </w:p>
        </w:tc>
        <w:tc>
          <w:tcPr>
            <w:tcW w:w="6237" w:type="dxa"/>
            <w:tcBorders>
              <w:top w:val="nil"/>
              <w:left w:val="nil"/>
              <w:bottom w:val="single" w:sz="4" w:space="0" w:color="auto"/>
              <w:right w:val="single" w:sz="4" w:space="0" w:color="auto"/>
            </w:tcBorders>
            <w:shd w:val="clear" w:color="auto" w:fill="auto"/>
            <w:vAlign w:val="center"/>
          </w:tcPr>
          <w:p w:rsidR="005669FE" w:rsidRPr="00D0167A" w:rsidRDefault="00B85104" w:rsidP="00FC60D9">
            <w:pPr>
              <w:widowControl/>
              <w:jc w:val="left"/>
              <w:rPr>
                <w:rFonts w:ascii="DengXian" w:eastAsia="DengXian" w:hAnsi="DengXian" w:cs="宋体"/>
                <w:color w:val="000000"/>
                <w:kern w:val="0"/>
                <w:szCs w:val="21"/>
              </w:rPr>
            </w:pPr>
            <w:r w:rsidRPr="00B85104">
              <w:rPr>
                <w:rFonts w:ascii="DengXian" w:eastAsia="DengXian" w:hAnsi="DengXian" w:cs="宋体" w:hint="eastAsia"/>
                <w:color w:val="000000"/>
                <w:kern w:val="0"/>
                <w:szCs w:val="21"/>
              </w:rPr>
              <w:t>实现通过灵活的数据采集方式，采集车端各个域控的海量数据，对数据进行实时处理、存储和分析。基于这些数据的支撑，开发大数据平台、智能 AI 训练平台、开发者平台、场景服务、AppStore、OTA 服务等云端服务平台。</w:t>
            </w:r>
          </w:p>
        </w:tc>
      </w:tr>
      <w:tr w:rsidR="00D0167A" w:rsidRPr="008400BA" w:rsidTr="00FC60D9">
        <w:trPr>
          <w:trHeight w:val="1401"/>
        </w:trPr>
        <w:tc>
          <w:tcPr>
            <w:tcW w:w="3256" w:type="dxa"/>
            <w:tcBorders>
              <w:top w:val="nil"/>
              <w:left w:val="single" w:sz="4" w:space="0" w:color="auto"/>
              <w:bottom w:val="single" w:sz="4" w:space="0" w:color="auto"/>
              <w:right w:val="single" w:sz="4" w:space="0" w:color="auto"/>
            </w:tcBorders>
            <w:shd w:val="clear" w:color="auto" w:fill="auto"/>
            <w:noWrap/>
            <w:vAlign w:val="center"/>
          </w:tcPr>
          <w:p w:rsidR="00D0167A" w:rsidRPr="008400BA" w:rsidRDefault="00D0167A" w:rsidP="00FC60D9">
            <w:pPr>
              <w:widowControl/>
              <w:jc w:val="center"/>
              <w:rPr>
                <w:rFonts w:ascii="DengXian" w:eastAsia="DengXian" w:hAnsi="DengXian" w:cs="宋体"/>
                <w:color w:val="000000"/>
                <w:kern w:val="0"/>
                <w:szCs w:val="21"/>
              </w:rPr>
            </w:pPr>
            <w:r>
              <w:rPr>
                <w:rFonts w:ascii="DengXian" w:eastAsia="DengXian" w:hAnsi="DengXian" w:cs="宋体" w:hint="eastAsia"/>
                <w:color w:val="000000"/>
                <w:kern w:val="0"/>
                <w:szCs w:val="21"/>
              </w:rPr>
              <w:t>平台技术开发</w:t>
            </w:r>
          </w:p>
        </w:tc>
        <w:tc>
          <w:tcPr>
            <w:tcW w:w="6237" w:type="dxa"/>
            <w:tcBorders>
              <w:top w:val="nil"/>
              <w:left w:val="nil"/>
              <w:bottom w:val="single" w:sz="4" w:space="0" w:color="auto"/>
              <w:right w:val="single" w:sz="4" w:space="0" w:color="auto"/>
            </w:tcBorders>
            <w:shd w:val="clear" w:color="auto" w:fill="auto"/>
            <w:vAlign w:val="center"/>
          </w:tcPr>
          <w:p w:rsidR="00B85104" w:rsidRDefault="00B85104" w:rsidP="00FC60D9">
            <w:pPr>
              <w:widowControl/>
              <w:jc w:val="left"/>
              <w:rPr>
                <w:rFonts w:ascii="DengXian" w:eastAsia="DengXian" w:hAnsi="DengXian" w:cs="宋体"/>
                <w:color w:val="000000"/>
                <w:kern w:val="0"/>
                <w:szCs w:val="21"/>
              </w:rPr>
            </w:pPr>
            <w:r w:rsidRPr="00B85104">
              <w:rPr>
                <w:rFonts w:ascii="DengXian" w:eastAsia="DengXian" w:hAnsi="DengXian" w:cs="宋体" w:hint="eastAsia"/>
                <w:color w:val="000000"/>
                <w:kern w:val="0"/>
                <w:szCs w:val="21"/>
              </w:rPr>
              <w:t>基于 SoC 芯片底层驱动进行开发，面向 Kernel 进行各个模块的驱动定制开发、裁剪、优化；</w:t>
            </w:r>
          </w:p>
          <w:p w:rsidR="00D0167A" w:rsidRPr="00A4274A" w:rsidRDefault="00B85104" w:rsidP="00FC60D9">
            <w:pPr>
              <w:widowControl/>
              <w:jc w:val="left"/>
              <w:rPr>
                <w:rFonts w:ascii="DengXian" w:eastAsia="DengXian" w:hAnsi="DengXian" w:cs="宋体"/>
                <w:color w:val="000000"/>
                <w:kern w:val="0"/>
                <w:szCs w:val="21"/>
              </w:rPr>
            </w:pPr>
            <w:r w:rsidRPr="00B85104">
              <w:rPr>
                <w:rFonts w:ascii="DengXian" w:eastAsia="DengXian" w:hAnsi="DengXian" w:cs="宋体" w:hint="eastAsia"/>
                <w:color w:val="000000"/>
                <w:kern w:val="0"/>
                <w:szCs w:val="21"/>
              </w:rPr>
              <w:t>基于Hypervisor 技术针对多核异构芯片进行底层操作系统相关开发和定制，将多个复杂操作系统从软件层面整合到单个硬件设备，提高交互的效率并确保各个操作系统独立安全运行。</w:t>
            </w:r>
          </w:p>
        </w:tc>
      </w:tr>
    </w:tbl>
    <w:p w:rsidR="00A22E18" w:rsidRPr="00A22E18" w:rsidRDefault="00A22E18" w:rsidP="00632657">
      <w:pPr>
        <w:spacing w:line="360" w:lineRule="auto"/>
        <w:rPr>
          <w:b/>
        </w:rPr>
      </w:pPr>
      <w:r w:rsidRPr="00A22E18">
        <w:rPr>
          <w:rFonts w:hint="eastAsia"/>
          <w:b/>
        </w:rPr>
        <w:t>任职要求：</w:t>
      </w:r>
    </w:p>
    <w:p w:rsidR="00B85104" w:rsidRPr="00B85104" w:rsidRDefault="00B85104" w:rsidP="00B85104">
      <w:pPr>
        <w:spacing w:line="360" w:lineRule="auto"/>
        <w:rPr>
          <w:bCs/>
        </w:rPr>
      </w:pPr>
      <w:r w:rsidRPr="00B85104">
        <w:rPr>
          <w:rFonts w:hint="eastAsia"/>
          <w:bCs/>
        </w:rPr>
        <w:t>1</w:t>
      </w:r>
      <w:r w:rsidRPr="00B85104">
        <w:rPr>
          <w:rFonts w:hint="eastAsia"/>
          <w:bCs/>
        </w:rPr>
        <w:t>、本科及以上学历，计算机、软件工程、电子、通信、自动化、物联网等相关专业；</w:t>
      </w:r>
    </w:p>
    <w:p w:rsidR="00B85104" w:rsidRPr="00B85104" w:rsidRDefault="00B85104" w:rsidP="00B85104">
      <w:pPr>
        <w:spacing w:line="360" w:lineRule="auto"/>
        <w:rPr>
          <w:bCs/>
        </w:rPr>
      </w:pPr>
      <w:r w:rsidRPr="00B85104">
        <w:rPr>
          <w:rFonts w:hint="eastAsia"/>
          <w:bCs/>
        </w:rPr>
        <w:t>2</w:t>
      </w:r>
      <w:r w:rsidRPr="00B85104">
        <w:rPr>
          <w:rFonts w:hint="eastAsia"/>
          <w:bCs/>
        </w:rPr>
        <w:t>、熟练掌握职位要求的开发语言</w:t>
      </w:r>
      <w:r w:rsidRPr="00B85104">
        <w:rPr>
          <w:rFonts w:hint="eastAsia"/>
          <w:bCs/>
        </w:rPr>
        <w:t>C/C++</w:t>
      </w:r>
      <w:r w:rsidRPr="00B85104">
        <w:rPr>
          <w:rFonts w:hint="eastAsia"/>
          <w:bCs/>
        </w:rPr>
        <w:t>、</w:t>
      </w:r>
      <w:r w:rsidRPr="00B85104">
        <w:rPr>
          <w:rFonts w:hint="eastAsia"/>
          <w:bCs/>
        </w:rPr>
        <w:t>Java</w:t>
      </w:r>
      <w:r w:rsidRPr="00B85104">
        <w:rPr>
          <w:rFonts w:hint="eastAsia"/>
          <w:bCs/>
        </w:rPr>
        <w:t>等；</w:t>
      </w:r>
    </w:p>
    <w:p w:rsidR="00B85104" w:rsidRPr="00B85104" w:rsidRDefault="00B85104" w:rsidP="00B85104">
      <w:pPr>
        <w:spacing w:line="360" w:lineRule="auto"/>
        <w:rPr>
          <w:bCs/>
        </w:rPr>
      </w:pPr>
      <w:r w:rsidRPr="00B85104">
        <w:rPr>
          <w:rFonts w:hint="eastAsia"/>
          <w:bCs/>
        </w:rPr>
        <w:t>3</w:t>
      </w:r>
      <w:r w:rsidRPr="00B85104">
        <w:rPr>
          <w:rFonts w:hint="eastAsia"/>
          <w:bCs/>
        </w:rPr>
        <w:t>、优秀的学习能力与专研精神，善于用创新视角思考并解决问题；</w:t>
      </w:r>
    </w:p>
    <w:p w:rsidR="00B85104" w:rsidRPr="00B85104" w:rsidRDefault="00B85104" w:rsidP="00B85104">
      <w:pPr>
        <w:spacing w:line="360" w:lineRule="auto"/>
        <w:rPr>
          <w:bCs/>
        </w:rPr>
      </w:pPr>
      <w:r w:rsidRPr="00B85104">
        <w:rPr>
          <w:rFonts w:hint="eastAsia"/>
          <w:bCs/>
        </w:rPr>
        <w:lastRenderedPageBreak/>
        <w:t>4</w:t>
      </w:r>
      <w:r w:rsidRPr="00B85104">
        <w:rPr>
          <w:rFonts w:hint="eastAsia"/>
          <w:bCs/>
        </w:rPr>
        <w:t>、学习成绩优秀、参与专业类竞赛取得奖项、有自主发明创造等优先录用；</w:t>
      </w:r>
    </w:p>
    <w:p w:rsidR="00632657" w:rsidRPr="00632657" w:rsidRDefault="00B85104" w:rsidP="00B85104">
      <w:pPr>
        <w:spacing w:line="360" w:lineRule="auto"/>
        <w:rPr>
          <w:bCs/>
        </w:rPr>
      </w:pPr>
      <w:r w:rsidRPr="00B85104">
        <w:rPr>
          <w:rFonts w:hint="eastAsia"/>
          <w:bCs/>
        </w:rPr>
        <w:t>5</w:t>
      </w:r>
      <w:r w:rsidRPr="00B85104">
        <w:rPr>
          <w:rFonts w:hint="eastAsia"/>
          <w:bCs/>
        </w:rPr>
        <w:t>、</w:t>
      </w:r>
      <w:r w:rsidRPr="00B85104">
        <w:rPr>
          <w:rFonts w:hint="eastAsia"/>
          <w:bCs/>
        </w:rPr>
        <w:t>CET-6</w:t>
      </w:r>
      <w:r w:rsidRPr="00B85104">
        <w:rPr>
          <w:rFonts w:hint="eastAsia"/>
          <w:bCs/>
        </w:rPr>
        <w:t>优先。</w:t>
      </w:r>
    </w:p>
    <w:p w:rsidR="00984B19" w:rsidRDefault="00984B19" w:rsidP="00EA5FF3">
      <w:pPr>
        <w:spacing w:line="360" w:lineRule="auto"/>
        <w:rPr>
          <w:b/>
        </w:rPr>
      </w:pPr>
    </w:p>
    <w:p w:rsidR="00EA5FF3" w:rsidRPr="00BF5C50" w:rsidRDefault="00EA5FF3" w:rsidP="00EA5FF3">
      <w:pPr>
        <w:spacing w:line="360" w:lineRule="auto"/>
        <w:rPr>
          <w:b/>
        </w:rPr>
      </w:pPr>
      <w:r>
        <w:rPr>
          <w:rFonts w:hint="eastAsia"/>
          <w:b/>
        </w:rPr>
        <w:t>职位二：</w:t>
      </w:r>
      <w:r w:rsidR="0023669F">
        <w:rPr>
          <w:rFonts w:hint="eastAsia"/>
          <w:b/>
        </w:rPr>
        <w:t>算法</w:t>
      </w:r>
      <w:r w:rsidRPr="00BF5C50">
        <w:rPr>
          <w:rFonts w:hint="eastAsia"/>
          <w:b/>
        </w:rPr>
        <w:t>工程师</w:t>
      </w:r>
      <w:r w:rsidR="00984B19">
        <w:rPr>
          <w:rFonts w:hint="eastAsia"/>
          <w:b/>
        </w:rPr>
        <w:t xml:space="preserve">   </w:t>
      </w:r>
      <w:r w:rsidR="003A713E">
        <w:rPr>
          <w:b/>
        </w:rPr>
        <w:t>10</w:t>
      </w:r>
      <w:r w:rsidR="003A713E">
        <w:rPr>
          <w:rFonts w:hint="eastAsia"/>
          <w:b/>
        </w:rPr>
        <w:t>人</w:t>
      </w:r>
      <w:r w:rsidR="00984B19">
        <w:rPr>
          <w:rFonts w:hint="eastAsia"/>
          <w:b/>
        </w:rPr>
        <w:t xml:space="preserve">                             </w:t>
      </w:r>
      <w:r w:rsidR="00CC656A">
        <w:rPr>
          <w:rFonts w:hint="eastAsia"/>
          <w:b/>
        </w:rPr>
        <w:t>工作地：上海</w:t>
      </w:r>
    </w:p>
    <w:tbl>
      <w:tblPr>
        <w:tblW w:w="9493" w:type="dxa"/>
        <w:tblInd w:w="113" w:type="dxa"/>
        <w:tblLook w:val="04A0"/>
      </w:tblPr>
      <w:tblGrid>
        <w:gridCol w:w="3256"/>
        <w:gridCol w:w="6237"/>
      </w:tblGrid>
      <w:tr w:rsidR="00632657" w:rsidRPr="008400BA" w:rsidTr="00FC60D9">
        <w:trPr>
          <w:trHeight w:val="340"/>
        </w:trPr>
        <w:tc>
          <w:tcPr>
            <w:tcW w:w="3256"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632657" w:rsidRPr="008400BA" w:rsidRDefault="00632657" w:rsidP="00FC60D9">
            <w:pPr>
              <w:widowControl/>
              <w:jc w:val="center"/>
              <w:rPr>
                <w:rFonts w:ascii="DengXian" w:eastAsia="DengXian" w:hAnsi="DengXian" w:cs="宋体"/>
                <w:color w:val="000000"/>
                <w:kern w:val="0"/>
                <w:szCs w:val="21"/>
              </w:rPr>
            </w:pPr>
            <w:r w:rsidRPr="008400BA">
              <w:rPr>
                <w:rFonts w:ascii="DengXian" w:eastAsia="DengXian" w:hAnsi="DengXian" w:cs="宋体" w:hint="eastAsia"/>
                <w:color w:val="000000"/>
                <w:kern w:val="0"/>
                <w:szCs w:val="21"/>
              </w:rPr>
              <w:t>业务方向</w:t>
            </w:r>
          </w:p>
        </w:tc>
        <w:tc>
          <w:tcPr>
            <w:tcW w:w="6237" w:type="dxa"/>
            <w:tcBorders>
              <w:top w:val="single" w:sz="4" w:space="0" w:color="auto"/>
              <w:left w:val="nil"/>
              <w:bottom w:val="single" w:sz="4" w:space="0" w:color="auto"/>
              <w:right w:val="single" w:sz="4" w:space="0" w:color="auto"/>
            </w:tcBorders>
            <w:shd w:val="clear" w:color="000000" w:fill="9BC2E6"/>
            <w:vAlign w:val="center"/>
            <w:hideMark/>
          </w:tcPr>
          <w:p w:rsidR="00632657" w:rsidRPr="008400BA" w:rsidRDefault="00632657" w:rsidP="00FC60D9">
            <w:pPr>
              <w:widowControl/>
              <w:jc w:val="center"/>
              <w:rPr>
                <w:rFonts w:ascii="DengXian" w:eastAsia="DengXian" w:hAnsi="DengXian" w:cs="宋体"/>
                <w:color w:val="000000"/>
                <w:kern w:val="0"/>
                <w:szCs w:val="21"/>
              </w:rPr>
            </w:pPr>
            <w:r w:rsidRPr="008400BA">
              <w:rPr>
                <w:rFonts w:ascii="DengXian" w:eastAsia="DengXian" w:hAnsi="DengXian" w:cs="宋体" w:hint="eastAsia"/>
                <w:color w:val="000000"/>
                <w:kern w:val="0"/>
                <w:szCs w:val="21"/>
              </w:rPr>
              <w:t>岗位介绍</w:t>
            </w:r>
          </w:p>
        </w:tc>
      </w:tr>
      <w:tr w:rsidR="00632657" w:rsidRPr="008400BA" w:rsidTr="00FC60D9">
        <w:trPr>
          <w:trHeight w:val="102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632657" w:rsidRPr="008400BA" w:rsidRDefault="006172F4" w:rsidP="00FC60D9">
            <w:pPr>
              <w:widowControl/>
              <w:jc w:val="center"/>
              <w:rPr>
                <w:rFonts w:ascii="DengXian" w:eastAsia="DengXian" w:hAnsi="DengXian" w:cs="宋体"/>
                <w:color w:val="000000"/>
                <w:kern w:val="0"/>
                <w:szCs w:val="21"/>
              </w:rPr>
            </w:pPr>
            <w:r w:rsidRPr="006172F4">
              <w:rPr>
                <w:rFonts w:ascii="DengXian" w:eastAsia="DengXian" w:hAnsi="DengXian" w:cs="宋体" w:hint="eastAsia"/>
                <w:color w:val="000000"/>
                <w:kern w:val="0"/>
                <w:szCs w:val="21"/>
              </w:rPr>
              <w:t>智能驾驶算法</w:t>
            </w:r>
          </w:p>
        </w:tc>
        <w:tc>
          <w:tcPr>
            <w:tcW w:w="6237" w:type="dxa"/>
            <w:tcBorders>
              <w:top w:val="nil"/>
              <w:left w:val="nil"/>
              <w:bottom w:val="single" w:sz="4" w:space="0" w:color="auto"/>
              <w:right w:val="single" w:sz="4" w:space="0" w:color="auto"/>
            </w:tcBorders>
            <w:shd w:val="clear" w:color="auto" w:fill="auto"/>
            <w:vAlign w:val="center"/>
            <w:hideMark/>
          </w:tcPr>
          <w:p w:rsidR="00632657" w:rsidRPr="008400BA" w:rsidRDefault="006172F4" w:rsidP="00FC60D9">
            <w:pPr>
              <w:widowControl/>
              <w:jc w:val="left"/>
              <w:rPr>
                <w:rFonts w:ascii="DengXian" w:eastAsia="DengXian" w:hAnsi="DengXian" w:cs="宋体"/>
                <w:color w:val="000000"/>
                <w:kern w:val="0"/>
                <w:szCs w:val="21"/>
              </w:rPr>
            </w:pPr>
            <w:r w:rsidRPr="006172F4">
              <w:rPr>
                <w:rFonts w:ascii="DengXian" w:eastAsia="DengXian" w:hAnsi="DengXian" w:cs="宋体" w:hint="eastAsia"/>
                <w:color w:val="000000"/>
                <w:kern w:val="0"/>
                <w:szCs w:val="21"/>
              </w:rPr>
              <w:t>负责研究自动驾驶相关的算法。包括，规划算法工程师（全局规划方向）、规划算法工程师(预测方向)、定位算法工程师（基于视觉&amp;激光传感器的SLAM算法）、视觉算法工程师（ADAS相关行车与泊车方向的视觉感知算法）、感知融合工程师（多传感器数据融合算法的架构设计、技术规划和方案）等。</w:t>
            </w:r>
          </w:p>
        </w:tc>
      </w:tr>
    </w:tbl>
    <w:p w:rsidR="00E97430" w:rsidRPr="00A22E18" w:rsidRDefault="00E97430" w:rsidP="00632657">
      <w:pPr>
        <w:spacing w:line="360" w:lineRule="auto"/>
        <w:rPr>
          <w:b/>
        </w:rPr>
      </w:pPr>
      <w:r w:rsidRPr="00A22E18">
        <w:rPr>
          <w:rFonts w:hint="eastAsia"/>
          <w:b/>
        </w:rPr>
        <w:t>任职要求：</w:t>
      </w:r>
    </w:p>
    <w:p w:rsidR="006172F4" w:rsidRPr="006172F4" w:rsidRDefault="006172F4" w:rsidP="006172F4">
      <w:pPr>
        <w:tabs>
          <w:tab w:val="left" w:pos="851"/>
        </w:tabs>
        <w:spacing w:line="360" w:lineRule="auto"/>
        <w:rPr>
          <w:bCs/>
        </w:rPr>
      </w:pPr>
      <w:r w:rsidRPr="006172F4">
        <w:rPr>
          <w:rFonts w:hint="eastAsia"/>
          <w:bCs/>
        </w:rPr>
        <w:t>1</w:t>
      </w:r>
      <w:r w:rsidRPr="006172F4">
        <w:rPr>
          <w:rFonts w:hint="eastAsia"/>
          <w:bCs/>
        </w:rPr>
        <w:t>、硕士及以上学历，车辆工程</w:t>
      </w:r>
      <w:r w:rsidRPr="006172F4">
        <w:rPr>
          <w:rFonts w:hint="eastAsia"/>
          <w:bCs/>
        </w:rPr>
        <w:t>/</w:t>
      </w:r>
      <w:r w:rsidRPr="006172F4">
        <w:rPr>
          <w:rFonts w:hint="eastAsia"/>
          <w:bCs/>
        </w:rPr>
        <w:t>计算机</w:t>
      </w:r>
      <w:r w:rsidRPr="006172F4">
        <w:rPr>
          <w:rFonts w:hint="eastAsia"/>
          <w:bCs/>
        </w:rPr>
        <w:t>/</w:t>
      </w:r>
      <w:r w:rsidRPr="006172F4">
        <w:rPr>
          <w:rFonts w:hint="eastAsia"/>
          <w:bCs/>
        </w:rPr>
        <w:t>软件</w:t>
      </w:r>
      <w:r w:rsidRPr="006172F4">
        <w:rPr>
          <w:rFonts w:hint="eastAsia"/>
          <w:bCs/>
        </w:rPr>
        <w:t>/</w:t>
      </w:r>
      <w:r w:rsidRPr="006172F4">
        <w:rPr>
          <w:rFonts w:hint="eastAsia"/>
          <w:bCs/>
        </w:rPr>
        <w:t>通信</w:t>
      </w:r>
      <w:r w:rsidRPr="006172F4">
        <w:rPr>
          <w:rFonts w:hint="eastAsia"/>
          <w:bCs/>
        </w:rPr>
        <w:t>/</w:t>
      </w:r>
      <w:r w:rsidRPr="006172F4">
        <w:rPr>
          <w:rFonts w:hint="eastAsia"/>
          <w:bCs/>
        </w:rPr>
        <w:t>电子</w:t>
      </w:r>
      <w:r w:rsidRPr="006172F4">
        <w:rPr>
          <w:rFonts w:hint="eastAsia"/>
          <w:bCs/>
        </w:rPr>
        <w:t>/</w:t>
      </w:r>
      <w:r w:rsidRPr="006172F4">
        <w:rPr>
          <w:rFonts w:hint="eastAsia"/>
          <w:bCs/>
        </w:rPr>
        <w:t>自动化等专业；</w:t>
      </w:r>
    </w:p>
    <w:p w:rsidR="006172F4" w:rsidRPr="006172F4" w:rsidRDefault="006172F4" w:rsidP="006172F4">
      <w:pPr>
        <w:tabs>
          <w:tab w:val="left" w:pos="851"/>
        </w:tabs>
        <w:spacing w:line="360" w:lineRule="auto"/>
        <w:rPr>
          <w:bCs/>
        </w:rPr>
      </w:pPr>
      <w:r w:rsidRPr="006172F4">
        <w:rPr>
          <w:rFonts w:hint="eastAsia"/>
          <w:bCs/>
        </w:rPr>
        <w:t>2</w:t>
      </w:r>
      <w:r w:rsidRPr="006172F4">
        <w:rPr>
          <w:rFonts w:hint="eastAsia"/>
          <w:bCs/>
        </w:rPr>
        <w:t>、有扎实的</w:t>
      </w:r>
      <w:r w:rsidRPr="006172F4">
        <w:rPr>
          <w:rFonts w:hint="eastAsia"/>
          <w:bCs/>
        </w:rPr>
        <w:t>C++/Pyhton</w:t>
      </w:r>
      <w:r w:rsidRPr="006172F4">
        <w:rPr>
          <w:rFonts w:hint="eastAsia"/>
          <w:bCs/>
        </w:rPr>
        <w:t>编程基础，常用数据结构算法；</w:t>
      </w:r>
    </w:p>
    <w:p w:rsidR="006172F4" w:rsidRPr="006172F4" w:rsidRDefault="006172F4" w:rsidP="006172F4">
      <w:pPr>
        <w:tabs>
          <w:tab w:val="left" w:pos="851"/>
        </w:tabs>
        <w:spacing w:line="360" w:lineRule="auto"/>
        <w:rPr>
          <w:bCs/>
        </w:rPr>
      </w:pPr>
      <w:r w:rsidRPr="006172F4">
        <w:rPr>
          <w:rFonts w:hint="eastAsia"/>
          <w:bCs/>
        </w:rPr>
        <w:t>3</w:t>
      </w:r>
      <w:r w:rsidRPr="006172F4">
        <w:rPr>
          <w:rFonts w:hint="eastAsia"/>
          <w:bCs/>
        </w:rPr>
        <w:t>、优秀的学习能力与专研精神，善于用创新视角思考并解决问题；</w:t>
      </w:r>
    </w:p>
    <w:p w:rsidR="006172F4" w:rsidRPr="006172F4" w:rsidRDefault="006172F4" w:rsidP="006172F4">
      <w:pPr>
        <w:tabs>
          <w:tab w:val="left" w:pos="851"/>
        </w:tabs>
        <w:spacing w:line="360" w:lineRule="auto"/>
        <w:rPr>
          <w:bCs/>
        </w:rPr>
      </w:pPr>
      <w:r w:rsidRPr="006172F4">
        <w:rPr>
          <w:rFonts w:hint="eastAsia"/>
          <w:bCs/>
        </w:rPr>
        <w:t>4</w:t>
      </w:r>
      <w:r w:rsidRPr="006172F4">
        <w:rPr>
          <w:rFonts w:hint="eastAsia"/>
          <w:bCs/>
        </w:rPr>
        <w:t>、学习成绩优秀、参与专业类竞赛取得奖项、有自主发明创造等优先录用；</w:t>
      </w:r>
    </w:p>
    <w:p w:rsidR="006172F4" w:rsidRPr="006172F4" w:rsidRDefault="006172F4" w:rsidP="006172F4">
      <w:pPr>
        <w:tabs>
          <w:tab w:val="left" w:pos="851"/>
        </w:tabs>
        <w:spacing w:line="360" w:lineRule="auto"/>
        <w:rPr>
          <w:bCs/>
        </w:rPr>
      </w:pPr>
      <w:r w:rsidRPr="006172F4">
        <w:rPr>
          <w:rFonts w:hint="eastAsia"/>
          <w:bCs/>
        </w:rPr>
        <w:t>5</w:t>
      </w:r>
      <w:r w:rsidRPr="006172F4">
        <w:rPr>
          <w:rFonts w:hint="eastAsia"/>
          <w:bCs/>
        </w:rPr>
        <w:t>、有自动驾驶算法相关的实习和开发经验者优先；</w:t>
      </w:r>
    </w:p>
    <w:p w:rsidR="00E97430" w:rsidRDefault="006172F4" w:rsidP="006172F4">
      <w:pPr>
        <w:tabs>
          <w:tab w:val="left" w:pos="851"/>
        </w:tabs>
        <w:spacing w:line="360" w:lineRule="auto"/>
        <w:rPr>
          <w:bCs/>
        </w:rPr>
      </w:pPr>
      <w:r w:rsidRPr="006172F4">
        <w:rPr>
          <w:rFonts w:hint="eastAsia"/>
          <w:bCs/>
        </w:rPr>
        <w:t>6</w:t>
      </w:r>
      <w:r w:rsidRPr="006172F4">
        <w:rPr>
          <w:rFonts w:hint="eastAsia"/>
          <w:bCs/>
        </w:rPr>
        <w:t>、</w:t>
      </w:r>
      <w:r w:rsidRPr="006172F4">
        <w:rPr>
          <w:rFonts w:hint="eastAsia"/>
          <w:bCs/>
        </w:rPr>
        <w:t>CET-6</w:t>
      </w:r>
      <w:r w:rsidRPr="006172F4">
        <w:rPr>
          <w:rFonts w:hint="eastAsia"/>
          <w:bCs/>
        </w:rPr>
        <w:t>优先。</w:t>
      </w:r>
    </w:p>
    <w:p w:rsidR="00984B19" w:rsidRPr="00E97430" w:rsidRDefault="00984B19" w:rsidP="006172F4">
      <w:pPr>
        <w:tabs>
          <w:tab w:val="left" w:pos="851"/>
        </w:tabs>
        <w:spacing w:line="360" w:lineRule="auto"/>
        <w:rPr>
          <w:bCs/>
        </w:rPr>
      </w:pPr>
    </w:p>
    <w:p w:rsidR="00E70C1B" w:rsidRDefault="001D7274" w:rsidP="003A713E">
      <w:pPr>
        <w:tabs>
          <w:tab w:val="left" w:pos="2268"/>
          <w:tab w:val="left" w:pos="2552"/>
        </w:tabs>
        <w:spacing w:line="360" w:lineRule="auto"/>
        <w:rPr>
          <w:b/>
        </w:rPr>
      </w:pPr>
      <w:r>
        <w:rPr>
          <w:rFonts w:hint="eastAsia"/>
          <w:b/>
        </w:rPr>
        <w:t>职位三：测试工程师</w:t>
      </w:r>
      <w:r w:rsidR="00984B19">
        <w:rPr>
          <w:rFonts w:hint="eastAsia"/>
          <w:b/>
        </w:rPr>
        <w:t xml:space="preserve">   </w:t>
      </w:r>
      <w:r w:rsidR="003A713E">
        <w:rPr>
          <w:b/>
        </w:rPr>
        <w:t>5</w:t>
      </w:r>
      <w:r w:rsidR="003A713E">
        <w:rPr>
          <w:rFonts w:hint="eastAsia"/>
          <w:b/>
        </w:rPr>
        <w:t>人</w:t>
      </w:r>
      <w:r w:rsidR="00984B19">
        <w:rPr>
          <w:rFonts w:hint="eastAsia"/>
          <w:b/>
        </w:rPr>
        <w:t xml:space="preserve">   </w:t>
      </w:r>
      <w:r w:rsidR="00CC656A">
        <w:rPr>
          <w:rFonts w:hint="eastAsia"/>
          <w:b/>
        </w:rPr>
        <w:t>工作地：上海</w:t>
      </w:r>
    </w:p>
    <w:tbl>
      <w:tblPr>
        <w:tblW w:w="9493" w:type="dxa"/>
        <w:tblInd w:w="113" w:type="dxa"/>
        <w:tblLook w:val="04A0"/>
      </w:tblPr>
      <w:tblGrid>
        <w:gridCol w:w="3256"/>
        <w:gridCol w:w="6237"/>
      </w:tblGrid>
      <w:tr w:rsidR="000B71F3" w:rsidRPr="008400BA" w:rsidTr="002960CD">
        <w:trPr>
          <w:trHeight w:val="340"/>
        </w:trPr>
        <w:tc>
          <w:tcPr>
            <w:tcW w:w="3256"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0B71F3" w:rsidRPr="008400BA" w:rsidRDefault="000B71F3" w:rsidP="002960CD">
            <w:pPr>
              <w:widowControl/>
              <w:jc w:val="center"/>
              <w:rPr>
                <w:rFonts w:ascii="DengXian" w:eastAsia="DengXian" w:hAnsi="DengXian" w:cs="宋体"/>
                <w:color w:val="000000"/>
                <w:kern w:val="0"/>
                <w:szCs w:val="21"/>
              </w:rPr>
            </w:pPr>
            <w:r w:rsidRPr="008400BA">
              <w:rPr>
                <w:rFonts w:ascii="DengXian" w:eastAsia="DengXian" w:hAnsi="DengXian" w:cs="宋体" w:hint="eastAsia"/>
                <w:color w:val="000000"/>
                <w:kern w:val="0"/>
                <w:szCs w:val="21"/>
              </w:rPr>
              <w:t>业务方向</w:t>
            </w:r>
          </w:p>
        </w:tc>
        <w:tc>
          <w:tcPr>
            <w:tcW w:w="6237" w:type="dxa"/>
            <w:tcBorders>
              <w:top w:val="single" w:sz="4" w:space="0" w:color="auto"/>
              <w:left w:val="nil"/>
              <w:bottom w:val="single" w:sz="4" w:space="0" w:color="auto"/>
              <w:right w:val="single" w:sz="4" w:space="0" w:color="auto"/>
            </w:tcBorders>
            <w:shd w:val="clear" w:color="000000" w:fill="9BC2E6"/>
            <w:vAlign w:val="center"/>
            <w:hideMark/>
          </w:tcPr>
          <w:p w:rsidR="000B71F3" w:rsidRPr="008400BA" w:rsidRDefault="000B71F3" w:rsidP="002960CD">
            <w:pPr>
              <w:widowControl/>
              <w:jc w:val="center"/>
              <w:rPr>
                <w:rFonts w:ascii="DengXian" w:eastAsia="DengXian" w:hAnsi="DengXian" w:cs="宋体"/>
                <w:color w:val="000000"/>
                <w:kern w:val="0"/>
                <w:szCs w:val="21"/>
              </w:rPr>
            </w:pPr>
            <w:r w:rsidRPr="008400BA">
              <w:rPr>
                <w:rFonts w:ascii="DengXian" w:eastAsia="DengXian" w:hAnsi="DengXian" w:cs="宋体" w:hint="eastAsia"/>
                <w:color w:val="000000"/>
                <w:kern w:val="0"/>
                <w:szCs w:val="21"/>
              </w:rPr>
              <w:t>岗位介绍</w:t>
            </w:r>
          </w:p>
        </w:tc>
      </w:tr>
      <w:tr w:rsidR="000B71F3" w:rsidRPr="008400BA" w:rsidTr="002960CD">
        <w:trPr>
          <w:trHeight w:val="102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0B71F3" w:rsidRPr="008400BA" w:rsidRDefault="000B71F3" w:rsidP="002960CD">
            <w:pPr>
              <w:widowControl/>
              <w:jc w:val="center"/>
              <w:rPr>
                <w:rFonts w:ascii="DengXian" w:eastAsia="DengXian" w:hAnsi="DengXian" w:cs="宋体"/>
                <w:color w:val="000000"/>
                <w:kern w:val="0"/>
                <w:szCs w:val="21"/>
              </w:rPr>
            </w:pPr>
            <w:r w:rsidRPr="000B71F3">
              <w:rPr>
                <w:rFonts w:ascii="DengXian" w:eastAsia="DengXian" w:hAnsi="DengXian" w:cs="宋体" w:hint="eastAsia"/>
                <w:color w:val="000000"/>
                <w:kern w:val="0"/>
                <w:szCs w:val="21"/>
              </w:rPr>
              <w:t>智能座舱测试方向</w:t>
            </w:r>
          </w:p>
        </w:tc>
        <w:tc>
          <w:tcPr>
            <w:tcW w:w="6237" w:type="dxa"/>
            <w:tcBorders>
              <w:top w:val="nil"/>
              <w:left w:val="nil"/>
              <w:bottom w:val="single" w:sz="4" w:space="0" w:color="auto"/>
              <w:right w:val="single" w:sz="4" w:space="0" w:color="auto"/>
            </w:tcBorders>
            <w:shd w:val="clear" w:color="auto" w:fill="auto"/>
            <w:vAlign w:val="center"/>
            <w:hideMark/>
          </w:tcPr>
          <w:p w:rsidR="000B71F3" w:rsidRPr="008400BA" w:rsidRDefault="006172F4" w:rsidP="002960CD">
            <w:pPr>
              <w:widowControl/>
              <w:jc w:val="left"/>
              <w:rPr>
                <w:rFonts w:ascii="DengXian" w:eastAsia="DengXian" w:hAnsi="DengXian" w:cs="宋体"/>
                <w:color w:val="000000"/>
                <w:kern w:val="0"/>
                <w:szCs w:val="21"/>
              </w:rPr>
            </w:pPr>
            <w:r w:rsidRPr="006172F4">
              <w:rPr>
                <w:rFonts w:ascii="DengXian" w:eastAsia="DengXian" w:hAnsi="DengXian" w:cs="宋体" w:hint="eastAsia"/>
                <w:color w:val="000000"/>
                <w:kern w:val="0"/>
                <w:szCs w:val="21"/>
              </w:rPr>
              <w:t>对公司研发的智能座舱产品进行黑盒功能测试，如导航、音乐、HUD、仪表等；对座舱产品底层通信进行灰盒测试，如CAN、LIN、Ethernet等网络协议所支持的网络通信测试、网络管理测试以及诊断测试；通过编写脚本与自动化测试用例，利用公司自动化工具对智能座舱产品进行自动化测试。</w:t>
            </w:r>
          </w:p>
        </w:tc>
      </w:tr>
      <w:tr w:rsidR="000B71F3" w:rsidRPr="008400BA" w:rsidTr="002960CD">
        <w:trPr>
          <w:trHeight w:val="1112"/>
        </w:trPr>
        <w:tc>
          <w:tcPr>
            <w:tcW w:w="3256" w:type="dxa"/>
            <w:tcBorders>
              <w:top w:val="nil"/>
              <w:left w:val="single" w:sz="4" w:space="0" w:color="auto"/>
              <w:bottom w:val="single" w:sz="4" w:space="0" w:color="auto"/>
              <w:right w:val="single" w:sz="4" w:space="0" w:color="auto"/>
            </w:tcBorders>
            <w:shd w:val="clear" w:color="auto" w:fill="auto"/>
            <w:noWrap/>
            <w:vAlign w:val="center"/>
          </w:tcPr>
          <w:p w:rsidR="000B71F3" w:rsidRPr="008400BA" w:rsidRDefault="001205F6" w:rsidP="002960CD">
            <w:pPr>
              <w:widowControl/>
              <w:jc w:val="center"/>
              <w:rPr>
                <w:rFonts w:ascii="DengXian" w:eastAsia="DengXian" w:hAnsi="DengXian" w:cs="宋体"/>
                <w:color w:val="000000"/>
                <w:kern w:val="0"/>
                <w:szCs w:val="21"/>
              </w:rPr>
            </w:pPr>
            <w:r w:rsidRPr="001205F6">
              <w:rPr>
                <w:rFonts w:ascii="DengXian" w:eastAsia="DengXian" w:hAnsi="DengXian" w:cs="宋体" w:hint="eastAsia"/>
                <w:color w:val="000000"/>
                <w:kern w:val="0"/>
                <w:szCs w:val="21"/>
              </w:rPr>
              <w:t>智能网联测试方向</w:t>
            </w:r>
          </w:p>
        </w:tc>
        <w:tc>
          <w:tcPr>
            <w:tcW w:w="6237" w:type="dxa"/>
            <w:tcBorders>
              <w:top w:val="nil"/>
              <w:left w:val="nil"/>
              <w:bottom w:val="single" w:sz="4" w:space="0" w:color="auto"/>
              <w:right w:val="single" w:sz="4" w:space="0" w:color="auto"/>
            </w:tcBorders>
            <w:shd w:val="clear" w:color="auto" w:fill="auto"/>
            <w:vAlign w:val="center"/>
          </w:tcPr>
          <w:p w:rsidR="000B71F3" w:rsidRPr="00A4274A" w:rsidRDefault="006172F4" w:rsidP="002960CD">
            <w:pPr>
              <w:widowControl/>
              <w:jc w:val="left"/>
              <w:rPr>
                <w:rFonts w:ascii="DengXian" w:eastAsia="DengXian" w:hAnsi="DengXian" w:cs="宋体"/>
                <w:color w:val="000000"/>
                <w:kern w:val="0"/>
                <w:szCs w:val="21"/>
              </w:rPr>
            </w:pPr>
            <w:r w:rsidRPr="006172F4">
              <w:rPr>
                <w:rFonts w:ascii="DengXian" w:eastAsia="DengXian" w:hAnsi="DengXian" w:cs="宋体" w:hint="eastAsia"/>
                <w:color w:val="000000"/>
                <w:kern w:val="0"/>
                <w:szCs w:val="21"/>
              </w:rPr>
              <w:t>对公司研发的智能网关产品进行黑盒与灰盒相结合的功能测试，如网关的CAN/LIN/Ethernet消息路由功能、FOTA升级功能、大数据收集功能以及车身服务功能等；通信层灰盒测试，如TC8测试、网络拓扑测试等。</w:t>
            </w:r>
          </w:p>
        </w:tc>
      </w:tr>
      <w:tr w:rsidR="000B71F3" w:rsidRPr="008400BA" w:rsidTr="002960CD">
        <w:trPr>
          <w:trHeight w:val="1112"/>
        </w:trPr>
        <w:tc>
          <w:tcPr>
            <w:tcW w:w="3256" w:type="dxa"/>
            <w:tcBorders>
              <w:top w:val="nil"/>
              <w:left w:val="single" w:sz="4" w:space="0" w:color="auto"/>
              <w:bottom w:val="single" w:sz="4" w:space="0" w:color="auto"/>
              <w:right w:val="single" w:sz="4" w:space="0" w:color="auto"/>
            </w:tcBorders>
            <w:shd w:val="clear" w:color="auto" w:fill="auto"/>
            <w:noWrap/>
            <w:vAlign w:val="center"/>
          </w:tcPr>
          <w:p w:rsidR="000B71F3" w:rsidRPr="008400BA" w:rsidRDefault="001205F6" w:rsidP="002960CD">
            <w:pPr>
              <w:widowControl/>
              <w:jc w:val="center"/>
              <w:rPr>
                <w:rFonts w:ascii="DengXian" w:eastAsia="DengXian" w:hAnsi="DengXian" w:cs="宋体"/>
                <w:color w:val="000000"/>
                <w:kern w:val="0"/>
                <w:szCs w:val="21"/>
              </w:rPr>
            </w:pPr>
            <w:r w:rsidRPr="001205F6">
              <w:rPr>
                <w:rFonts w:ascii="DengXian" w:eastAsia="DengXian" w:hAnsi="DengXian" w:cs="宋体" w:hint="eastAsia"/>
                <w:color w:val="000000"/>
                <w:kern w:val="0"/>
                <w:szCs w:val="21"/>
              </w:rPr>
              <w:t>自动驾驶测试方向</w:t>
            </w:r>
          </w:p>
        </w:tc>
        <w:tc>
          <w:tcPr>
            <w:tcW w:w="6237" w:type="dxa"/>
            <w:tcBorders>
              <w:top w:val="nil"/>
              <w:left w:val="nil"/>
              <w:bottom w:val="single" w:sz="4" w:space="0" w:color="auto"/>
              <w:right w:val="single" w:sz="4" w:space="0" w:color="auto"/>
            </w:tcBorders>
            <w:shd w:val="clear" w:color="auto" w:fill="auto"/>
            <w:vAlign w:val="center"/>
          </w:tcPr>
          <w:p w:rsidR="000B71F3" w:rsidRPr="00A4274A" w:rsidRDefault="006172F4" w:rsidP="002960CD">
            <w:pPr>
              <w:widowControl/>
              <w:jc w:val="left"/>
              <w:rPr>
                <w:rFonts w:ascii="DengXian" w:eastAsia="DengXian" w:hAnsi="DengXian" w:cs="宋体"/>
                <w:color w:val="000000"/>
                <w:kern w:val="0"/>
                <w:szCs w:val="21"/>
              </w:rPr>
            </w:pPr>
            <w:r w:rsidRPr="006172F4">
              <w:rPr>
                <w:rFonts w:ascii="DengXian" w:eastAsia="DengXian" w:hAnsi="DengXian" w:cs="宋体" w:hint="eastAsia"/>
                <w:color w:val="000000"/>
                <w:kern w:val="0"/>
                <w:szCs w:val="21"/>
              </w:rPr>
              <w:t>对公司研发的自动驾驶域控制器产品进行MIL、HIL、VIL层级的测试，如仿真场景的搭建、仿真环境下的自动驾驶功能算法在环测试，视频注入类硬件在环测试，基于实车进行的车辆在环测试等。</w:t>
            </w:r>
          </w:p>
        </w:tc>
      </w:tr>
      <w:tr w:rsidR="000B71F3" w:rsidRPr="008400BA" w:rsidTr="002960CD">
        <w:trPr>
          <w:trHeight w:val="1112"/>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0B71F3" w:rsidRPr="008400BA" w:rsidRDefault="001205F6" w:rsidP="002960CD">
            <w:pPr>
              <w:widowControl/>
              <w:jc w:val="center"/>
              <w:rPr>
                <w:rFonts w:ascii="DengXian" w:eastAsia="DengXian" w:hAnsi="DengXian" w:cs="宋体"/>
                <w:color w:val="000000"/>
                <w:kern w:val="0"/>
                <w:szCs w:val="21"/>
              </w:rPr>
            </w:pPr>
            <w:r w:rsidRPr="001205F6">
              <w:rPr>
                <w:rFonts w:ascii="DengXian" w:eastAsia="DengXian" w:hAnsi="DengXian" w:cs="宋体" w:hint="eastAsia"/>
                <w:color w:val="000000"/>
                <w:kern w:val="0"/>
                <w:szCs w:val="21"/>
              </w:rPr>
              <w:t>SOA服务测试方向</w:t>
            </w:r>
          </w:p>
        </w:tc>
        <w:tc>
          <w:tcPr>
            <w:tcW w:w="6237" w:type="dxa"/>
            <w:tcBorders>
              <w:top w:val="nil"/>
              <w:left w:val="nil"/>
              <w:bottom w:val="single" w:sz="4" w:space="0" w:color="auto"/>
              <w:right w:val="single" w:sz="4" w:space="0" w:color="auto"/>
            </w:tcBorders>
            <w:shd w:val="clear" w:color="auto" w:fill="auto"/>
            <w:vAlign w:val="center"/>
            <w:hideMark/>
          </w:tcPr>
          <w:p w:rsidR="000B71F3" w:rsidRPr="008400BA" w:rsidRDefault="006172F4" w:rsidP="002960CD">
            <w:pPr>
              <w:widowControl/>
              <w:jc w:val="left"/>
              <w:rPr>
                <w:rFonts w:ascii="DengXian" w:eastAsia="DengXian" w:hAnsi="DengXian" w:cs="宋体"/>
                <w:color w:val="000000"/>
                <w:kern w:val="0"/>
                <w:szCs w:val="21"/>
              </w:rPr>
            </w:pPr>
            <w:r w:rsidRPr="006172F4">
              <w:rPr>
                <w:rFonts w:ascii="DengXian" w:eastAsia="DengXian" w:hAnsi="DengXian" w:cs="宋体" w:hint="eastAsia"/>
                <w:color w:val="000000"/>
                <w:kern w:val="0"/>
                <w:szCs w:val="21"/>
              </w:rPr>
              <w:t>对公司研发的SOA平台及产品进行相关服务的接口测试，如基于SOME IP协议、DoIP协议的SOA服务接口测试等。</w:t>
            </w:r>
          </w:p>
        </w:tc>
      </w:tr>
    </w:tbl>
    <w:p w:rsidR="00055A92" w:rsidRDefault="00055A92" w:rsidP="001205F6">
      <w:pPr>
        <w:spacing w:line="360" w:lineRule="auto"/>
        <w:rPr>
          <w:rFonts w:hint="eastAsia"/>
          <w:b/>
        </w:rPr>
      </w:pPr>
    </w:p>
    <w:p w:rsidR="007C0A02" w:rsidRPr="00A22E18" w:rsidRDefault="007C0A02" w:rsidP="001205F6">
      <w:pPr>
        <w:spacing w:line="360" w:lineRule="auto"/>
        <w:rPr>
          <w:b/>
        </w:rPr>
      </w:pPr>
      <w:r w:rsidRPr="00A22E18">
        <w:rPr>
          <w:rFonts w:hint="eastAsia"/>
          <w:b/>
        </w:rPr>
        <w:lastRenderedPageBreak/>
        <w:t>任职要求：</w:t>
      </w:r>
    </w:p>
    <w:p w:rsidR="00ED4972" w:rsidRPr="00ED4972" w:rsidRDefault="00ED4972" w:rsidP="00ED4972">
      <w:pPr>
        <w:spacing w:line="360" w:lineRule="auto"/>
        <w:rPr>
          <w:bCs/>
        </w:rPr>
      </w:pPr>
      <w:r w:rsidRPr="00ED4972">
        <w:rPr>
          <w:rFonts w:hint="eastAsia"/>
          <w:bCs/>
        </w:rPr>
        <w:t>1</w:t>
      </w:r>
      <w:r w:rsidRPr="00ED4972">
        <w:rPr>
          <w:rFonts w:hint="eastAsia"/>
          <w:bCs/>
        </w:rPr>
        <w:t>、本科及以上学历，计算机、软件工程、电子、通信、自动化、物联网等相关专业；</w:t>
      </w:r>
    </w:p>
    <w:p w:rsidR="00ED4972" w:rsidRPr="00ED4972" w:rsidRDefault="00ED4972" w:rsidP="00ED4972">
      <w:pPr>
        <w:spacing w:line="360" w:lineRule="auto"/>
        <w:rPr>
          <w:bCs/>
        </w:rPr>
      </w:pPr>
      <w:r w:rsidRPr="00ED4972">
        <w:rPr>
          <w:rFonts w:hint="eastAsia"/>
          <w:bCs/>
        </w:rPr>
        <w:t>2</w:t>
      </w:r>
      <w:r w:rsidRPr="00ED4972">
        <w:rPr>
          <w:rFonts w:hint="eastAsia"/>
          <w:bCs/>
        </w:rPr>
        <w:t>、熟练掌握</w:t>
      </w:r>
      <w:r w:rsidRPr="00ED4972">
        <w:rPr>
          <w:rFonts w:hint="eastAsia"/>
          <w:bCs/>
        </w:rPr>
        <w:t>C/C++</w:t>
      </w:r>
      <w:r w:rsidRPr="00ED4972">
        <w:rPr>
          <w:rFonts w:hint="eastAsia"/>
          <w:bCs/>
        </w:rPr>
        <w:t>、</w:t>
      </w:r>
      <w:r w:rsidRPr="00ED4972">
        <w:rPr>
          <w:rFonts w:hint="eastAsia"/>
          <w:bCs/>
        </w:rPr>
        <w:t>Java</w:t>
      </w:r>
      <w:r w:rsidRPr="00ED4972">
        <w:rPr>
          <w:rFonts w:hint="eastAsia"/>
          <w:bCs/>
        </w:rPr>
        <w:t>、</w:t>
      </w:r>
      <w:r w:rsidRPr="00ED4972">
        <w:rPr>
          <w:rFonts w:hint="eastAsia"/>
          <w:bCs/>
        </w:rPr>
        <w:t>python</w:t>
      </w:r>
      <w:r w:rsidRPr="00ED4972">
        <w:rPr>
          <w:rFonts w:hint="eastAsia"/>
          <w:bCs/>
        </w:rPr>
        <w:t>等任一种开发语言；</w:t>
      </w:r>
    </w:p>
    <w:p w:rsidR="00ED4972" w:rsidRPr="00ED4972" w:rsidRDefault="00ED4972" w:rsidP="00ED4972">
      <w:pPr>
        <w:spacing w:line="360" w:lineRule="auto"/>
        <w:rPr>
          <w:bCs/>
        </w:rPr>
      </w:pPr>
      <w:r w:rsidRPr="00ED4972">
        <w:rPr>
          <w:rFonts w:hint="eastAsia"/>
          <w:bCs/>
        </w:rPr>
        <w:t>3</w:t>
      </w:r>
      <w:r w:rsidRPr="00ED4972">
        <w:rPr>
          <w:rFonts w:hint="eastAsia"/>
          <w:bCs/>
        </w:rPr>
        <w:t>、优秀的学习能力与专研精神，善于用创新视角思考并解决问题；</w:t>
      </w:r>
    </w:p>
    <w:p w:rsidR="00ED4972" w:rsidRPr="00ED4972" w:rsidRDefault="00ED4972" w:rsidP="00ED4972">
      <w:pPr>
        <w:spacing w:line="360" w:lineRule="auto"/>
        <w:rPr>
          <w:bCs/>
        </w:rPr>
      </w:pPr>
      <w:r w:rsidRPr="00ED4972">
        <w:rPr>
          <w:rFonts w:hint="eastAsia"/>
          <w:bCs/>
        </w:rPr>
        <w:t>4</w:t>
      </w:r>
      <w:r w:rsidRPr="00ED4972">
        <w:rPr>
          <w:rFonts w:hint="eastAsia"/>
          <w:bCs/>
        </w:rPr>
        <w:t>、学习成绩优秀、参与专业类竞赛取得奖项、有自主发明创造等优先录用；</w:t>
      </w:r>
    </w:p>
    <w:p w:rsidR="00E70C1B" w:rsidRDefault="00ED4972" w:rsidP="00ED4972">
      <w:pPr>
        <w:spacing w:line="360" w:lineRule="auto"/>
        <w:rPr>
          <w:bCs/>
        </w:rPr>
      </w:pPr>
      <w:r w:rsidRPr="00ED4972">
        <w:rPr>
          <w:rFonts w:hint="eastAsia"/>
          <w:bCs/>
        </w:rPr>
        <w:t>5</w:t>
      </w:r>
      <w:r w:rsidRPr="00ED4972">
        <w:rPr>
          <w:rFonts w:hint="eastAsia"/>
          <w:bCs/>
        </w:rPr>
        <w:t>、</w:t>
      </w:r>
      <w:r w:rsidRPr="00ED4972">
        <w:rPr>
          <w:rFonts w:hint="eastAsia"/>
          <w:bCs/>
        </w:rPr>
        <w:t>CET-6</w:t>
      </w:r>
      <w:r w:rsidRPr="00ED4972">
        <w:rPr>
          <w:rFonts w:hint="eastAsia"/>
          <w:bCs/>
        </w:rPr>
        <w:t>优先。</w:t>
      </w:r>
    </w:p>
    <w:p w:rsidR="00984B19" w:rsidRDefault="00984B19" w:rsidP="00ED4972">
      <w:pPr>
        <w:spacing w:line="360" w:lineRule="auto"/>
        <w:rPr>
          <w:rFonts w:asciiTheme="minorEastAsia" w:hAnsiTheme="minorEastAsia" w:cs="Arial"/>
          <w:szCs w:val="21"/>
        </w:rPr>
      </w:pPr>
    </w:p>
    <w:p w:rsidR="00DE4759" w:rsidRPr="00984B19" w:rsidRDefault="006B5F2B" w:rsidP="00524053">
      <w:pPr>
        <w:spacing w:line="360" w:lineRule="auto"/>
        <w:rPr>
          <w:rFonts w:asciiTheme="minorEastAsia" w:hAnsiTheme="minorEastAsia" w:cs="Arial"/>
          <w:b/>
          <w:color w:val="FF0000"/>
          <w:szCs w:val="21"/>
        </w:rPr>
      </w:pPr>
      <w:r w:rsidRPr="00984B19">
        <w:rPr>
          <w:rFonts w:asciiTheme="minorEastAsia" w:hAnsiTheme="minorEastAsia" w:cs="Arial" w:hint="eastAsia"/>
          <w:b/>
          <w:color w:val="FF0000"/>
          <w:szCs w:val="21"/>
        </w:rPr>
        <w:t>薪资标准</w:t>
      </w:r>
      <w:r w:rsidRPr="00984B19">
        <w:rPr>
          <w:rFonts w:asciiTheme="minorEastAsia" w:hAnsiTheme="minorEastAsia" w:cs="Arial"/>
          <w:b/>
          <w:color w:val="FF0000"/>
          <w:szCs w:val="21"/>
        </w:rPr>
        <w:t>：</w:t>
      </w:r>
    </w:p>
    <w:p w:rsidR="00B34CF5" w:rsidRPr="00984B19" w:rsidRDefault="00BA7036" w:rsidP="00524053">
      <w:pPr>
        <w:spacing w:line="360" w:lineRule="auto"/>
        <w:rPr>
          <w:rFonts w:asciiTheme="minorEastAsia" w:hAnsiTheme="minorEastAsia" w:cs="Arial"/>
          <w:color w:val="FF0000"/>
          <w:szCs w:val="21"/>
        </w:rPr>
      </w:pPr>
      <w:r w:rsidRPr="00984B19">
        <w:rPr>
          <w:rFonts w:asciiTheme="minorEastAsia" w:hAnsiTheme="minorEastAsia" w:cs="Arial" w:hint="eastAsia"/>
          <w:color w:val="FF0000"/>
          <w:szCs w:val="21"/>
        </w:rPr>
        <w:t>上海：</w:t>
      </w:r>
      <w:r w:rsidR="00FC4B6E" w:rsidRPr="00984B19">
        <w:rPr>
          <w:rFonts w:asciiTheme="minorEastAsia" w:hAnsiTheme="minorEastAsia" w:cs="Arial" w:hint="eastAsia"/>
          <w:color w:val="FF0000"/>
          <w:szCs w:val="21"/>
        </w:rPr>
        <w:t>年薪1</w:t>
      </w:r>
      <w:r w:rsidR="00FC4B6E" w:rsidRPr="00984B19">
        <w:rPr>
          <w:rFonts w:asciiTheme="minorEastAsia" w:hAnsiTheme="minorEastAsia" w:cs="Arial"/>
          <w:color w:val="FF0000"/>
          <w:szCs w:val="21"/>
        </w:rPr>
        <w:t>6</w:t>
      </w:r>
      <w:r w:rsidR="00FC4B6E" w:rsidRPr="00984B19">
        <w:rPr>
          <w:rFonts w:asciiTheme="minorEastAsia" w:hAnsiTheme="minorEastAsia" w:cs="Arial" w:hint="eastAsia"/>
          <w:color w:val="FF0000"/>
          <w:szCs w:val="21"/>
        </w:rPr>
        <w:t>万起，挑战</w:t>
      </w:r>
      <w:r w:rsidR="00B84303" w:rsidRPr="00984B19">
        <w:rPr>
          <w:rFonts w:asciiTheme="minorEastAsia" w:hAnsiTheme="minorEastAsia" w:cs="Arial"/>
          <w:color w:val="FF0000"/>
          <w:szCs w:val="21"/>
        </w:rPr>
        <w:t>42</w:t>
      </w:r>
      <w:r w:rsidR="00FC4B6E" w:rsidRPr="00984B19">
        <w:rPr>
          <w:rFonts w:asciiTheme="minorEastAsia" w:hAnsiTheme="minorEastAsia" w:cs="Arial" w:hint="eastAsia"/>
          <w:color w:val="FF0000"/>
          <w:szCs w:val="21"/>
        </w:rPr>
        <w:t>万</w:t>
      </w:r>
    </w:p>
    <w:p w:rsidR="00B26B88" w:rsidRPr="00B26B88" w:rsidRDefault="00BA7036" w:rsidP="00524053">
      <w:pPr>
        <w:spacing w:line="360" w:lineRule="auto"/>
        <w:rPr>
          <w:rFonts w:asciiTheme="minorEastAsia" w:hAnsiTheme="minorEastAsia" w:cs="Arial"/>
          <w:color w:val="FF0000"/>
          <w:szCs w:val="21"/>
        </w:rPr>
      </w:pPr>
      <w:r w:rsidRPr="00984B19">
        <w:rPr>
          <w:rFonts w:asciiTheme="minorEastAsia" w:hAnsiTheme="minorEastAsia" w:cs="Arial" w:hint="eastAsia"/>
          <w:color w:val="FF0000"/>
          <w:szCs w:val="21"/>
        </w:rPr>
        <w:t>沈阳</w:t>
      </w:r>
      <w:r w:rsidR="00714779" w:rsidRPr="00984B19">
        <w:rPr>
          <w:rFonts w:asciiTheme="minorEastAsia" w:hAnsiTheme="minorEastAsia" w:cs="Arial" w:hint="eastAsia"/>
          <w:color w:val="FF0000"/>
          <w:szCs w:val="21"/>
        </w:rPr>
        <w:t>/</w:t>
      </w:r>
      <w:r w:rsidRPr="00984B19">
        <w:rPr>
          <w:rFonts w:asciiTheme="minorEastAsia" w:hAnsiTheme="minorEastAsia" w:cs="Arial" w:hint="eastAsia"/>
          <w:color w:val="FF0000"/>
          <w:szCs w:val="21"/>
        </w:rPr>
        <w:t>大连：</w:t>
      </w:r>
      <w:r w:rsidR="00FC4B6E" w:rsidRPr="00984B19">
        <w:rPr>
          <w:rFonts w:asciiTheme="minorEastAsia" w:hAnsiTheme="minorEastAsia" w:cs="Arial" w:hint="eastAsia"/>
          <w:color w:val="FF0000"/>
          <w:szCs w:val="21"/>
        </w:rPr>
        <w:t>年薪1</w:t>
      </w:r>
      <w:r w:rsidR="00FC4B6E" w:rsidRPr="00984B19">
        <w:rPr>
          <w:rFonts w:asciiTheme="minorEastAsia" w:hAnsiTheme="minorEastAsia" w:cs="Arial"/>
          <w:color w:val="FF0000"/>
          <w:szCs w:val="21"/>
        </w:rPr>
        <w:t>2</w:t>
      </w:r>
      <w:r w:rsidR="00FC4B6E" w:rsidRPr="00984B19">
        <w:rPr>
          <w:rFonts w:asciiTheme="minorEastAsia" w:hAnsiTheme="minorEastAsia" w:cs="Arial" w:hint="eastAsia"/>
          <w:color w:val="FF0000"/>
          <w:szCs w:val="21"/>
        </w:rPr>
        <w:t>万起，挑战</w:t>
      </w:r>
      <w:r w:rsidR="00B84303" w:rsidRPr="00984B19">
        <w:rPr>
          <w:rFonts w:asciiTheme="minorEastAsia" w:hAnsiTheme="minorEastAsia" w:cs="Arial"/>
          <w:color w:val="FF0000"/>
          <w:szCs w:val="21"/>
        </w:rPr>
        <w:t>30</w:t>
      </w:r>
      <w:r w:rsidR="00FC4B6E" w:rsidRPr="00984B19">
        <w:rPr>
          <w:rFonts w:asciiTheme="minorEastAsia" w:hAnsiTheme="minorEastAsia" w:cs="Arial" w:hint="eastAsia"/>
          <w:color w:val="FF0000"/>
          <w:szCs w:val="21"/>
        </w:rPr>
        <w:t>万</w:t>
      </w:r>
    </w:p>
    <w:bookmarkEnd w:id="0"/>
    <w:bookmarkEnd w:id="1"/>
    <w:p w:rsidR="002F4B54" w:rsidRDefault="00676F50">
      <w:pPr>
        <w:spacing w:line="360" w:lineRule="auto"/>
        <w:rPr>
          <w:rFonts w:asciiTheme="minorEastAsia" w:hAnsiTheme="minorEastAsia" w:cs="Arial"/>
          <w:b/>
          <w:szCs w:val="21"/>
        </w:rPr>
      </w:pPr>
      <w:r>
        <w:rPr>
          <w:rFonts w:asciiTheme="minorEastAsia" w:hAnsiTheme="minorEastAsia" w:cs="Arial"/>
          <w:b/>
          <w:szCs w:val="21"/>
        </w:rPr>
        <w:t>福利：</w:t>
      </w:r>
    </w:p>
    <w:p w:rsidR="002F4B54" w:rsidRDefault="00676F50">
      <w:pPr>
        <w:spacing w:line="360" w:lineRule="auto"/>
        <w:rPr>
          <w:rFonts w:asciiTheme="minorEastAsia" w:hAnsiTheme="minorEastAsia" w:cs="Arial"/>
          <w:szCs w:val="21"/>
        </w:rPr>
      </w:pPr>
      <w:r>
        <w:rPr>
          <w:rFonts w:asciiTheme="minorEastAsia" w:hAnsiTheme="minorEastAsia" w:cs="Arial"/>
          <w:szCs w:val="21"/>
        </w:rPr>
        <w:t>1</w:t>
      </w:r>
      <w:r>
        <w:rPr>
          <w:rFonts w:asciiTheme="minorEastAsia" w:hAnsiTheme="minorEastAsia" w:cs="Arial" w:hint="eastAsia"/>
          <w:szCs w:val="21"/>
        </w:rPr>
        <w:t>．</w:t>
      </w:r>
      <w:r w:rsidR="006F5951">
        <w:rPr>
          <w:rFonts w:asciiTheme="minorEastAsia" w:hAnsiTheme="minorEastAsia" w:cs="Arial" w:hint="eastAsia"/>
          <w:szCs w:val="21"/>
        </w:rPr>
        <w:t>绩效奖金</w:t>
      </w:r>
      <w:r w:rsidR="00B33305">
        <w:rPr>
          <w:rFonts w:asciiTheme="minorEastAsia" w:hAnsiTheme="minorEastAsia" w:cs="Arial" w:hint="eastAsia"/>
          <w:szCs w:val="21"/>
        </w:rPr>
        <w:t>、</w:t>
      </w:r>
      <w:r w:rsidR="00E67A8F">
        <w:rPr>
          <w:rFonts w:asciiTheme="minorEastAsia" w:hAnsiTheme="minorEastAsia" w:cs="Arial" w:hint="eastAsia"/>
          <w:szCs w:val="21"/>
        </w:rPr>
        <w:t>项目奖金</w:t>
      </w:r>
      <w:r w:rsidR="00B33305">
        <w:rPr>
          <w:rFonts w:asciiTheme="minorEastAsia" w:hAnsiTheme="minorEastAsia" w:cs="Arial" w:hint="eastAsia"/>
          <w:szCs w:val="21"/>
        </w:rPr>
        <w:t>、</w:t>
      </w:r>
      <w:r w:rsidR="00091324">
        <w:rPr>
          <w:rFonts w:asciiTheme="minorEastAsia" w:hAnsiTheme="minorEastAsia" w:cs="Arial" w:hint="eastAsia"/>
          <w:szCs w:val="21"/>
        </w:rPr>
        <w:t>高额内推奖金、</w:t>
      </w:r>
      <w:r w:rsidR="00E67A8F">
        <w:rPr>
          <w:rFonts w:asciiTheme="minorEastAsia" w:hAnsiTheme="minorEastAsia" w:cs="Arial" w:hint="eastAsia"/>
          <w:szCs w:val="21"/>
        </w:rPr>
        <w:t>中长期激励</w:t>
      </w:r>
      <w:r w:rsidR="00B33305">
        <w:rPr>
          <w:rFonts w:asciiTheme="minorEastAsia" w:hAnsiTheme="minorEastAsia" w:cs="Arial" w:hint="eastAsia"/>
          <w:szCs w:val="21"/>
        </w:rPr>
        <w:t>等</w:t>
      </w:r>
      <w:r w:rsidR="00E67A8F">
        <w:rPr>
          <w:rFonts w:asciiTheme="minorEastAsia" w:hAnsiTheme="minorEastAsia" w:cs="Arial" w:hint="eastAsia"/>
          <w:szCs w:val="21"/>
        </w:rPr>
        <w:t>，</w:t>
      </w:r>
      <w:r w:rsidR="00A07AE5">
        <w:rPr>
          <w:rFonts w:asciiTheme="minorEastAsia" w:hAnsiTheme="minorEastAsia" w:cs="Arial" w:hint="eastAsia"/>
          <w:szCs w:val="21"/>
        </w:rPr>
        <w:t>职级</w:t>
      </w:r>
      <w:r w:rsidR="00B33305">
        <w:rPr>
          <w:rFonts w:asciiTheme="minorEastAsia" w:hAnsiTheme="minorEastAsia" w:cs="Arial" w:hint="eastAsia"/>
          <w:szCs w:val="21"/>
        </w:rPr>
        <w:t>晋</w:t>
      </w:r>
      <w:r w:rsidR="00A07AE5">
        <w:rPr>
          <w:rFonts w:asciiTheme="minorEastAsia" w:hAnsiTheme="minorEastAsia" w:cs="Arial" w:hint="eastAsia"/>
          <w:szCs w:val="21"/>
        </w:rPr>
        <w:t>升</w:t>
      </w:r>
      <w:r w:rsidR="00B33305">
        <w:rPr>
          <w:rFonts w:asciiTheme="minorEastAsia" w:hAnsiTheme="minorEastAsia" w:cs="Arial" w:hint="eastAsia"/>
          <w:szCs w:val="21"/>
        </w:rPr>
        <w:t>和</w:t>
      </w:r>
      <w:r w:rsidR="00E67A8F">
        <w:rPr>
          <w:rFonts w:asciiTheme="minorEastAsia" w:hAnsiTheme="minorEastAsia" w:cs="Arial" w:hint="eastAsia"/>
          <w:szCs w:val="21"/>
        </w:rPr>
        <w:t>薪资调整</w:t>
      </w:r>
      <w:r>
        <w:rPr>
          <w:rFonts w:asciiTheme="minorEastAsia" w:hAnsiTheme="minorEastAsia" w:cs="Arial"/>
          <w:szCs w:val="21"/>
        </w:rPr>
        <w:t>机会；</w:t>
      </w:r>
    </w:p>
    <w:p w:rsidR="002F4B54" w:rsidRDefault="00676F50">
      <w:pPr>
        <w:spacing w:line="360" w:lineRule="auto"/>
        <w:rPr>
          <w:rFonts w:asciiTheme="minorEastAsia" w:hAnsiTheme="minorEastAsia" w:cs="Arial"/>
          <w:szCs w:val="21"/>
        </w:rPr>
      </w:pPr>
      <w:r>
        <w:rPr>
          <w:rFonts w:asciiTheme="minorEastAsia" w:hAnsiTheme="minorEastAsia" w:cs="Arial"/>
          <w:szCs w:val="21"/>
        </w:rPr>
        <w:t>2．国家规定的养老、医疗、工伤、失业、生育保险</w:t>
      </w:r>
      <w:r w:rsidR="006F5951">
        <w:rPr>
          <w:rFonts w:asciiTheme="minorEastAsia" w:hAnsiTheme="minorEastAsia" w:cs="Arial" w:hint="eastAsia"/>
          <w:szCs w:val="21"/>
        </w:rPr>
        <w:t>和</w:t>
      </w:r>
      <w:r>
        <w:rPr>
          <w:rFonts w:asciiTheme="minorEastAsia" w:hAnsiTheme="minorEastAsia" w:cs="Arial" w:hint="eastAsia"/>
          <w:szCs w:val="21"/>
        </w:rPr>
        <w:t>住</w:t>
      </w:r>
      <w:r>
        <w:rPr>
          <w:rFonts w:asciiTheme="minorEastAsia" w:hAnsiTheme="minorEastAsia" w:cs="Arial"/>
          <w:szCs w:val="21"/>
        </w:rPr>
        <w:t>房公积金</w:t>
      </w:r>
      <w:r>
        <w:rPr>
          <w:rFonts w:asciiTheme="minorEastAsia" w:hAnsiTheme="minorEastAsia" w:cs="Arial" w:hint="eastAsia"/>
          <w:szCs w:val="21"/>
        </w:rPr>
        <w:t>，补充住房公积金（上海地区）</w:t>
      </w:r>
      <w:r>
        <w:rPr>
          <w:rFonts w:asciiTheme="minorEastAsia" w:hAnsiTheme="minorEastAsia" w:cs="Arial"/>
          <w:szCs w:val="21"/>
        </w:rPr>
        <w:t>；</w:t>
      </w:r>
    </w:p>
    <w:p w:rsidR="00B84EA4" w:rsidRPr="00B84EA4" w:rsidRDefault="00B84EA4">
      <w:pPr>
        <w:spacing w:line="360" w:lineRule="auto"/>
        <w:rPr>
          <w:rFonts w:asciiTheme="minorEastAsia" w:hAnsiTheme="minorEastAsia" w:cs="Arial"/>
          <w:szCs w:val="21"/>
        </w:rPr>
      </w:pPr>
      <w:r>
        <w:rPr>
          <w:rFonts w:asciiTheme="minorEastAsia" w:hAnsiTheme="minorEastAsia" w:cs="Arial"/>
          <w:szCs w:val="21"/>
        </w:rPr>
        <w:t>3．员工</w:t>
      </w:r>
      <w:r>
        <w:rPr>
          <w:rFonts w:asciiTheme="minorEastAsia" w:hAnsiTheme="minorEastAsia" w:cs="Arial" w:hint="eastAsia"/>
          <w:szCs w:val="21"/>
        </w:rPr>
        <w:t>、</w:t>
      </w:r>
      <w:r w:rsidR="00D011C5">
        <w:rPr>
          <w:rFonts w:asciiTheme="minorEastAsia" w:hAnsiTheme="minorEastAsia" w:cs="Arial" w:hint="eastAsia"/>
          <w:szCs w:val="21"/>
        </w:rPr>
        <w:t>配偶</w:t>
      </w:r>
      <w:r>
        <w:rPr>
          <w:rFonts w:asciiTheme="minorEastAsia" w:hAnsiTheme="minorEastAsia" w:cs="Arial" w:hint="eastAsia"/>
          <w:szCs w:val="21"/>
        </w:rPr>
        <w:t>、子女</w:t>
      </w:r>
      <w:r w:rsidR="00A07AE5">
        <w:rPr>
          <w:rFonts w:asciiTheme="minorEastAsia" w:hAnsiTheme="minorEastAsia" w:cs="Arial" w:hint="eastAsia"/>
          <w:szCs w:val="21"/>
        </w:rPr>
        <w:t>每人</w:t>
      </w:r>
      <w:r>
        <w:rPr>
          <w:rFonts w:asciiTheme="minorEastAsia" w:hAnsiTheme="minorEastAsia" w:cs="Arial" w:hint="eastAsia"/>
          <w:szCs w:val="21"/>
        </w:rPr>
        <w:t>每年2万元额度的</w:t>
      </w:r>
      <w:r>
        <w:rPr>
          <w:rFonts w:asciiTheme="minorEastAsia" w:hAnsiTheme="minorEastAsia" w:cs="Arial"/>
          <w:szCs w:val="21"/>
        </w:rPr>
        <w:t>补充商业医疗保险</w:t>
      </w:r>
      <w:r>
        <w:rPr>
          <w:rFonts w:asciiTheme="minorEastAsia" w:hAnsiTheme="minorEastAsia" w:cs="Arial" w:hint="eastAsia"/>
          <w:szCs w:val="21"/>
        </w:rPr>
        <w:t>，门诊、住院治疗均可报销；</w:t>
      </w:r>
    </w:p>
    <w:p w:rsidR="002F4B54" w:rsidRDefault="00B84EA4">
      <w:pPr>
        <w:spacing w:line="360" w:lineRule="auto"/>
        <w:rPr>
          <w:rFonts w:asciiTheme="minorEastAsia" w:hAnsiTheme="minorEastAsia" w:cs="Arial"/>
          <w:szCs w:val="21"/>
        </w:rPr>
      </w:pPr>
      <w:r>
        <w:rPr>
          <w:rFonts w:asciiTheme="minorEastAsia" w:hAnsiTheme="minorEastAsia" w:cs="Arial"/>
          <w:szCs w:val="21"/>
        </w:rPr>
        <w:t>4</w:t>
      </w:r>
      <w:r w:rsidR="00676F50">
        <w:rPr>
          <w:rFonts w:asciiTheme="minorEastAsia" w:hAnsiTheme="minorEastAsia" w:cs="Arial"/>
          <w:szCs w:val="21"/>
        </w:rPr>
        <w:t>．法定</w:t>
      </w:r>
      <w:r w:rsidR="00EC4501">
        <w:rPr>
          <w:rFonts w:asciiTheme="minorEastAsia" w:hAnsiTheme="minorEastAsia" w:cs="Arial" w:hint="eastAsia"/>
          <w:szCs w:val="21"/>
        </w:rPr>
        <w:t>的带薪</w:t>
      </w:r>
      <w:r w:rsidR="00676F50">
        <w:rPr>
          <w:rFonts w:asciiTheme="minorEastAsia" w:hAnsiTheme="minorEastAsia" w:cs="Arial"/>
          <w:szCs w:val="21"/>
        </w:rPr>
        <w:t>年休假</w:t>
      </w:r>
      <w:r w:rsidR="00EC4501">
        <w:rPr>
          <w:rFonts w:asciiTheme="minorEastAsia" w:hAnsiTheme="minorEastAsia" w:cs="Arial" w:hint="eastAsia"/>
          <w:szCs w:val="21"/>
        </w:rPr>
        <w:t>（5</w:t>
      </w:r>
      <w:r w:rsidR="00EC4501">
        <w:rPr>
          <w:rFonts w:asciiTheme="minorEastAsia" w:hAnsiTheme="minorEastAsia" w:cs="Arial"/>
          <w:szCs w:val="21"/>
        </w:rPr>
        <w:t>-15</w:t>
      </w:r>
      <w:r w:rsidR="00EC4501">
        <w:rPr>
          <w:rFonts w:asciiTheme="minorEastAsia" w:hAnsiTheme="minorEastAsia" w:cs="Arial" w:hint="eastAsia"/>
          <w:szCs w:val="21"/>
        </w:rPr>
        <w:t>天）</w:t>
      </w:r>
      <w:r w:rsidR="00676F50">
        <w:rPr>
          <w:rFonts w:asciiTheme="minorEastAsia" w:hAnsiTheme="minorEastAsia" w:cs="Arial"/>
          <w:szCs w:val="21"/>
        </w:rPr>
        <w:t>，</w:t>
      </w:r>
      <w:r w:rsidR="00676F50">
        <w:rPr>
          <w:rFonts w:asciiTheme="minorEastAsia" w:hAnsiTheme="minorEastAsia" w:cs="Arial" w:hint="eastAsia"/>
          <w:szCs w:val="21"/>
        </w:rPr>
        <w:t>公司</w:t>
      </w:r>
      <w:r w:rsidR="00EC4501">
        <w:rPr>
          <w:rFonts w:asciiTheme="minorEastAsia" w:hAnsiTheme="minorEastAsia" w:cs="Arial" w:hint="eastAsia"/>
          <w:szCs w:val="21"/>
        </w:rPr>
        <w:t>额外提供的</w:t>
      </w:r>
      <w:r w:rsidR="00676F50">
        <w:rPr>
          <w:rFonts w:asciiTheme="minorEastAsia" w:hAnsiTheme="minorEastAsia" w:cs="Arial" w:hint="eastAsia"/>
          <w:szCs w:val="21"/>
        </w:rPr>
        <w:t>福利</w:t>
      </w:r>
      <w:r w:rsidR="00676F50">
        <w:rPr>
          <w:rFonts w:asciiTheme="minorEastAsia" w:hAnsiTheme="minorEastAsia" w:cs="Arial"/>
          <w:szCs w:val="21"/>
        </w:rPr>
        <w:t>带薪</w:t>
      </w:r>
      <w:r w:rsidR="00EE3DF9">
        <w:rPr>
          <w:rFonts w:asciiTheme="minorEastAsia" w:hAnsiTheme="minorEastAsia" w:cs="Arial" w:hint="eastAsia"/>
          <w:szCs w:val="21"/>
        </w:rPr>
        <w:t>年休</w:t>
      </w:r>
      <w:r w:rsidR="00676F50">
        <w:rPr>
          <w:rFonts w:asciiTheme="minorEastAsia" w:hAnsiTheme="minorEastAsia" w:cs="Arial"/>
          <w:szCs w:val="21"/>
        </w:rPr>
        <w:t>假期</w:t>
      </w:r>
      <w:r w:rsidR="00EC4501">
        <w:rPr>
          <w:rFonts w:asciiTheme="minorEastAsia" w:hAnsiTheme="minorEastAsia" w:cs="Arial" w:hint="eastAsia"/>
          <w:szCs w:val="21"/>
        </w:rPr>
        <w:t>（</w:t>
      </w:r>
      <w:r w:rsidR="00EE3DF9">
        <w:rPr>
          <w:rFonts w:asciiTheme="minorEastAsia" w:hAnsiTheme="minorEastAsia" w:cs="Arial" w:hint="eastAsia"/>
          <w:szCs w:val="21"/>
        </w:rPr>
        <w:t>3</w:t>
      </w:r>
      <w:r w:rsidR="00EE3DF9">
        <w:rPr>
          <w:rFonts w:asciiTheme="minorEastAsia" w:hAnsiTheme="minorEastAsia" w:cs="Arial"/>
          <w:szCs w:val="21"/>
        </w:rPr>
        <w:t>-10</w:t>
      </w:r>
      <w:r w:rsidR="00EE3DF9">
        <w:rPr>
          <w:rFonts w:asciiTheme="minorEastAsia" w:hAnsiTheme="minorEastAsia" w:cs="Arial" w:hint="eastAsia"/>
          <w:szCs w:val="21"/>
        </w:rPr>
        <w:t>天</w:t>
      </w:r>
      <w:r w:rsidR="00EC4501">
        <w:rPr>
          <w:rFonts w:asciiTheme="minorEastAsia" w:hAnsiTheme="minorEastAsia" w:cs="Arial" w:hint="eastAsia"/>
          <w:szCs w:val="21"/>
        </w:rPr>
        <w:t>）</w:t>
      </w:r>
      <w:r w:rsidR="00676F50">
        <w:rPr>
          <w:rFonts w:asciiTheme="minorEastAsia" w:hAnsiTheme="minorEastAsia" w:cs="Arial"/>
          <w:szCs w:val="21"/>
        </w:rPr>
        <w:t>；</w:t>
      </w:r>
    </w:p>
    <w:p w:rsidR="002F4B54" w:rsidRDefault="00676F50">
      <w:pPr>
        <w:spacing w:line="360" w:lineRule="auto"/>
        <w:rPr>
          <w:rFonts w:asciiTheme="minorEastAsia" w:hAnsiTheme="minorEastAsia" w:cs="Arial"/>
          <w:szCs w:val="21"/>
        </w:rPr>
      </w:pPr>
      <w:r>
        <w:rPr>
          <w:rFonts w:asciiTheme="minorEastAsia" w:hAnsiTheme="minorEastAsia" w:cs="Arial"/>
          <w:szCs w:val="21"/>
        </w:rPr>
        <w:t>5．</w:t>
      </w:r>
      <w:r w:rsidR="00AD6335">
        <w:rPr>
          <w:rFonts w:asciiTheme="minorEastAsia" w:hAnsiTheme="minorEastAsia" w:cs="Arial" w:hint="eastAsia"/>
          <w:szCs w:val="21"/>
        </w:rPr>
        <w:t>丰富</w:t>
      </w:r>
      <w:r>
        <w:rPr>
          <w:rFonts w:asciiTheme="minorEastAsia" w:hAnsiTheme="minorEastAsia" w:cs="Arial"/>
          <w:szCs w:val="21"/>
        </w:rPr>
        <w:t>多样的团队活动</w:t>
      </w:r>
      <w:r w:rsidR="00BF3044">
        <w:rPr>
          <w:rFonts w:asciiTheme="minorEastAsia" w:hAnsiTheme="minorEastAsia" w:cs="Arial" w:hint="eastAsia"/>
          <w:szCs w:val="21"/>
        </w:rPr>
        <w:t>、</w:t>
      </w:r>
      <w:r w:rsidR="00BF3044">
        <w:rPr>
          <w:rFonts w:asciiTheme="minorEastAsia" w:hAnsiTheme="minorEastAsia" w:cs="Arial"/>
          <w:szCs w:val="21"/>
        </w:rPr>
        <w:t>年会聚餐</w:t>
      </w:r>
      <w:r w:rsidR="00BF3044">
        <w:rPr>
          <w:rFonts w:asciiTheme="minorEastAsia" w:hAnsiTheme="minorEastAsia" w:cs="Arial" w:hint="eastAsia"/>
          <w:szCs w:val="21"/>
        </w:rPr>
        <w:t>和</w:t>
      </w:r>
      <w:r>
        <w:rPr>
          <w:rFonts w:asciiTheme="minorEastAsia" w:hAnsiTheme="minorEastAsia" w:cs="Arial"/>
          <w:szCs w:val="21"/>
        </w:rPr>
        <w:t>兴趣爱好小组；</w:t>
      </w:r>
    </w:p>
    <w:p w:rsidR="002F4B54" w:rsidRDefault="00676F50">
      <w:pPr>
        <w:spacing w:line="360" w:lineRule="auto"/>
        <w:rPr>
          <w:rFonts w:asciiTheme="minorEastAsia" w:hAnsiTheme="minorEastAsia" w:cs="Arial"/>
          <w:szCs w:val="21"/>
        </w:rPr>
      </w:pPr>
      <w:r>
        <w:rPr>
          <w:rFonts w:asciiTheme="minorEastAsia" w:hAnsiTheme="minorEastAsia" w:cs="Arial"/>
          <w:szCs w:val="21"/>
        </w:rPr>
        <w:t>6．协助办理户籍申请和居住证</w:t>
      </w:r>
      <w:r w:rsidR="00585B6F">
        <w:rPr>
          <w:rFonts w:asciiTheme="minorEastAsia" w:hAnsiTheme="minorEastAsia" w:cs="Arial" w:hint="eastAsia"/>
          <w:szCs w:val="21"/>
        </w:rPr>
        <w:t>；</w:t>
      </w:r>
    </w:p>
    <w:p w:rsidR="00BF3044" w:rsidRDefault="00BF3044">
      <w:pPr>
        <w:spacing w:line="360" w:lineRule="auto"/>
        <w:rPr>
          <w:rFonts w:asciiTheme="minorEastAsia" w:hAnsiTheme="minorEastAsia" w:cs="Arial"/>
          <w:szCs w:val="21"/>
        </w:rPr>
      </w:pPr>
      <w:r>
        <w:rPr>
          <w:rFonts w:asciiTheme="minorEastAsia" w:hAnsiTheme="minorEastAsia" w:cs="Arial" w:hint="eastAsia"/>
          <w:szCs w:val="21"/>
        </w:rPr>
        <w:t>7. 节日福利发放</w:t>
      </w:r>
      <w:r w:rsidR="00926058">
        <w:rPr>
          <w:rFonts w:asciiTheme="minorEastAsia" w:hAnsiTheme="minorEastAsia" w:cs="Arial" w:hint="eastAsia"/>
          <w:szCs w:val="21"/>
        </w:rPr>
        <w:t>（</w:t>
      </w:r>
      <w:r w:rsidR="00091324">
        <w:rPr>
          <w:rFonts w:asciiTheme="minorEastAsia" w:hAnsiTheme="minorEastAsia" w:cs="Arial" w:hint="eastAsia"/>
          <w:szCs w:val="21"/>
        </w:rPr>
        <w:t>实物</w:t>
      </w:r>
      <w:r w:rsidR="00926058">
        <w:rPr>
          <w:rFonts w:asciiTheme="minorEastAsia" w:hAnsiTheme="minorEastAsia" w:cs="Arial" w:hint="eastAsia"/>
          <w:szCs w:val="21"/>
        </w:rPr>
        <w:t>礼品、购物卡、消费券等）</w:t>
      </w:r>
      <w:r w:rsidR="00585B6F">
        <w:rPr>
          <w:rFonts w:asciiTheme="minorEastAsia" w:hAnsiTheme="minorEastAsia" w:cs="Arial" w:hint="eastAsia"/>
          <w:szCs w:val="21"/>
        </w:rPr>
        <w:t>；</w:t>
      </w:r>
    </w:p>
    <w:p w:rsidR="00BF3044" w:rsidRDefault="00BF3044">
      <w:pPr>
        <w:spacing w:line="360" w:lineRule="auto"/>
        <w:rPr>
          <w:rFonts w:asciiTheme="minorEastAsia" w:hAnsiTheme="minorEastAsia" w:cs="Arial"/>
          <w:szCs w:val="21"/>
        </w:rPr>
      </w:pPr>
      <w:r>
        <w:rPr>
          <w:rFonts w:asciiTheme="minorEastAsia" w:hAnsiTheme="minorEastAsia" w:cs="Arial" w:hint="eastAsia"/>
          <w:szCs w:val="21"/>
        </w:rPr>
        <w:t>8. 年度福利体检</w:t>
      </w:r>
      <w:r w:rsidR="006A1CCA">
        <w:rPr>
          <w:rFonts w:asciiTheme="minorEastAsia" w:hAnsiTheme="minorEastAsia" w:cs="Arial" w:hint="eastAsia"/>
          <w:szCs w:val="21"/>
        </w:rPr>
        <w:t>。</w:t>
      </w:r>
    </w:p>
    <w:p w:rsidR="002F4B54" w:rsidRDefault="002F4B54">
      <w:pPr>
        <w:spacing w:line="360" w:lineRule="auto"/>
        <w:rPr>
          <w:rFonts w:asciiTheme="minorEastAsia" w:hAnsiTheme="minorEastAsia" w:cs="Arial"/>
          <w:szCs w:val="21"/>
        </w:rPr>
      </w:pPr>
    </w:p>
    <w:p w:rsidR="00632657" w:rsidRPr="0060036E" w:rsidRDefault="00632657" w:rsidP="00632657">
      <w:pPr>
        <w:spacing w:line="360" w:lineRule="auto"/>
        <w:rPr>
          <w:rFonts w:asciiTheme="minorEastAsia" w:hAnsiTheme="minorEastAsia" w:cs="Arial"/>
          <w:b/>
          <w:szCs w:val="21"/>
        </w:rPr>
      </w:pPr>
      <w:r w:rsidRPr="0060036E">
        <w:rPr>
          <w:rFonts w:asciiTheme="minorEastAsia" w:hAnsiTheme="minorEastAsia" w:cs="Arial" w:hint="eastAsia"/>
          <w:b/>
          <w:szCs w:val="21"/>
        </w:rPr>
        <w:t xml:space="preserve">全链条人才发展培养体系： </w:t>
      </w:r>
    </w:p>
    <w:p w:rsidR="00632657" w:rsidRPr="0060036E" w:rsidRDefault="00632657" w:rsidP="00632657">
      <w:pPr>
        <w:spacing w:line="360" w:lineRule="auto"/>
        <w:rPr>
          <w:rFonts w:asciiTheme="minorEastAsia" w:hAnsiTheme="minorEastAsia" w:cs="Arial"/>
          <w:bCs/>
          <w:szCs w:val="21"/>
        </w:rPr>
      </w:pPr>
      <w:r w:rsidRPr="0060036E">
        <w:rPr>
          <w:rFonts w:asciiTheme="minorEastAsia" w:hAnsiTheme="minorEastAsia" w:cs="Arial" w:hint="eastAsia"/>
          <w:bCs/>
          <w:szCs w:val="21"/>
        </w:rPr>
        <w:t>1．新人训练营：导师负责制、技能训练、项目实践，体验小白到大神成长之旅；</w:t>
      </w:r>
    </w:p>
    <w:p w:rsidR="00632657" w:rsidRPr="0060036E" w:rsidRDefault="00632657" w:rsidP="00632657">
      <w:pPr>
        <w:spacing w:line="360" w:lineRule="auto"/>
        <w:rPr>
          <w:rFonts w:asciiTheme="minorEastAsia" w:hAnsiTheme="minorEastAsia" w:cs="Arial"/>
          <w:bCs/>
          <w:szCs w:val="21"/>
        </w:rPr>
      </w:pPr>
      <w:r w:rsidRPr="0060036E">
        <w:rPr>
          <w:rFonts w:asciiTheme="minorEastAsia" w:hAnsiTheme="minorEastAsia" w:cs="Arial" w:hint="eastAsia"/>
          <w:bCs/>
          <w:szCs w:val="21"/>
        </w:rPr>
        <w:t>2．专业技能培养：专项技术、专业认证培训，技术主题沙龙，助力成为未来领域专家；</w:t>
      </w:r>
    </w:p>
    <w:p w:rsidR="00632657" w:rsidRPr="0060036E" w:rsidRDefault="00632657" w:rsidP="00632657">
      <w:pPr>
        <w:spacing w:line="360" w:lineRule="auto"/>
        <w:rPr>
          <w:rFonts w:asciiTheme="minorEastAsia" w:hAnsiTheme="minorEastAsia" w:cs="Arial"/>
          <w:bCs/>
          <w:szCs w:val="21"/>
        </w:rPr>
      </w:pPr>
      <w:r w:rsidRPr="0060036E">
        <w:rPr>
          <w:rFonts w:asciiTheme="minorEastAsia" w:hAnsiTheme="minorEastAsia" w:cs="Arial" w:hint="eastAsia"/>
          <w:bCs/>
          <w:szCs w:val="21"/>
        </w:rPr>
        <w:t>3．</w:t>
      </w:r>
      <w:r>
        <w:rPr>
          <w:rFonts w:asciiTheme="minorEastAsia" w:hAnsiTheme="minorEastAsia" w:cs="Arial" w:hint="eastAsia"/>
          <w:bCs/>
          <w:szCs w:val="21"/>
        </w:rPr>
        <w:t>专业</w:t>
      </w:r>
      <w:r w:rsidRPr="0060036E">
        <w:rPr>
          <w:rFonts w:asciiTheme="minorEastAsia" w:hAnsiTheme="minorEastAsia" w:cs="Arial" w:hint="eastAsia"/>
          <w:bCs/>
          <w:szCs w:val="21"/>
        </w:rPr>
        <w:t>人才培养：架构师、项目经理、产品经理、功能安全经理等全面技术方向领军人才发展；</w:t>
      </w:r>
    </w:p>
    <w:p w:rsidR="00632657" w:rsidRPr="0060036E" w:rsidRDefault="00632657" w:rsidP="00632657">
      <w:pPr>
        <w:spacing w:line="360" w:lineRule="auto"/>
        <w:rPr>
          <w:rFonts w:asciiTheme="minorEastAsia" w:hAnsiTheme="minorEastAsia" w:cs="Arial"/>
          <w:bCs/>
          <w:szCs w:val="21"/>
        </w:rPr>
      </w:pPr>
      <w:r w:rsidRPr="0060036E">
        <w:rPr>
          <w:rFonts w:asciiTheme="minorEastAsia" w:hAnsiTheme="minorEastAsia" w:cs="Arial" w:hint="eastAsia"/>
          <w:bCs/>
          <w:szCs w:val="21"/>
        </w:rPr>
        <w:t>4．领导力培养：基层、中层、高层、团队级领导力培养，成就你的将帅之才。</w:t>
      </w:r>
    </w:p>
    <w:p w:rsidR="009B3A9A" w:rsidRPr="00632657" w:rsidRDefault="009B3A9A">
      <w:pPr>
        <w:spacing w:line="360" w:lineRule="auto"/>
        <w:rPr>
          <w:rFonts w:asciiTheme="minorEastAsia" w:hAnsiTheme="minorEastAsia" w:cs="Arial"/>
          <w:szCs w:val="21"/>
        </w:rPr>
      </w:pPr>
    </w:p>
    <w:p w:rsidR="00B26B88" w:rsidRDefault="00B26B88">
      <w:pPr>
        <w:spacing w:line="360" w:lineRule="auto"/>
        <w:rPr>
          <w:rFonts w:asciiTheme="minorEastAsia" w:hAnsiTheme="minorEastAsia" w:hint="eastAsia"/>
          <w:b/>
          <w:szCs w:val="21"/>
        </w:rPr>
      </w:pPr>
    </w:p>
    <w:p w:rsidR="00B26B88" w:rsidRDefault="00B26B88">
      <w:pPr>
        <w:spacing w:line="360" w:lineRule="auto"/>
        <w:rPr>
          <w:rFonts w:asciiTheme="minorEastAsia" w:hAnsiTheme="minorEastAsia" w:hint="eastAsia"/>
          <w:b/>
          <w:szCs w:val="21"/>
        </w:rPr>
      </w:pPr>
    </w:p>
    <w:p w:rsidR="00B26B88" w:rsidRDefault="00B26B88">
      <w:pPr>
        <w:spacing w:line="360" w:lineRule="auto"/>
        <w:rPr>
          <w:rFonts w:asciiTheme="minorEastAsia" w:hAnsiTheme="minorEastAsia" w:hint="eastAsia"/>
          <w:b/>
          <w:szCs w:val="21"/>
        </w:rPr>
      </w:pPr>
    </w:p>
    <w:p w:rsidR="00B26B88" w:rsidRDefault="00B26B88">
      <w:pPr>
        <w:spacing w:line="360" w:lineRule="auto"/>
        <w:rPr>
          <w:rFonts w:asciiTheme="minorEastAsia" w:hAnsiTheme="minorEastAsia" w:hint="eastAsia"/>
          <w:b/>
          <w:szCs w:val="21"/>
        </w:rPr>
      </w:pPr>
    </w:p>
    <w:p w:rsidR="002F4B54" w:rsidRDefault="00EA7F33">
      <w:pPr>
        <w:spacing w:line="360" w:lineRule="auto"/>
        <w:rPr>
          <w:rFonts w:asciiTheme="minorEastAsia" w:hAnsiTheme="minorEastAsia"/>
          <w:b/>
          <w:szCs w:val="21"/>
        </w:rPr>
      </w:pPr>
      <w:r>
        <w:rPr>
          <w:rFonts w:asciiTheme="minorEastAsia" w:hAnsiTheme="minorEastAsia" w:hint="eastAsia"/>
          <w:b/>
          <w:szCs w:val="21"/>
        </w:rPr>
        <w:lastRenderedPageBreak/>
        <w:t>公司地址：</w:t>
      </w:r>
    </w:p>
    <w:p w:rsidR="002F4B54" w:rsidRDefault="00676F50">
      <w:pPr>
        <w:spacing w:line="360" w:lineRule="auto"/>
        <w:rPr>
          <w:rFonts w:asciiTheme="minorEastAsia" w:hAnsiTheme="minorEastAsia"/>
          <w:szCs w:val="21"/>
        </w:rPr>
      </w:pPr>
      <w:r>
        <w:rPr>
          <w:rFonts w:asciiTheme="minorEastAsia" w:hAnsiTheme="minorEastAsia" w:hint="eastAsia"/>
          <w:szCs w:val="21"/>
        </w:rPr>
        <w:t>上海公司地址</w:t>
      </w:r>
      <w:r w:rsidR="00EA7F33">
        <w:rPr>
          <w:rFonts w:asciiTheme="minorEastAsia" w:hAnsiTheme="minorEastAsia" w:hint="eastAsia"/>
          <w:szCs w:val="21"/>
        </w:rPr>
        <w:t>：</w:t>
      </w:r>
      <w:r w:rsidR="00BA33E3">
        <w:rPr>
          <w:rFonts w:asciiTheme="minorEastAsia" w:hAnsiTheme="minorEastAsia" w:hint="eastAsia"/>
          <w:szCs w:val="21"/>
        </w:rPr>
        <w:t>上海市黄浦区</w:t>
      </w:r>
      <w:r>
        <w:rPr>
          <w:rFonts w:asciiTheme="minorEastAsia" w:hAnsiTheme="minorEastAsia" w:hint="eastAsia"/>
          <w:szCs w:val="21"/>
        </w:rPr>
        <w:t>淮海中路775号新华联大厦西楼17</w:t>
      </w:r>
      <w:r w:rsidR="006F5951">
        <w:rPr>
          <w:rFonts w:asciiTheme="minorEastAsia" w:hAnsiTheme="minorEastAsia" w:hint="eastAsia"/>
          <w:szCs w:val="21"/>
        </w:rPr>
        <w:t>F</w:t>
      </w:r>
    </w:p>
    <w:p w:rsidR="002F4B54" w:rsidRDefault="00676F50">
      <w:pPr>
        <w:spacing w:line="360" w:lineRule="auto"/>
      </w:pPr>
      <w:r>
        <w:rPr>
          <w:rFonts w:hint="eastAsia"/>
        </w:rPr>
        <w:t>沈阳公司地址：沈阳市沈河区青年大街</w:t>
      </w:r>
      <w:r>
        <w:rPr>
          <w:rFonts w:hint="eastAsia"/>
        </w:rPr>
        <w:t>167</w:t>
      </w:r>
      <w:r>
        <w:rPr>
          <w:rFonts w:hint="eastAsia"/>
        </w:rPr>
        <w:t>号北方国际传媒中心</w:t>
      </w:r>
      <w:r w:rsidRPr="00EA7F33">
        <w:rPr>
          <w:rFonts w:asciiTheme="minorEastAsia" w:hAnsiTheme="minorEastAsia" w:hint="eastAsia"/>
          <w:szCs w:val="21"/>
        </w:rPr>
        <w:t>17F</w:t>
      </w:r>
    </w:p>
    <w:p w:rsidR="002F4B54" w:rsidRDefault="00676F50">
      <w:pPr>
        <w:spacing w:line="360" w:lineRule="auto"/>
      </w:pPr>
      <w:r>
        <w:rPr>
          <w:rFonts w:hint="eastAsia"/>
        </w:rPr>
        <w:t>大连公司地址：大连市高新园区汇贤园七号腾飞园二期四楼西</w:t>
      </w:r>
    </w:p>
    <w:p w:rsidR="006F5951" w:rsidRDefault="006F5951">
      <w:pPr>
        <w:spacing w:line="360" w:lineRule="auto"/>
      </w:pPr>
    </w:p>
    <w:p w:rsidR="00EA7F33" w:rsidRDefault="00EA7F33" w:rsidP="00EA7F33">
      <w:pPr>
        <w:rPr>
          <w:rFonts w:asciiTheme="minorEastAsia" w:hAnsiTheme="minorEastAsia" w:cs="Arial"/>
          <w:b/>
          <w:szCs w:val="21"/>
        </w:rPr>
      </w:pPr>
      <w:r>
        <w:rPr>
          <w:rFonts w:asciiTheme="minorEastAsia" w:hAnsiTheme="minorEastAsia" w:cs="Arial" w:hint="eastAsia"/>
          <w:b/>
          <w:szCs w:val="21"/>
        </w:rPr>
        <w:t>公司官网：</w:t>
      </w:r>
    </w:p>
    <w:p w:rsidR="006F5951" w:rsidRDefault="0060249A" w:rsidP="00B26B88">
      <w:pPr>
        <w:spacing w:line="360" w:lineRule="auto"/>
        <w:rPr>
          <w:rFonts w:hint="eastAsia"/>
        </w:rPr>
      </w:pPr>
      <w:hyperlink r:id="rId9" w:history="1">
        <w:r w:rsidR="00EA7F33">
          <w:rPr>
            <w:rStyle w:val="a7"/>
            <w:rFonts w:hint="eastAsia"/>
            <w:sz w:val="24"/>
            <w:szCs w:val="24"/>
          </w:rPr>
          <w:t>www.iauto.com</w:t>
        </w:r>
      </w:hyperlink>
    </w:p>
    <w:p w:rsidR="00B26B88" w:rsidRDefault="00B26B88" w:rsidP="00B26B88">
      <w:pPr>
        <w:spacing w:line="360" w:lineRule="auto"/>
        <w:rPr>
          <w:sz w:val="24"/>
          <w:szCs w:val="24"/>
        </w:rPr>
      </w:pPr>
    </w:p>
    <w:p w:rsidR="002F4B54" w:rsidRDefault="00676F50" w:rsidP="00EA7F33">
      <w:pPr>
        <w:jc w:val="left"/>
        <w:rPr>
          <w:rFonts w:asciiTheme="minorEastAsia" w:hAnsiTheme="minorEastAsia" w:cs="Arial"/>
          <w:b/>
          <w:szCs w:val="21"/>
        </w:rPr>
      </w:pPr>
      <w:r>
        <w:rPr>
          <w:rFonts w:asciiTheme="minorEastAsia" w:hAnsiTheme="minorEastAsia" w:cs="Arial" w:hint="eastAsia"/>
          <w:b/>
          <w:szCs w:val="21"/>
        </w:rPr>
        <w:t>公司</w:t>
      </w:r>
      <w:r w:rsidR="006F5951">
        <w:rPr>
          <w:rFonts w:asciiTheme="minorEastAsia" w:hAnsiTheme="minorEastAsia" w:cs="Arial" w:hint="eastAsia"/>
          <w:b/>
          <w:szCs w:val="21"/>
        </w:rPr>
        <w:t>官方微信</w:t>
      </w:r>
      <w:r>
        <w:rPr>
          <w:rFonts w:asciiTheme="minorEastAsia" w:hAnsiTheme="minorEastAsia" w:cs="Arial" w:hint="eastAsia"/>
          <w:b/>
          <w:szCs w:val="21"/>
        </w:rPr>
        <w:t>公众号</w:t>
      </w:r>
      <w:r w:rsidR="00EA7F33">
        <w:rPr>
          <w:rFonts w:asciiTheme="minorEastAsia" w:hAnsiTheme="minorEastAsia" w:cs="Arial" w:hint="eastAsia"/>
          <w:b/>
          <w:szCs w:val="21"/>
        </w:rPr>
        <w:t>：</w:t>
      </w:r>
    </w:p>
    <w:p w:rsidR="002F4B54" w:rsidRDefault="00676F50" w:rsidP="00EA7F33">
      <w:pPr>
        <w:spacing w:line="360" w:lineRule="auto"/>
        <w:jc w:val="left"/>
        <w:rPr>
          <w:rFonts w:asciiTheme="minorEastAsia" w:hAnsiTheme="minorEastAsia" w:cs="Arial"/>
          <w:szCs w:val="21"/>
        </w:rPr>
      </w:pPr>
      <w:r>
        <w:rPr>
          <w:rFonts w:asciiTheme="minorEastAsia" w:hAnsiTheme="minorEastAsia" w:cs="Arial"/>
          <w:noProof/>
          <w:szCs w:val="21"/>
        </w:rPr>
        <w:drawing>
          <wp:inline distT="0" distB="0" distL="0" distR="0">
            <wp:extent cx="1495425" cy="1573530"/>
            <wp:effectExtent l="19050" t="0" r="9525" b="0"/>
            <wp:docPr id="12" name="图片 8" descr="微信图片_20170703101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descr="微信图片_20170703101009.png"/>
                    <pic:cNvPicPr>
                      <a:picLocks noChangeAspect="1"/>
                    </pic:cNvPicPr>
                  </pic:nvPicPr>
                  <pic:blipFill>
                    <a:blip r:embed="rId10" cstate="print"/>
                    <a:srcRect l="5442" r="3401" b="4082"/>
                    <a:stretch>
                      <a:fillRect/>
                    </a:stretch>
                  </pic:blipFill>
                  <pic:spPr>
                    <a:xfrm>
                      <a:off x="0" y="0"/>
                      <a:ext cx="1504519" cy="1583113"/>
                    </a:xfrm>
                    <a:prstGeom prst="rect">
                      <a:avLst/>
                    </a:prstGeom>
                  </pic:spPr>
                </pic:pic>
              </a:graphicData>
            </a:graphic>
          </wp:inline>
        </w:drawing>
      </w:r>
    </w:p>
    <w:p w:rsidR="006F5951" w:rsidRDefault="006F5951" w:rsidP="00EA7F33">
      <w:pPr>
        <w:jc w:val="left"/>
        <w:rPr>
          <w:rFonts w:asciiTheme="minorEastAsia" w:hAnsiTheme="minorEastAsia" w:cs="Arial"/>
          <w:b/>
          <w:szCs w:val="21"/>
        </w:rPr>
      </w:pPr>
    </w:p>
    <w:p w:rsidR="002F4B54" w:rsidRDefault="006F5951" w:rsidP="00EA7F33">
      <w:pPr>
        <w:jc w:val="left"/>
        <w:rPr>
          <w:rFonts w:asciiTheme="minorEastAsia" w:hAnsiTheme="minorEastAsia" w:cs="Arial"/>
          <w:b/>
          <w:szCs w:val="21"/>
        </w:rPr>
      </w:pPr>
      <w:r>
        <w:rPr>
          <w:rFonts w:asciiTheme="minorEastAsia" w:hAnsiTheme="minorEastAsia" w:cs="Arial" w:hint="eastAsia"/>
          <w:b/>
          <w:szCs w:val="21"/>
        </w:rPr>
        <w:t>202</w:t>
      </w:r>
      <w:r w:rsidR="00976E31">
        <w:rPr>
          <w:rFonts w:asciiTheme="minorEastAsia" w:hAnsiTheme="minorEastAsia" w:cs="Arial"/>
          <w:b/>
          <w:szCs w:val="21"/>
        </w:rPr>
        <w:t>3</w:t>
      </w:r>
      <w:r>
        <w:rPr>
          <w:rFonts w:asciiTheme="minorEastAsia" w:hAnsiTheme="minorEastAsia" w:cs="Arial" w:hint="eastAsia"/>
          <w:b/>
          <w:szCs w:val="21"/>
        </w:rPr>
        <w:t>届校招</w:t>
      </w:r>
      <w:r w:rsidR="00676F50">
        <w:rPr>
          <w:rFonts w:asciiTheme="minorEastAsia" w:hAnsiTheme="minorEastAsia" w:cs="Arial" w:hint="eastAsia"/>
          <w:b/>
          <w:szCs w:val="21"/>
        </w:rPr>
        <w:t>网申通道</w:t>
      </w:r>
      <w:r w:rsidR="00EA7F33">
        <w:rPr>
          <w:rFonts w:asciiTheme="minorEastAsia" w:hAnsiTheme="minorEastAsia" w:cs="Arial" w:hint="eastAsia"/>
          <w:b/>
          <w:szCs w:val="21"/>
        </w:rPr>
        <w:t>：</w:t>
      </w:r>
    </w:p>
    <w:p w:rsidR="002F4B54" w:rsidRPr="00EA7F33" w:rsidRDefault="00EA7F33" w:rsidP="00EA7F33">
      <w:pPr>
        <w:pStyle w:val="a9"/>
        <w:numPr>
          <w:ilvl w:val="0"/>
          <w:numId w:val="1"/>
        </w:numPr>
        <w:spacing w:line="360" w:lineRule="auto"/>
        <w:ind w:left="357" w:firstLineChars="0" w:hanging="357"/>
        <w:jc w:val="left"/>
        <w:rPr>
          <w:rFonts w:asciiTheme="majorEastAsia" w:eastAsiaTheme="majorEastAsia" w:hAnsiTheme="majorEastAsia" w:cs="微软雅黑"/>
          <w:color w:val="333333"/>
          <w:spacing w:val="15"/>
          <w:szCs w:val="21"/>
          <w:shd w:val="clear" w:color="auto" w:fill="FFFFFF"/>
        </w:rPr>
      </w:pPr>
      <w:r w:rsidRPr="00EA7F33">
        <w:rPr>
          <w:rFonts w:asciiTheme="majorEastAsia" w:eastAsiaTheme="majorEastAsia" w:hAnsiTheme="majorEastAsia" w:cs="微软雅黑" w:hint="eastAsia"/>
          <w:color w:val="333333"/>
          <w:spacing w:val="15"/>
          <w:szCs w:val="21"/>
          <w:shd w:val="clear" w:color="auto" w:fill="FFFFFF"/>
        </w:rPr>
        <w:t>校招</w:t>
      </w:r>
      <w:r w:rsidR="006F5951" w:rsidRPr="00EA7F33">
        <w:rPr>
          <w:rFonts w:asciiTheme="majorEastAsia" w:eastAsiaTheme="majorEastAsia" w:hAnsiTheme="majorEastAsia" w:cs="微软雅黑"/>
          <w:color w:val="333333"/>
          <w:spacing w:val="15"/>
          <w:szCs w:val="21"/>
          <w:shd w:val="clear" w:color="auto" w:fill="FFFFFF"/>
        </w:rPr>
        <w:t>网址</w:t>
      </w:r>
      <w:r w:rsidR="006F5951" w:rsidRPr="00EA7F33">
        <w:rPr>
          <w:rFonts w:asciiTheme="majorEastAsia" w:eastAsiaTheme="majorEastAsia" w:hAnsiTheme="majorEastAsia" w:cs="微软雅黑" w:hint="eastAsia"/>
          <w:color w:val="333333"/>
          <w:spacing w:val="15"/>
          <w:szCs w:val="21"/>
          <w:shd w:val="clear" w:color="auto" w:fill="FFFFFF"/>
        </w:rPr>
        <w:t>：</w:t>
      </w:r>
      <w:hyperlink r:id="rId11" w:history="1">
        <w:r w:rsidR="006F5951" w:rsidRPr="00EA7F33">
          <w:rPr>
            <w:rStyle w:val="a7"/>
            <w:rFonts w:asciiTheme="majorEastAsia" w:eastAsiaTheme="majorEastAsia" w:hAnsiTheme="majorEastAsia" w:cs="微软雅黑"/>
            <w:spacing w:val="15"/>
            <w:szCs w:val="21"/>
            <w:shd w:val="clear" w:color="auto" w:fill="FFFFFF"/>
          </w:rPr>
          <w:t>http://iauto.zhiye.com/Campus</w:t>
        </w:r>
      </w:hyperlink>
    </w:p>
    <w:p w:rsidR="006F5951" w:rsidRPr="00EA7F33" w:rsidRDefault="00EA7F33" w:rsidP="00EA7F33">
      <w:pPr>
        <w:pStyle w:val="a9"/>
        <w:numPr>
          <w:ilvl w:val="0"/>
          <w:numId w:val="1"/>
        </w:numPr>
        <w:spacing w:line="360" w:lineRule="auto"/>
        <w:ind w:left="357" w:firstLineChars="0" w:hanging="357"/>
        <w:jc w:val="left"/>
        <w:rPr>
          <w:rFonts w:asciiTheme="majorEastAsia" w:eastAsiaTheme="majorEastAsia" w:hAnsiTheme="majorEastAsia" w:cs="Arial"/>
          <w:b/>
          <w:szCs w:val="21"/>
        </w:rPr>
      </w:pPr>
      <w:r w:rsidRPr="00EA7F33">
        <w:rPr>
          <w:rFonts w:asciiTheme="majorEastAsia" w:eastAsiaTheme="majorEastAsia" w:hAnsiTheme="majorEastAsia" w:cs="微软雅黑" w:hint="eastAsia"/>
          <w:color w:val="333333"/>
          <w:spacing w:val="15"/>
          <w:szCs w:val="21"/>
          <w:shd w:val="clear" w:color="auto" w:fill="FFFFFF"/>
        </w:rPr>
        <w:t>扫描下方</w:t>
      </w:r>
      <w:r w:rsidR="006F5951" w:rsidRPr="00EA7F33">
        <w:rPr>
          <w:rFonts w:asciiTheme="majorEastAsia" w:eastAsiaTheme="majorEastAsia" w:hAnsiTheme="majorEastAsia" w:cs="微软雅黑" w:hint="eastAsia"/>
          <w:color w:val="333333"/>
          <w:spacing w:val="15"/>
          <w:szCs w:val="21"/>
          <w:shd w:val="clear" w:color="auto" w:fill="FFFFFF"/>
        </w:rPr>
        <w:t>二维码：</w:t>
      </w:r>
    </w:p>
    <w:p w:rsidR="002F4B54" w:rsidRDefault="00676F50" w:rsidP="00EA7F33">
      <w:pPr>
        <w:spacing w:line="360" w:lineRule="auto"/>
        <w:jc w:val="left"/>
        <w:rPr>
          <w:rFonts w:asciiTheme="minorEastAsia" w:hAnsiTheme="minorEastAsia" w:cs="Arial"/>
          <w:szCs w:val="21"/>
        </w:rPr>
      </w:pPr>
      <w:r>
        <w:rPr>
          <w:noProof/>
        </w:rPr>
        <w:drawing>
          <wp:inline distT="0" distB="0" distL="114300" distR="114300">
            <wp:extent cx="1514475" cy="1549400"/>
            <wp:effectExtent l="0" t="0" r="0" b="0"/>
            <wp:docPr id="8" name="图片 7" descr="校招网申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校招网申二维码"/>
                    <pic:cNvPicPr>
                      <a:picLocks noChangeAspect="1"/>
                    </pic:cNvPicPr>
                  </pic:nvPicPr>
                  <pic:blipFill>
                    <a:blip r:embed="rId12" cstate="print"/>
                    <a:stretch>
                      <a:fillRect/>
                    </a:stretch>
                  </pic:blipFill>
                  <pic:spPr>
                    <a:xfrm>
                      <a:off x="0" y="0"/>
                      <a:ext cx="1514475" cy="1549400"/>
                    </a:xfrm>
                    <a:prstGeom prst="rect">
                      <a:avLst/>
                    </a:prstGeom>
                  </pic:spPr>
                </pic:pic>
              </a:graphicData>
            </a:graphic>
          </wp:inline>
        </w:drawing>
      </w:r>
    </w:p>
    <w:p w:rsidR="00B26B88" w:rsidRDefault="00913062" w:rsidP="00B26B88">
      <w:pPr>
        <w:pStyle w:val="a9"/>
        <w:numPr>
          <w:ilvl w:val="0"/>
          <w:numId w:val="1"/>
        </w:numPr>
        <w:spacing w:line="360" w:lineRule="auto"/>
        <w:ind w:firstLineChars="0"/>
        <w:jc w:val="left"/>
        <w:rPr>
          <w:rFonts w:asciiTheme="minorEastAsia" w:hAnsiTheme="minorEastAsia" w:cs="Arial" w:hint="eastAsia"/>
          <w:szCs w:val="21"/>
        </w:rPr>
      </w:pPr>
      <w:r>
        <w:rPr>
          <w:rFonts w:asciiTheme="minorEastAsia" w:hAnsiTheme="minorEastAsia" w:cs="Arial" w:hint="eastAsia"/>
          <w:szCs w:val="21"/>
        </w:rPr>
        <w:t>HR邮箱：</w:t>
      </w:r>
      <w:hyperlink r:id="rId13" w:history="1">
        <w:r w:rsidR="00822860" w:rsidRPr="00197DDD">
          <w:rPr>
            <w:rStyle w:val="a7"/>
            <w:rFonts w:asciiTheme="minorEastAsia" w:hAnsiTheme="minorEastAsia" w:cs="Arial" w:hint="eastAsia"/>
            <w:szCs w:val="21"/>
          </w:rPr>
          <w:t>recruithr@iauto.com</w:t>
        </w:r>
      </w:hyperlink>
      <w:r w:rsidR="00B26B88">
        <w:rPr>
          <w:rFonts w:hint="eastAsia"/>
        </w:rPr>
        <w:t xml:space="preserve">       </w:t>
      </w:r>
      <w:r w:rsidR="00B26B88" w:rsidRPr="00B26B88">
        <w:rPr>
          <w:rFonts w:asciiTheme="minorEastAsia" w:hAnsiTheme="minorEastAsia" w:cs="Arial" w:hint="eastAsia"/>
          <w:szCs w:val="21"/>
        </w:rPr>
        <w:t>沈阳分公司HR 杨珺 15712482597（微信同步）</w:t>
      </w:r>
    </w:p>
    <w:p w:rsidR="00B26B88" w:rsidRPr="00B26B88" w:rsidRDefault="00B26B88" w:rsidP="00B26B88">
      <w:pPr>
        <w:pStyle w:val="a9"/>
        <w:spacing w:line="360" w:lineRule="auto"/>
        <w:ind w:left="360" w:firstLineChars="0" w:firstLine="0"/>
        <w:jc w:val="left"/>
        <w:rPr>
          <w:rFonts w:asciiTheme="minorEastAsia" w:hAnsiTheme="minorEastAsia" w:cs="Arial"/>
          <w:szCs w:val="21"/>
        </w:rPr>
      </w:pPr>
    </w:p>
    <w:p w:rsidR="00F641AC" w:rsidRDefault="00F641AC" w:rsidP="00F641AC">
      <w:pPr>
        <w:jc w:val="left"/>
        <w:rPr>
          <w:rFonts w:asciiTheme="minorEastAsia" w:hAnsiTheme="minorEastAsia" w:cs="Arial"/>
          <w:b/>
          <w:szCs w:val="21"/>
        </w:rPr>
      </w:pPr>
      <w:r>
        <w:rPr>
          <w:rFonts w:asciiTheme="minorEastAsia" w:hAnsiTheme="minorEastAsia" w:cs="Arial" w:hint="eastAsia"/>
          <w:b/>
          <w:szCs w:val="21"/>
        </w:rPr>
        <w:t>扫码加入商泰汽车2</w:t>
      </w:r>
      <w:r>
        <w:rPr>
          <w:rFonts w:asciiTheme="minorEastAsia" w:hAnsiTheme="minorEastAsia" w:cs="Arial"/>
          <w:b/>
          <w:szCs w:val="21"/>
        </w:rPr>
        <w:t>023</w:t>
      </w:r>
      <w:r>
        <w:rPr>
          <w:rFonts w:asciiTheme="minorEastAsia" w:hAnsiTheme="minorEastAsia" w:cs="Arial" w:hint="eastAsia"/>
          <w:b/>
          <w:szCs w:val="21"/>
        </w:rPr>
        <w:t>校招交流答疑群：</w:t>
      </w:r>
    </w:p>
    <w:p w:rsidR="00A70502" w:rsidRPr="00F641AC" w:rsidRDefault="00F641AC" w:rsidP="00F641AC">
      <w:pPr>
        <w:spacing w:line="360" w:lineRule="auto"/>
        <w:jc w:val="left"/>
        <w:rPr>
          <w:rFonts w:asciiTheme="minorEastAsia" w:hAnsiTheme="minorEastAsia" w:cs="Arial"/>
          <w:szCs w:val="21"/>
        </w:rPr>
      </w:pPr>
      <w:r>
        <w:rPr>
          <w:rFonts w:asciiTheme="minorEastAsia" w:hAnsiTheme="minorEastAsia" w:cs="Arial"/>
          <w:noProof/>
          <w:szCs w:val="21"/>
        </w:rPr>
        <w:drawing>
          <wp:inline distT="0" distB="0" distL="0" distR="0">
            <wp:extent cx="1514475" cy="13716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25322" cy="1381424"/>
                    </a:xfrm>
                    <a:prstGeom prst="rect">
                      <a:avLst/>
                    </a:prstGeom>
                  </pic:spPr>
                </pic:pic>
              </a:graphicData>
            </a:graphic>
          </wp:inline>
        </w:drawing>
      </w:r>
    </w:p>
    <w:sectPr w:rsidR="00A70502" w:rsidRPr="00F641AC" w:rsidSect="00B26B88">
      <w:headerReference w:type="even" r:id="rId15"/>
      <w:headerReference w:type="default" r:id="rId16"/>
      <w:footerReference w:type="default" r:id="rId17"/>
      <w:headerReference w:type="first" r:id="rId18"/>
      <w:pgSz w:w="11906" w:h="16838"/>
      <w:pgMar w:top="284" w:right="1134" w:bottom="284" w:left="1134" w:header="851" w:footer="85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FBA" w:rsidRDefault="00E00FBA" w:rsidP="002F4B54">
      <w:r>
        <w:separator/>
      </w:r>
    </w:p>
  </w:endnote>
  <w:endnote w:type="continuationSeparator" w:id="1">
    <w:p w:rsidR="00E00FBA" w:rsidRDefault="00E00FBA" w:rsidP="002F4B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B54" w:rsidRDefault="00676F50">
    <w:pPr>
      <w:pStyle w:val="a4"/>
      <w:jc w:val="right"/>
    </w:pPr>
    <w:r>
      <w:rPr>
        <w:noProof/>
      </w:rPr>
      <w:drawing>
        <wp:inline distT="0" distB="0" distL="0" distR="0">
          <wp:extent cx="1267460" cy="379095"/>
          <wp:effectExtent l="19050" t="0" r="8379" b="0"/>
          <wp:docPr id="18" name="图片 1" descr="C:\yangyijun\yangyijun\公司资料\微信图片_201706061412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C:\yangyijun\yangyijun\公司资料\微信图片_20170606141259.png"/>
                  <pic:cNvPicPr>
                    <a:picLocks noChangeAspect="1" noChangeArrowheads="1"/>
                  </pic:cNvPicPr>
                </pic:nvPicPr>
                <pic:blipFill>
                  <a:blip r:embed="rId1"/>
                  <a:srcRect/>
                  <a:stretch>
                    <a:fillRect/>
                  </a:stretch>
                </pic:blipFill>
                <pic:spPr>
                  <a:xfrm>
                    <a:off x="0" y="0"/>
                    <a:ext cx="1275959" cy="381807"/>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FBA" w:rsidRDefault="00E00FBA" w:rsidP="002F4B54">
      <w:r>
        <w:separator/>
      </w:r>
    </w:p>
  </w:footnote>
  <w:footnote w:type="continuationSeparator" w:id="1">
    <w:p w:rsidR="00E00FBA" w:rsidRDefault="00E00FBA" w:rsidP="002F4B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B54" w:rsidRDefault="00676F50">
    <w:pPr>
      <w:pStyle w:val="a5"/>
    </w:pPr>
    <w:r>
      <w:rPr>
        <w:noProof/>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3714115" cy="1114425"/>
          <wp:effectExtent l="0" t="0" r="635" b="9525"/>
          <wp:wrapNone/>
          <wp:docPr id="4" name="WordPictureWatermark23465328" descr="微信图片_2017060614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23465328" descr="微信图片_20170606141259"/>
                  <pic:cNvPicPr>
                    <a:picLocks noChangeAspect="1"/>
                  </pic:cNvPicPr>
                </pic:nvPicPr>
                <pic:blipFill>
                  <a:blip r:embed="rId1">
                    <a:lum bright="70001" contrast="-70000"/>
                  </a:blip>
                  <a:stretch>
                    <a:fillRect/>
                  </a:stretch>
                </pic:blipFill>
                <pic:spPr>
                  <a:xfrm>
                    <a:off x="0" y="0"/>
                    <a:ext cx="3714115" cy="1114425"/>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B54" w:rsidRDefault="00676F50">
    <w:pPr>
      <w:pStyle w:val="a5"/>
      <w:ind w:right="720"/>
      <w:jc w:val="both"/>
    </w:pPr>
    <w:r>
      <w:rPr>
        <w:noProof/>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3714115" cy="1114425"/>
          <wp:effectExtent l="0" t="0" r="635" b="9525"/>
          <wp:wrapNone/>
          <wp:docPr id="5" name="WordPictureWatermark23465329" descr="微信图片_2017060614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3465329" descr="微信图片_20170606141259"/>
                  <pic:cNvPicPr>
                    <a:picLocks noChangeAspect="1"/>
                  </pic:cNvPicPr>
                </pic:nvPicPr>
                <pic:blipFill>
                  <a:blip r:embed="rId1">
                    <a:lum bright="70001" contrast="-70000"/>
                  </a:blip>
                  <a:stretch>
                    <a:fillRect/>
                  </a:stretch>
                </pic:blipFill>
                <pic:spPr>
                  <a:xfrm>
                    <a:off x="0" y="0"/>
                    <a:ext cx="3714115" cy="1114425"/>
                  </a:xfrm>
                  <a:prstGeom prst="rect">
                    <a:avLst/>
                  </a:prstGeom>
                  <a:noFill/>
                  <a:ln>
                    <a:noFill/>
                  </a:ln>
                </pic:spPr>
              </pic:pic>
            </a:graphicData>
          </a:graphic>
        </wp:anchor>
      </w:drawing>
    </w:r>
    <w:r>
      <w:rPr>
        <w:noProof/>
      </w:rPr>
      <w:drawing>
        <wp:inline distT="0" distB="0" distL="0" distR="0">
          <wp:extent cx="1267460" cy="379095"/>
          <wp:effectExtent l="19050" t="0" r="8379" b="0"/>
          <wp:docPr id="1" name="图片 1" descr="C:\yangyijun\yangyijun\公司资料\微信图片_201706061412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yangyijun\yangyijun\公司资料\微信图片_20170606141259.png"/>
                  <pic:cNvPicPr>
                    <a:picLocks noChangeAspect="1" noChangeArrowheads="1"/>
                  </pic:cNvPicPr>
                </pic:nvPicPr>
                <pic:blipFill>
                  <a:blip r:embed="rId1"/>
                  <a:srcRect/>
                  <a:stretch>
                    <a:fillRect/>
                  </a:stretch>
                </pic:blipFill>
                <pic:spPr>
                  <a:xfrm>
                    <a:off x="0" y="0"/>
                    <a:ext cx="1275959" cy="381807"/>
                  </a:xfrm>
                  <a:prstGeom prst="rect">
                    <a:avLst/>
                  </a:prstGeom>
                  <a:noFill/>
                  <a:ln w="9525">
                    <a:noFill/>
                    <a:miter lim="800000"/>
                    <a:headEnd/>
                    <a:tailEnd/>
                  </a:ln>
                </pic:spPr>
              </pic:pic>
            </a:graphicData>
          </a:graphic>
        </wp:inline>
      </w:drawing>
    </w:r>
    <w:r>
      <w:rPr>
        <w:noProof/>
      </w:rPr>
      <w:drawing>
        <wp:inline distT="0" distB="0" distL="0" distR="0">
          <wp:extent cx="5270500" cy="5270500"/>
          <wp:effectExtent l="19050" t="0" r="6350" b="0"/>
          <wp:docPr id="2" name="图片 2" descr="C:\yangyijun\yangyijun\公司资料\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yangyijun\yangyijun\公司资料\logo.jpg"/>
                  <pic:cNvPicPr>
                    <a:picLocks noChangeAspect="1" noChangeArrowheads="1"/>
                  </pic:cNvPicPr>
                </pic:nvPicPr>
                <pic:blipFill>
                  <a:blip r:embed="rId2"/>
                  <a:srcRect/>
                  <a:stretch>
                    <a:fillRect/>
                  </a:stretch>
                </pic:blipFill>
                <pic:spPr>
                  <a:xfrm>
                    <a:off x="0" y="0"/>
                    <a:ext cx="5270500" cy="52705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B54" w:rsidRDefault="00676F50">
    <w:pPr>
      <w:pStyle w:val="a5"/>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3714115" cy="1114425"/>
          <wp:effectExtent l="0" t="0" r="635" b="9525"/>
          <wp:wrapNone/>
          <wp:docPr id="3" name="WordPictureWatermark23465327" descr="微信图片_2017060614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3465327" descr="微信图片_20170606141259"/>
                  <pic:cNvPicPr>
                    <a:picLocks noChangeAspect="1"/>
                  </pic:cNvPicPr>
                </pic:nvPicPr>
                <pic:blipFill>
                  <a:blip r:embed="rId1">
                    <a:lum bright="70001" contrast="-70000"/>
                  </a:blip>
                  <a:stretch>
                    <a:fillRect/>
                  </a:stretch>
                </pic:blipFill>
                <pic:spPr>
                  <a:xfrm>
                    <a:off x="0" y="0"/>
                    <a:ext cx="3714115" cy="111442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91CD1"/>
    <w:multiLevelType w:val="hybridMultilevel"/>
    <w:tmpl w:val="B6FEB6AE"/>
    <w:lvl w:ilvl="0" w:tplc="C16CE9E6">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6962052"/>
    <w:multiLevelType w:val="hybridMultilevel"/>
    <w:tmpl w:val="9A9A833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nsid w:val="2B3C53A7"/>
    <w:multiLevelType w:val="hybridMultilevel"/>
    <w:tmpl w:val="9A9A833E"/>
    <w:lvl w:ilvl="0" w:tplc="7810A2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491FD8"/>
    <w:multiLevelType w:val="hybridMultilevel"/>
    <w:tmpl w:val="C71E5E9A"/>
    <w:lvl w:ilvl="0" w:tplc="99700B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7C541A3"/>
    <w:multiLevelType w:val="hybridMultilevel"/>
    <w:tmpl w:val="CBD654C0"/>
    <w:lvl w:ilvl="0" w:tplc="DB5624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32F1740"/>
    <w:multiLevelType w:val="hybridMultilevel"/>
    <w:tmpl w:val="8A7059C2"/>
    <w:lvl w:ilvl="0" w:tplc="09985D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A7C2984"/>
    <w:multiLevelType w:val="hybridMultilevel"/>
    <w:tmpl w:val="3F227C2E"/>
    <w:lvl w:ilvl="0" w:tplc="A322C3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CA04A42"/>
    <w:multiLevelType w:val="hybridMultilevel"/>
    <w:tmpl w:val="DE10BA74"/>
    <w:lvl w:ilvl="0" w:tplc="E1643C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D9276E1"/>
    <w:multiLevelType w:val="hybridMultilevel"/>
    <w:tmpl w:val="25C2D3A4"/>
    <w:lvl w:ilvl="0" w:tplc="ABD6E6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24366BF"/>
    <w:multiLevelType w:val="hybridMultilevel"/>
    <w:tmpl w:val="9A9A833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0"/>
  </w:num>
  <w:num w:numId="2">
    <w:abstractNumId w:val="6"/>
  </w:num>
  <w:num w:numId="3">
    <w:abstractNumId w:val="7"/>
  </w:num>
  <w:num w:numId="4">
    <w:abstractNumId w:val="4"/>
  </w:num>
  <w:num w:numId="5">
    <w:abstractNumId w:val="5"/>
  </w:num>
  <w:num w:numId="6">
    <w:abstractNumId w:val="3"/>
  </w:num>
  <w:num w:numId="7">
    <w:abstractNumId w:val="2"/>
  </w:num>
  <w:num w:numId="8">
    <w:abstractNumId w:val="9"/>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78A5"/>
    <w:rsid w:val="00017839"/>
    <w:rsid w:val="00021BF2"/>
    <w:rsid w:val="00026BFE"/>
    <w:rsid w:val="00034EDA"/>
    <w:rsid w:val="00055A92"/>
    <w:rsid w:val="00061C56"/>
    <w:rsid w:val="00062350"/>
    <w:rsid w:val="00074BAC"/>
    <w:rsid w:val="00091324"/>
    <w:rsid w:val="00097485"/>
    <w:rsid w:val="000A0750"/>
    <w:rsid w:val="000B384E"/>
    <w:rsid w:val="000B71F3"/>
    <w:rsid w:val="000B7B72"/>
    <w:rsid w:val="000C575C"/>
    <w:rsid w:val="000E7802"/>
    <w:rsid w:val="000F1814"/>
    <w:rsid w:val="000F1967"/>
    <w:rsid w:val="001140B8"/>
    <w:rsid w:val="00116E48"/>
    <w:rsid w:val="001205F6"/>
    <w:rsid w:val="00134717"/>
    <w:rsid w:val="001654DE"/>
    <w:rsid w:val="00176DA6"/>
    <w:rsid w:val="0019723A"/>
    <w:rsid w:val="001A204C"/>
    <w:rsid w:val="001A4D69"/>
    <w:rsid w:val="001A7D3C"/>
    <w:rsid w:val="001B01AB"/>
    <w:rsid w:val="001C08B9"/>
    <w:rsid w:val="001C1133"/>
    <w:rsid w:val="001C6B71"/>
    <w:rsid w:val="001C7059"/>
    <w:rsid w:val="001D4CB3"/>
    <w:rsid w:val="001D7274"/>
    <w:rsid w:val="00214EEE"/>
    <w:rsid w:val="00215256"/>
    <w:rsid w:val="00215515"/>
    <w:rsid w:val="00232B40"/>
    <w:rsid w:val="0023669F"/>
    <w:rsid w:val="002444A4"/>
    <w:rsid w:val="00245C7A"/>
    <w:rsid w:val="00254245"/>
    <w:rsid w:val="00261A76"/>
    <w:rsid w:val="002621D8"/>
    <w:rsid w:val="00276D91"/>
    <w:rsid w:val="00293EA8"/>
    <w:rsid w:val="002C3C1D"/>
    <w:rsid w:val="002D24AB"/>
    <w:rsid w:val="002F4B54"/>
    <w:rsid w:val="00307CD4"/>
    <w:rsid w:val="00312582"/>
    <w:rsid w:val="003233C2"/>
    <w:rsid w:val="00325A72"/>
    <w:rsid w:val="00325EFC"/>
    <w:rsid w:val="00345293"/>
    <w:rsid w:val="0034714C"/>
    <w:rsid w:val="00382671"/>
    <w:rsid w:val="00384845"/>
    <w:rsid w:val="00391208"/>
    <w:rsid w:val="003934CC"/>
    <w:rsid w:val="0039633C"/>
    <w:rsid w:val="003964CB"/>
    <w:rsid w:val="003973BF"/>
    <w:rsid w:val="003A0698"/>
    <w:rsid w:val="003A713E"/>
    <w:rsid w:val="003D7957"/>
    <w:rsid w:val="003E221D"/>
    <w:rsid w:val="003E34AB"/>
    <w:rsid w:val="004111E5"/>
    <w:rsid w:val="00414DD9"/>
    <w:rsid w:val="004236E1"/>
    <w:rsid w:val="004311DD"/>
    <w:rsid w:val="00432E5D"/>
    <w:rsid w:val="00433DF7"/>
    <w:rsid w:val="00446912"/>
    <w:rsid w:val="00465678"/>
    <w:rsid w:val="004842A9"/>
    <w:rsid w:val="00490EAB"/>
    <w:rsid w:val="004B52D6"/>
    <w:rsid w:val="004B5A1F"/>
    <w:rsid w:val="0050288C"/>
    <w:rsid w:val="0050347A"/>
    <w:rsid w:val="00504687"/>
    <w:rsid w:val="00507FDB"/>
    <w:rsid w:val="00513FEA"/>
    <w:rsid w:val="00514D7E"/>
    <w:rsid w:val="00524053"/>
    <w:rsid w:val="00534AD8"/>
    <w:rsid w:val="00540CC7"/>
    <w:rsid w:val="005430C5"/>
    <w:rsid w:val="00553868"/>
    <w:rsid w:val="005669FE"/>
    <w:rsid w:val="00567CFB"/>
    <w:rsid w:val="00585B6F"/>
    <w:rsid w:val="005861BB"/>
    <w:rsid w:val="00594B5F"/>
    <w:rsid w:val="0059660E"/>
    <w:rsid w:val="005A75BA"/>
    <w:rsid w:val="005B13EE"/>
    <w:rsid w:val="005C3313"/>
    <w:rsid w:val="005D55F6"/>
    <w:rsid w:val="005E72C4"/>
    <w:rsid w:val="005F5232"/>
    <w:rsid w:val="005F6E25"/>
    <w:rsid w:val="005F6F51"/>
    <w:rsid w:val="0060249A"/>
    <w:rsid w:val="006172F4"/>
    <w:rsid w:val="006271EA"/>
    <w:rsid w:val="00627DB2"/>
    <w:rsid w:val="00632657"/>
    <w:rsid w:val="006330DF"/>
    <w:rsid w:val="00634733"/>
    <w:rsid w:val="00650BF0"/>
    <w:rsid w:val="00652189"/>
    <w:rsid w:val="00676F50"/>
    <w:rsid w:val="00686FB5"/>
    <w:rsid w:val="00691AD9"/>
    <w:rsid w:val="00697A7A"/>
    <w:rsid w:val="006A1505"/>
    <w:rsid w:val="006A15C6"/>
    <w:rsid w:val="006A1CCA"/>
    <w:rsid w:val="006B5F2B"/>
    <w:rsid w:val="006D00F3"/>
    <w:rsid w:val="006D167E"/>
    <w:rsid w:val="006E1324"/>
    <w:rsid w:val="006E2F8F"/>
    <w:rsid w:val="006F5951"/>
    <w:rsid w:val="006F6DCA"/>
    <w:rsid w:val="00714779"/>
    <w:rsid w:val="00716755"/>
    <w:rsid w:val="0072768B"/>
    <w:rsid w:val="007308D6"/>
    <w:rsid w:val="0073482A"/>
    <w:rsid w:val="00736EA8"/>
    <w:rsid w:val="0074017F"/>
    <w:rsid w:val="007438F1"/>
    <w:rsid w:val="00750E29"/>
    <w:rsid w:val="0076108B"/>
    <w:rsid w:val="0077375A"/>
    <w:rsid w:val="00786683"/>
    <w:rsid w:val="00790265"/>
    <w:rsid w:val="007B5E1C"/>
    <w:rsid w:val="007C0A02"/>
    <w:rsid w:val="007D3961"/>
    <w:rsid w:val="007E3774"/>
    <w:rsid w:val="007F0CB0"/>
    <w:rsid w:val="007F3CB0"/>
    <w:rsid w:val="007F4833"/>
    <w:rsid w:val="008025BE"/>
    <w:rsid w:val="0080264E"/>
    <w:rsid w:val="00805658"/>
    <w:rsid w:val="008102BB"/>
    <w:rsid w:val="00811955"/>
    <w:rsid w:val="00820CFF"/>
    <w:rsid w:val="00822860"/>
    <w:rsid w:val="00845C6B"/>
    <w:rsid w:val="008562B6"/>
    <w:rsid w:val="00860282"/>
    <w:rsid w:val="00864108"/>
    <w:rsid w:val="00874389"/>
    <w:rsid w:val="00892FF4"/>
    <w:rsid w:val="008A2A13"/>
    <w:rsid w:val="008A2FE7"/>
    <w:rsid w:val="008B03AA"/>
    <w:rsid w:val="008B7FCD"/>
    <w:rsid w:val="008D106E"/>
    <w:rsid w:val="008E2A73"/>
    <w:rsid w:val="0090207A"/>
    <w:rsid w:val="0090728B"/>
    <w:rsid w:val="00913062"/>
    <w:rsid w:val="00914D42"/>
    <w:rsid w:val="00926058"/>
    <w:rsid w:val="009304C0"/>
    <w:rsid w:val="009315FC"/>
    <w:rsid w:val="00940C53"/>
    <w:rsid w:val="009644A3"/>
    <w:rsid w:val="00972D5A"/>
    <w:rsid w:val="00976659"/>
    <w:rsid w:val="00976E31"/>
    <w:rsid w:val="00977951"/>
    <w:rsid w:val="00977EA2"/>
    <w:rsid w:val="00984B19"/>
    <w:rsid w:val="009A0BD6"/>
    <w:rsid w:val="009A578E"/>
    <w:rsid w:val="009A634F"/>
    <w:rsid w:val="009B352B"/>
    <w:rsid w:val="009B3A9A"/>
    <w:rsid w:val="009C1D77"/>
    <w:rsid w:val="009C3F89"/>
    <w:rsid w:val="009C5CB9"/>
    <w:rsid w:val="009D2F8C"/>
    <w:rsid w:val="009D6762"/>
    <w:rsid w:val="009E27C1"/>
    <w:rsid w:val="009E4D0B"/>
    <w:rsid w:val="00A01360"/>
    <w:rsid w:val="00A07AE5"/>
    <w:rsid w:val="00A138B6"/>
    <w:rsid w:val="00A20884"/>
    <w:rsid w:val="00A22E18"/>
    <w:rsid w:val="00A2765E"/>
    <w:rsid w:val="00A31553"/>
    <w:rsid w:val="00A51782"/>
    <w:rsid w:val="00A54D88"/>
    <w:rsid w:val="00A57673"/>
    <w:rsid w:val="00A61D3B"/>
    <w:rsid w:val="00A70502"/>
    <w:rsid w:val="00A7586B"/>
    <w:rsid w:val="00A7612A"/>
    <w:rsid w:val="00AA5FE3"/>
    <w:rsid w:val="00AB2674"/>
    <w:rsid w:val="00AB5D8F"/>
    <w:rsid w:val="00AD6335"/>
    <w:rsid w:val="00AE608C"/>
    <w:rsid w:val="00AE6BE6"/>
    <w:rsid w:val="00AF7CD5"/>
    <w:rsid w:val="00B030F8"/>
    <w:rsid w:val="00B07F2A"/>
    <w:rsid w:val="00B20547"/>
    <w:rsid w:val="00B25756"/>
    <w:rsid w:val="00B26B88"/>
    <w:rsid w:val="00B33305"/>
    <w:rsid w:val="00B34CF5"/>
    <w:rsid w:val="00B577A5"/>
    <w:rsid w:val="00B6349A"/>
    <w:rsid w:val="00B7177E"/>
    <w:rsid w:val="00B734A6"/>
    <w:rsid w:val="00B84303"/>
    <w:rsid w:val="00B84EA4"/>
    <w:rsid w:val="00B85104"/>
    <w:rsid w:val="00B92AB4"/>
    <w:rsid w:val="00B95089"/>
    <w:rsid w:val="00B9792B"/>
    <w:rsid w:val="00BA0F93"/>
    <w:rsid w:val="00BA33E3"/>
    <w:rsid w:val="00BA590A"/>
    <w:rsid w:val="00BA7036"/>
    <w:rsid w:val="00BF2736"/>
    <w:rsid w:val="00BF3044"/>
    <w:rsid w:val="00BF5C50"/>
    <w:rsid w:val="00C048BC"/>
    <w:rsid w:val="00C15FC0"/>
    <w:rsid w:val="00C34C81"/>
    <w:rsid w:val="00C5657D"/>
    <w:rsid w:val="00C87B7C"/>
    <w:rsid w:val="00C9480A"/>
    <w:rsid w:val="00CA7BF9"/>
    <w:rsid w:val="00CB1642"/>
    <w:rsid w:val="00CC656A"/>
    <w:rsid w:val="00CD659A"/>
    <w:rsid w:val="00CF0586"/>
    <w:rsid w:val="00D00C09"/>
    <w:rsid w:val="00D011C5"/>
    <w:rsid w:val="00D0167A"/>
    <w:rsid w:val="00D15B6B"/>
    <w:rsid w:val="00D254B8"/>
    <w:rsid w:val="00D31AD5"/>
    <w:rsid w:val="00D32301"/>
    <w:rsid w:val="00D42D70"/>
    <w:rsid w:val="00D464DF"/>
    <w:rsid w:val="00D5207C"/>
    <w:rsid w:val="00D55D03"/>
    <w:rsid w:val="00D65BBC"/>
    <w:rsid w:val="00D665F5"/>
    <w:rsid w:val="00D70D7A"/>
    <w:rsid w:val="00D76D3E"/>
    <w:rsid w:val="00D851A1"/>
    <w:rsid w:val="00D93966"/>
    <w:rsid w:val="00DA62F7"/>
    <w:rsid w:val="00DB69CC"/>
    <w:rsid w:val="00DD6E43"/>
    <w:rsid w:val="00DE4759"/>
    <w:rsid w:val="00DF2775"/>
    <w:rsid w:val="00E00FBA"/>
    <w:rsid w:val="00E05746"/>
    <w:rsid w:val="00E423E2"/>
    <w:rsid w:val="00E478A5"/>
    <w:rsid w:val="00E51AE1"/>
    <w:rsid w:val="00E66AA7"/>
    <w:rsid w:val="00E67A8F"/>
    <w:rsid w:val="00E70C1B"/>
    <w:rsid w:val="00E756CB"/>
    <w:rsid w:val="00E77B0F"/>
    <w:rsid w:val="00E90F99"/>
    <w:rsid w:val="00E95C28"/>
    <w:rsid w:val="00E97430"/>
    <w:rsid w:val="00EA5FF3"/>
    <w:rsid w:val="00EA7F33"/>
    <w:rsid w:val="00EC4501"/>
    <w:rsid w:val="00ED4972"/>
    <w:rsid w:val="00EE3DF9"/>
    <w:rsid w:val="00F03C73"/>
    <w:rsid w:val="00F07A7A"/>
    <w:rsid w:val="00F343D0"/>
    <w:rsid w:val="00F447C7"/>
    <w:rsid w:val="00F47926"/>
    <w:rsid w:val="00F53F03"/>
    <w:rsid w:val="00F54BB5"/>
    <w:rsid w:val="00F566C2"/>
    <w:rsid w:val="00F641AC"/>
    <w:rsid w:val="00F64516"/>
    <w:rsid w:val="00F85E5A"/>
    <w:rsid w:val="00F872FC"/>
    <w:rsid w:val="00F87D34"/>
    <w:rsid w:val="00F959C1"/>
    <w:rsid w:val="00F97BC8"/>
    <w:rsid w:val="00FA4533"/>
    <w:rsid w:val="00FB5DA1"/>
    <w:rsid w:val="00FB7084"/>
    <w:rsid w:val="00FC4B6E"/>
    <w:rsid w:val="00FC6B77"/>
    <w:rsid w:val="00FC7DD9"/>
    <w:rsid w:val="00FD3D3E"/>
    <w:rsid w:val="00FE1E30"/>
    <w:rsid w:val="00FE2132"/>
    <w:rsid w:val="00FE7387"/>
    <w:rsid w:val="00FF3231"/>
    <w:rsid w:val="037B2BCB"/>
    <w:rsid w:val="037D31A9"/>
    <w:rsid w:val="03DF0110"/>
    <w:rsid w:val="05CF0B8D"/>
    <w:rsid w:val="084510F1"/>
    <w:rsid w:val="084513B8"/>
    <w:rsid w:val="0A3E5F01"/>
    <w:rsid w:val="0B4B4F8D"/>
    <w:rsid w:val="1B2F240D"/>
    <w:rsid w:val="1CFE2F45"/>
    <w:rsid w:val="1E184D31"/>
    <w:rsid w:val="230961F8"/>
    <w:rsid w:val="23B70671"/>
    <w:rsid w:val="271B1EC6"/>
    <w:rsid w:val="30CF1955"/>
    <w:rsid w:val="322D5314"/>
    <w:rsid w:val="3CDB4AAC"/>
    <w:rsid w:val="467D1EA7"/>
    <w:rsid w:val="50BC6146"/>
    <w:rsid w:val="5A616BE7"/>
    <w:rsid w:val="5C953F45"/>
    <w:rsid w:val="62845253"/>
    <w:rsid w:val="62FC41AD"/>
    <w:rsid w:val="6F7D647B"/>
    <w:rsid w:val="721C29A4"/>
    <w:rsid w:val="7324256B"/>
    <w:rsid w:val="75231E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1A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F4B54"/>
    <w:rPr>
      <w:sz w:val="18"/>
      <w:szCs w:val="18"/>
    </w:rPr>
  </w:style>
  <w:style w:type="paragraph" w:styleId="a4">
    <w:name w:val="footer"/>
    <w:basedOn w:val="a"/>
    <w:link w:val="Char0"/>
    <w:uiPriority w:val="99"/>
    <w:unhideWhenUsed/>
    <w:qFormat/>
    <w:rsid w:val="002F4B5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F4B54"/>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2F4B54"/>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qFormat/>
    <w:rsid w:val="002F4B54"/>
    <w:rPr>
      <w:color w:val="0000FF" w:themeColor="hyperlink"/>
      <w:u w:val="single"/>
    </w:rPr>
  </w:style>
  <w:style w:type="character" w:customStyle="1" w:styleId="Char1">
    <w:name w:val="页眉 Char"/>
    <w:basedOn w:val="a0"/>
    <w:link w:val="a5"/>
    <w:uiPriority w:val="99"/>
    <w:qFormat/>
    <w:rsid w:val="002F4B54"/>
    <w:rPr>
      <w:sz w:val="18"/>
      <w:szCs w:val="18"/>
    </w:rPr>
  </w:style>
  <w:style w:type="character" w:customStyle="1" w:styleId="Char0">
    <w:name w:val="页脚 Char"/>
    <w:basedOn w:val="a0"/>
    <w:link w:val="a4"/>
    <w:uiPriority w:val="99"/>
    <w:qFormat/>
    <w:rsid w:val="002F4B54"/>
    <w:rPr>
      <w:sz w:val="18"/>
      <w:szCs w:val="18"/>
    </w:rPr>
  </w:style>
  <w:style w:type="character" w:customStyle="1" w:styleId="Char">
    <w:name w:val="批注框文本 Char"/>
    <w:basedOn w:val="a0"/>
    <w:link w:val="a3"/>
    <w:uiPriority w:val="99"/>
    <w:semiHidden/>
    <w:qFormat/>
    <w:rsid w:val="002F4B54"/>
    <w:rPr>
      <w:sz w:val="18"/>
      <w:szCs w:val="18"/>
    </w:rPr>
  </w:style>
  <w:style w:type="character" w:customStyle="1" w:styleId="copyright">
    <w:name w:val="copyright"/>
    <w:basedOn w:val="a0"/>
    <w:qFormat/>
    <w:rsid w:val="002F4B54"/>
  </w:style>
  <w:style w:type="character" w:customStyle="1" w:styleId="apple-converted-space">
    <w:name w:val="apple-converted-space"/>
    <w:basedOn w:val="a0"/>
    <w:qFormat/>
    <w:rsid w:val="002F4B54"/>
  </w:style>
  <w:style w:type="character" w:styleId="a8">
    <w:name w:val="FollowedHyperlink"/>
    <w:basedOn w:val="a0"/>
    <w:uiPriority w:val="99"/>
    <w:semiHidden/>
    <w:unhideWhenUsed/>
    <w:rsid w:val="00EA7F33"/>
    <w:rPr>
      <w:color w:val="800080" w:themeColor="followedHyperlink"/>
      <w:u w:val="single"/>
    </w:rPr>
  </w:style>
  <w:style w:type="paragraph" w:styleId="a9">
    <w:name w:val="List Paragraph"/>
    <w:basedOn w:val="a"/>
    <w:uiPriority w:val="99"/>
    <w:unhideWhenUsed/>
    <w:rsid w:val="00EA7F33"/>
    <w:pPr>
      <w:ind w:firstLineChars="200" w:firstLine="420"/>
    </w:pPr>
  </w:style>
  <w:style w:type="table" w:styleId="aa">
    <w:name w:val="Table Grid"/>
    <w:basedOn w:val="a1"/>
    <w:uiPriority w:val="59"/>
    <w:rsid w:val="002621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82286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8798387">
      <w:bodyDiv w:val="1"/>
      <w:marLeft w:val="0"/>
      <w:marRight w:val="0"/>
      <w:marTop w:val="0"/>
      <w:marBottom w:val="0"/>
      <w:divBdr>
        <w:top w:val="none" w:sz="0" w:space="0" w:color="auto"/>
        <w:left w:val="none" w:sz="0" w:space="0" w:color="auto"/>
        <w:bottom w:val="none" w:sz="0" w:space="0" w:color="auto"/>
        <w:right w:val="none" w:sz="0" w:space="0" w:color="auto"/>
      </w:divBdr>
    </w:div>
    <w:div w:id="264850264">
      <w:bodyDiv w:val="1"/>
      <w:marLeft w:val="0"/>
      <w:marRight w:val="0"/>
      <w:marTop w:val="0"/>
      <w:marBottom w:val="0"/>
      <w:divBdr>
        <w:top w:val="none" w:sz="0" w:space="0" w:color="auto"/>
        <w:left w:val="none" w:sz="0" w:space="0" w:color="auto"/>
        <w:bottom w:val="none" w:sz="0" w:space="0" w:color="auto"/>
        <w:right w:val="none" w:sz="0" w:space="0" w:color="auto"/>
      </w:divBdr>
    </w:div>
    <w:div w:id="685130196">
      <w:bodyDiv w:val="1"/>
      <w:marLeft w:val="0"/>
      <w:marRight w:val="0"/>
      <w:marTop w:val="0"/>
      <w:marBottom w:val="0"/>
      <w:divBdr>
        <w:top w:val="none" w:sz="0" w:space="0" w:color="auto"/>
        <w:left w:val="none" w:sz="0" w:space="0" w:color="auto"/>
        <w:bottom w:val="none" w:sz="0" w:space="0" w:color="auto"/>
        <w:right w:val="none" w:sz="0" w:space="0" w:color="auto"/>
      </w:divBdr>
    </w:div>
    <w:div w:id="901017133">
      <w:bodyDiv w:val="1"/>
      <w:marLeft w:val="0"/>
      <w:marRight w:val="0"/>
      <w:marTop w:val="0"/>
      <w:marBottom w:val="0"/>
      <w:divBdr>
        <w:top w:val="none" w:sz="0" w:space="0" w:color="auto"/>
        <w:left w:val="none" w:sz="0" w:space="0" w:color="auto"/>
        <w:bottom w:val="none" w:sz="0" w:space="0" w:color="auto"/>
        <w:right w:val="none" w:sz="0" w:space="0" w:color="auto"/>
      </w:divBdr>
    </w:div>
    <w:div w:id="968321968">
      <w:bodyDiv w:val="1"/>
      <w:marLeft w:val="0"/>
      <w:marRight w:val="0"/>
      <w:marTop w:val="0"/>
      <w:marBottom w:val="0"/>
      <w:divBdr>
        <w:top w:val="none" w:sz="0" w:space="0" w:color="auto"/>
        <w:left w:val="none" w:sz="0" w:space="0" w:color="auto"/>
        <w:bottom w:val="none" w:sz="0" w:space="0" w:color="auto"/>
        <w:right w:val="none" w:sz="0" w:space="0" w:color="auto"/>
      </w:divBdr>
    </w:div>
    <w:div w:id="1076900727">
      <w:bodyDiv w:val="1"/>
      <w:marLeft w:val="0"/>
      <w:marRight w:val="0"/>
      <w:marTop w:val="0"/>
      <w:marBottom w:val="0"/>
      <w:divBdr>
        <w:top w:val="none" w:sz="0" w:space="0" w:color="auto"/>
        <w:left w:val="none" w:sz="0" w:space="0" w:color="auto"/>
        <w:bottom w:val="none" w:sz="0" w:space="0" w:color="auto"/>
        <w:right w:val="none" w:sz="0" w:space="0" w:color="auto"/>
      </w:divBdr>
    </w:div>
    <w:div w:id="1264217642">
      <w:bodyDiv w:val="1"/>
      <w:marLeft w:val="0"/>
      <w:marRight w:val="0"/>
      <w:marTop w:val="0"/>
      <w:marBottom w:val="0"/>
      <w:divBdr>
        <w:top w:val="none" w:sz="0" w:space="0" w:color="auto"/>
        <w:left w:val="none" w:sz="0" w:space="0" w:color="auto"/>
        <w:bottom w:val="none" w:sz="0" w:space="0" w:color="auto"/>
        <w:right w:val="none" w:sz="0" w:space="0" w:color="auto"/>
      </w:divBdr>
    </w:div>
    <w:div w:id="1460954253">
      <w:bodyDiv w:val="1"/>
      <w:marLeft w:val="0"/>
      <w:marRight w:val="0"/>
      <w:marTop w:val="0"/>
      <w:marBottom w:val="0"/>
      <w:divBdr>
        <w:top w:val="none" w:sz="0" w:space="0" w:color="auto"/>
        <w:left w:val="none" w:sz="0" w:space="0" w:color="auto"/>
        <w:bottom w:val="none" w:sz="0" w:space="0" w:color="auto"/>
        <w:right w:val="none" w:sz="0" w:space="0" w:color="auto"/>
      </w:divBdr>
    </w:div>
    <w:div w:id="1464881548">
      <w:bodyDiv w:val="1"/>
      <w:marLeft w:val="0"/>
      <w:marRight w:val="0"/>
      <w:marTop w:val="0"/>
      <w:marBottom w:val="0"/>
      <w:divBdr>
        <w:top w:val="none" w:sz="0" w:space="0" w:color="auto"/>
        <w:left w:val="none" w:sz="0" w:space="0" w:color="auto"/>
        <w:bottom w:val="none" w:sz="0" w:space="0" w:color="auto"/>
        <w:right w:val="none" w:sz="0" w:space="0" w:color="auto"/>
      </w:divBdr>
    </w:div>
    <w:div w:id="1692562183">
      <w:bodyDiv w:val="1"/>
      <w:marLeft w:val="0"/>
      <w:marRight w:val="0"/>
      <w:marTop w:val="0"/>
      <w:marBottom w:val="0"/>
      <w:divBdr>
        <w:top w:val="none" w:sz="0" w:space="0" w:color="auto"/>
        <w:left w:val="none" w:sz="0" w:space="0" w:color="auto"/>
        <w:bottom w:val="none" w:sz="0" w:space="0" w:color="auto"/>
        <w:right w:val="none" w:sz="0" w:space="0" w:color="auto"/>
      </w:divBdr>
    </w:div>
    <w:div w:id="1747532027">
      <w:bodyDiv w:val="1"/>
      <w:marLeft w:val="0"/>
      <w:marRight w:val="0"/>
      <w:marTop w:val="0"/>
      <w:marBottom w:val="0"/>
      <w:divBdr>
        <w:top w:val="none" w:sz="0" w:space="0" w:color="auto"/>
        <w:left w:val="none" w:sz="0" w:space="0" w:color="auto"/>
        <w:bottom w:val="none" w:sz="0" w:space="0" w:color="auto"/>
        <w:right w:val="none" w:sz="0" w:space="0" w:color="auto"/>
      </w:divBdr>
    </w:div>
    <w:div w:id="1751544164">
      <w:bodyDiv w:val="1"/>
      <w:marLeft w:val="0"/>
      <w:marRight w:val="0"/>
      <w:marTop w:val="0"/>
      <w:marBottom w:val="0"/>
      <w:divBdr>
        <w:top w:val="none" w:sz="0" w:space="0" w:color="auto"/>
        <w:left w:val="none" w:sz="0" w:space="0" w:color="auto"/>
        <w:bottom w:val="none" w:sz="0" w:space="0" w:color="auto"/>
        <w:right w:val="none" w:sz="0" w:space="0" w:color="auto"/>
      </w:divBdr>
    </w:div>
    <w:div w:id="1759398844">
      <w:bodyDiv w:val="1"/>
      <w:marLeft w:val="0"/>
      <w:marRight w:val="0"/>
      <w:marTop w:val="0"/>
      <w:marBottom w:val="0"/>
      <w:divBdr>
        <w:top w:val="none" w:sz="0" w:space="0" w:color="auto"/>
        <w:left w:val="none" w:sz="0" w:space="0" w:color="auto"/>
        <w:bottom w:val="none" w:sz="0" w:space="0" w:color="auto"/>
        <w:right w:val="none" w:sz="0" w:space="0" w:color="auto"/>
      </w:divBdr>
    </w:div>
    <w:div w:id="1956209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pro.baidu.com/cpro/ui/uijs.php?adclass=0&amp;app_id=0&amp;c=news&amp;cf=43&amp;ch=0&amp;di=128&amp;fv=19&amp;is_app=0&amp;jk=f05afb8e1cb75157&amp;k=%D5%D0%C6%B8%D6%B0%CE%BB&amp;k0=%D5%D0%C6%B8%D6%B0%CE%BB&amp;kdi0=0&amp;luki=4&amp;mcpm=0&amp;n=10&amp;p=baidu&amp;q=yingjiesheng_cpr&amp;rb=0&amp;rs=1&amp;seller_id=1&amp;sid=5751b71c8efb5af0&amp;ssp2=1&amp;stid=0&amp;t=tpclicked3_hc&amp;td=1706211&amp;tu=u1706211&amp;u=http%3A%2F%2Fmy%2Eyingjiesheng%2Ecom%2Fjob%5F556975%2Ehtml&amp;urlid=0" TargetMode="External"/><Relationship Id="rId13" Type="http://schemas.openxmlformats.org/officeDocument/2006/relationships/hyperlink" Target="mailto:recruithr@iauto.com"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auto.zhiye.com/Campu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auto.com"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614</Words>
  <Characters>3501</Characters>
  <Application>Microsoft Office Word</Application>
  <DocSecurity>0</DocSecurity>
  <Lines>29</Lines>
  <Paragraphs>8</Paragraphs>
  <ScaleCrop>false</ScaleCrop>
  <Company>Hewlett-Packard Company</Company>
  <LinksUpToDate>false</LinksUpToDate>
  <CharactersWithSpaces>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yangyijun</dc:creator>
  <cp:lastModifiedBy>SY-PC-0044</cp:lastModifiedBy>
  <cp:revision>5</cp:revision>
  <cp:lastPrinted>2017-06-07T07:27:00Z</cp:lastPrinted>
  <dcterms:created xsi:type="dcterms:W3CDTF">2022-08-25T04:17:00Z</dcterms:created>
  <dcterms:modified xsi:type="dcterms:W3CDTF">2022-08-30T06:55:00Z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