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right="-31"/>
        <w:rPr>
          <w:rFonts w:ascii="黑体" w:hAnsi="黑体" w:eastAsia="黑体"/>
          <w:b w:val="0"/>
          <w:bCs w:val="0"/>
          <w:spacing w:val="28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spacing w:val="28"/>
          <w:sz w:val="40"/>
          <w:szCs w:val="40"/>
          <w:lang w:eastAsia="zh-CN"/>
        </w:rPr>
        <w:t>2022秋季校园招聘简章</w:t>
      </w:r>
    </w:p>
    <w:p>
      <w:pPr>
        <w:pStyle w:val="3"/>
        <w:spacing w:before="14"/>
        <w:ind w:left="0"/>
        <w:rPr>
          <w:rFonts w:ascii="黑体" w:hAnsi="黑体" w:eastAsia="黑体"/>
          <w:b/>
          <w:sz w:val="24"/>
          <w:szCs w:val="24"/>
          <w:lang w:eastAsia="zh-CN"/>
        </w:rPr>
      </w:pPr>
    </w:p>
    <w:p>
      <w:pPr>
        <w:pStyle w:val="2"/>
        <w:spacing w:line="360" w:lineRule="auto"/>
        <w:ind w:left="142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color w:val="538DD3"/>
          <w:sz w:val="24"/>
          <w:szCs w:val="24"/>
          <w:lang w:eastAsia="zh-CN"/>
        </w:rPr>
        <w:t>Hiring</w:t>
      </w:r>
      <w:r>
        <w:rPr>
          <w:rFonts w:ascii="仿宋" w:hAnsi="仿宋" w:eastAsia="仿宋"/>
          <w:color w:val="538DD3"/>
          <w:spacing w:val="-4"/>
          <w:sz w:val="24"/>
          <w:szCs w:val="24"/>
          <w:lang w:eastAsia="zh-CN"/>
        </w:rPr>
        <w:t xml:space="preserve"> </w:t>
      </w:r>
      <w:r>
        <w:rPr>
          <w:rFonts w:ascii="仿宋" w:hAnsi="仿宋" w:eastAsia="仿宋"/>
          <w:color w:val="538DD3"/>
          <w:sz w:val="24"/>
          <w:szCs w:val="24"/>
          <w:lang w:eastAsia="zh-CN"/>
        </w:rPr>
        <w:t>company</w:t>
      </w:r>
      <w:r>
        <w:rPr>
          <w:rFonts w:ascii="仿宋" w:hAnsi="仿宋" w:eastAsia="仿宋"/>
          <w:color w:val="538DD3"/>
          <w:spacing w:val="8"/>
          <w:sz w:val="24"/>
          <w:szCs w:val="24"/>
          <w:lang w:eastAsia="zh-CN"/>
        </w:rPr>
        <w:t xml:space="preserve"> 公司简介</w:t>
      </w:r>
    </w:p>
    <w:p>
      <w:pPr>
        <w:pStyle w:val="3"/>
        <w:spacing w:before="92" w:after="11" w:line="386" w:lineRule="auto"/>
        <w:ind w:right="231" w:firstLine="419"/>
        <w:rPr>
          <w:rFonts w:ascii="仿宋" w:hAnsi="仿宋" w:eastAsia="仿宋"/>
          <w:spacing w:val="-3"/>
          <w:sz w:val="24"/>
          <w:szCs w:val="24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1092835</wp:posOffset>
            </wp:positionV>
            <wp:extent cx="6017260" cy="2148205"/>
            <wp:effectExtent l="0" t="0" r="2540" b="444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54" b="13652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pacing w:val="-3"/>
          <w:sz w:val="24"/>
          <w:szCs w:val="24"/>
          <w:lang w:eastAsia="zh-CN"/>
        </w:rPr>
        <w:t>恒普（宁波）激光科技有限公司是由留美博士团队于2019年成立的高新技术公司，致力于工业激光3D打印的技术推广与产业化，在大型零件3D打印、特种陶瓷3D打印领域处于国际领先水平。</w:t>
      </w:r>
    </w:p>
    <w:p>
      <w:pPr>
        <w:pStyle w:val="3"/>
        <w:spacing w:before="92" w:after="11" w:line="386" w:lineRule="auto"/>
        <w:ind w:right="231" w:firstLine="419"/>
        <w:rPr>
          <w:rFonts w:ascii="仿宋" w:hAnsi="仿宋" w:eastAsia="仿宋"/>
          <w:spacing w:val="-2"/>
          <w:sz w:val="24"/>
          <w:szCs w:val="24"/>
          <w:lang w:eastAsia="zh-CN"/>
        </w:rPr>
      </w:pPr>
      <w:r>
        <w:rPr>
          <w:rFonts w:hint="eastAsia" w:ascii="仿宋" w:hAnsi="仿宋" w:eastAsia="仿宋"/>
          <w:spacing w:val="-2"/>
          <w:sz w:val="24"/>
          <w:szCs w:val="24"/>
          <w:lang w:eastAsia="zh-CN"/>
        </w:rPr>
        <w:t>公司团队入选2019年宁波市“3315”计划创业团队、宁波市高新区“高新精英计划”创业团队等高层次人才项目，并荣获中国宁波第五届全球新材料行业大赛一等奖、中国创新创业大赛宁波赛区三等奖等殊荣，于2020年4月在宁波股权交易中心创新板挂牌。</w:t>
      </w:r>
    </w:p>
    <w:p>
      <w:pPr>
        <w:pStyle w:val="3"/>
        <w:spacing w:before="4" w:line="386" w:lineRule="auto"/>
        <w:ind w:right="231" w:firstLine="419"/>
        <w:jc w:val="both"/>
        <w:rPr>
          <w:rFonts w:ascii="仿宋" w:hAnsi="仿宋" w:eastAsia="仿宋"/>
          <w:sz w:val="24"/>
          <w:szCs w:val="24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1020445</wp:posOffset>
            </wp:positionV>
            <wp:extent cx="6192520" cy="2052955"/>
            <wp:effectExtent l="0" t="0" r="0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4"/>
          <w:szCs w:val="24"/>
          <w:lang w:eastAsia="zh-CN"/>
        </w:rPr>
        <w:t>公司创始人刘董为哈尔滨工业大学博士、美国俄亥俄州立大学博士后，先后承担了我国国防重大项目、美国洛克希德·马丁“MIT”等项目，在激光加工科研和工业领域具有二十年工作经验。</w:t>
      </w:r>
    </w:p>
    <w:p>
      <w:pPr>
        <w:pStyle w:val="3"/>
        <w:spacing w:before="4" w:line="386" w:lineRule="auto"/>
        <w:ind w:right="231" w:firstLine="419"/>
        <w:jc w:val="both"/>
        <w:rPr>
          <w:rFonts w:ascii="仿宋" w:hAnsi="仿宋" w:eastAsia="仿宋"/>
          <w:spacing w:val="-3"/>
          <w:sz w:val="24"/>
          <w:szCs w:val="24"/>
          <w:lang w:eastAsia="zh-CN"/>
        </w:rPr>
      </w:pPr>
      <w:r>
        <w:rPr>
          <w:rFonts w:hint="eastAsia" w:ascii="仿宋" w:hAnsi="仿宋" w:eastAsia="仿宋"/>
          <w:spacing w:val="-3"/>
          <w:sz w:val="24"/>
          <w:szCs w:val="24"/>
          <w:lang w:eastAsia="zh-CN"/>
        </w:rPr>
        <w:t>公司目前主营产品为工程刀具。传统工程刀具行业有一个关键的问题始终没有得到很好的解决，那就是陶瓷耐磨不抗冲击、金属抗冲击却不耐磨矛盾问题。我们团队经过多年的努力，突破了金属和陶瓷之间的原子键合问题，研发出了专门适用于工程刀具陶瓷材料和3D打印工艺，通过在普通钢材上直接3D打印陶瓷材料来制造刀具，实现了结构功能一体化制造，降低成本的同时，刀具性能大幅提升。</w:t>
      </w:r>
    </w:p>
    <w:p>
      <w:pPr>
        <w:pStyle w:val="3"/>
        <w:spacing w:before="4" w:line="386" w:lineRule="auto"/>
        <w:ind w:right="231" w:firstLine="419"/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工程刀具属于消耗品，未来需求空间巨大。公司现阶段已在矿山开采、地铁隧道、路桥基建等领域开发出30余款产品，多次作为国产工程刀具供应商中标国能宁煤集团、陕煤集团、晋煤集团等国内大型矿业集团，在局部区域打破了国际工程刀具巨头多年的行业垄断，在业内初步形成了良好口碑。</w:t>
      </w:r>
    </w:p>
    <w:p>
      <w:pPr>
        <w:pStyle w:val="3"/>
        <w:spacing w:before="4" w:line="386" w:lineRule="auto"/>
        <w:ind w:right="231" w:firstLine="419"/>
        <w:jc w:val="both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  <w:lang w:eastAsia="zh-CN"/>
        </w:rPr>
        <w:tab/>
      </w:r>
      <w:r>
        <w:rPr>
          <w:rFonts w:hint="eastAsia" w:ascii="仿宋" w:hAnsi="仿宋" w:eastAsia="仿宋"/>
          <w:sz w:val="24"/>
          <w:szCs w:val="24"/>
          <w:lang w:eastAsia="zh-CN"/>
        </w:rPr>
        <w:t>公司官网：</w:t>
      </w:r>
      <w:r>
        <w:fldChar w:fldCharType="begin"/>
      </w:r>
      <w:r>
        <w:instrText xml:space="preserve"> HYPERLINK "https://www.hengpulaser.com/" </w:instrText>
      </w:r>
      <w:r>
        <w:fldChar w:fldCharType="separate"/>
      </w:r>
      <w:r>
        <w:rPr>
          <w:rStyle w:val="10"/>
          <w:rFonts w:ascii="仿宋" w:hAnsi="仿宋" w:eastAsia="仿宋"/>
          <w:sz w:val="24"/>
          <w:szCs w:val="24"/>
          <w:lang w:eastAsia="zh-CN"/>
        </w:rPr>
        <w:t>https://www.hengpulaser.com/</w:t>
      </w:r>
      <w:r>
        <w:rPr>
          <w:rStyle w:val="10"/>
          <w:rFonts w:ascii="仿宋" w:hAnsi="仿宋" w:eastAsia="仿宋"/>
          <w:sz w:val="24"/>
          <w:szCs w:val="24"/>
          <w:lang w:eastAsia="zh-CN"/>
        </w:rPr>
        <w:fldChar w:fldCharType="end"/>
      </w:r>
    </w:p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color w:val="538DD3"/>
          <w:sz w:val="24"/>
          <w:szCs w:val="24"/>
        </w:rPr>
        <w:t>Location</w:t>
      </w:r>
      <w:r>
        <w:rPr>
          <w:rFonts w:ascii="仿宋" w:hAnsi="仿宋" w:eastAsia="仿宋"/>
          <w:color w:val="538DD3"/>
          <w:spacing w:val="-3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538DD3"/>
          <w:spacing w:val="-3"/>
          <w:sz w:val="24"/>
          <w:szCs w:val="24"/>
          <w:lang w:eastAsia="zh-CN"/>
        </w:rPr>
        <w:t>工作</w:t>
      </w:r>
      <w:r>
        <w:rPr>
          <w:rFonts w:ascii="仿宋" w:hAnsi="仿宋" w:eastAsia="仿宋"/>
          <w:color w:val="538DD3"/>
          <w:spacing w:val="-3"/>
          <w:sz w:val="24"/>
          <w:szCs w:val="24"/>
        </w:rPr>
        <w:t>地点</w:t>
      </w:r>
    </w:p>
    <w:p>
      <w:pPr>
        <w:pStyle w:val="3"/>
        <w:spacing w:before="92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  <w:lang w:eastAsia="zh-CN"/>
        </w:rPr>
        <w:t>浙江宁波</w:t>
      </w:r>
      <w:r>
        <w:rPr>
          <w:rFonts w:hint="eastAsia" w:ascii="仿宋" w:hAnsi="仿宋" w:eastAsia="仿宋"/>
          <w:sz w:val="24"/>
          <w:szCs w:val="24"/>
          <w:lang w:eastAsia="zh-CN"/>
        </w:rPr>
        <w:t>鄞州区</w:t>
      </w:r>
      <w:r>
        <w:rPr>
          <w:rFonts w:hint="eastAsia" w:ascii="仿宋" w:hAnsi="仿宋" w:eastAsia="仿宋"/>
          <w:color w:val="333333"/>
          <w:sz w:val="24"/>
          <w:szCs w:val="24"/>
          <w:lang w:eastAsia="zh-CN"/>
        </w:rPr>
        <w:t>菁华创梦空间A</w:t>
      </w:r>
      <w:r>
        <w:rPr>
          <w:rFonts w:ascii="仿宋" w:hAnsi="仿宋" w:eastAsia="仿宋"/>
          <w:color w:val="333333"/>
          <w:sz w:val="24"/>
          <w:szCs w:val="24"/>
          <w:lang w:eastAsia="zh-CN"/>
        </w:rPr>
        <w:t>1</w:t>
      </w:r>
      <w:r>
        <w:rPr>
          <w:rFonts w:hint="eastAsia" w:ascii="仿宋" w:hAnsi="仿宋" w:eastAsia="仿宋"/>
          <w:color w:val="333333"/>
          <w:sz w:val="24"/>
          <w:szCs w:val="24"/>
          <w:lang w:eastAsia="zh-CN"/>
        </w:rPr>
        <w:t>栋</w:t>
      </w:r>
    </w:p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2"/>
        <w:spacing w:before="47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538DD3"/>
          <w:sz w:val="24"/>
          <w:szCs w:val="24"/>
          <w:lang w:eastAsia="zh-CN"/>
        </w:rPr>
        <w:t>Job</w:t>
      </w:r>
      <w:r>
        <w:rPr>
          <w:rFonts w:hint="eastAsia" w:ascii="仿宋" w:hAnsi="仿宋" w:eastAsia="仿宋"/>
          <w:color w:val="538DD3"/>
          <w:spacing w:val="1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/>
          <w:color w:val="538DD3"/>
          <w:sz w:val="24"/>
          <w:szCs w:val="24"/>
          <w:lang w:eastAsia="zh-CN"/>
        </w:rPr>
        <w:t>Description</w:t>
      </w:r>
      <w:r>
        <w:rPr>
          <w:rFonts w:hint="eastAsia" w:ascii="仿宋" w:hAnsi="仿宋" w:eastAsia="仿宋"/>
          <w:color w:val="538DD3"/>
          <w:spacing w:val="7"/>
          <w:sz w:val="24"/>
          <w:szCs w:val="24"/>
          <w:lang w:eastAsia="zh-CN"/>
        </w:rPr>
        <w:t xml:space="preserve"> 岗位描述</w:t>
      </w:r>
    </w:p>
    <w:p>
      <w:pPr>
        <w:spacing w:before="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1、材料焊接工程师（5名）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（1）负责公司激光熔覆技术的研发和生产各项工作任务；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（2）负责新产品研发、工艺优化以及组织性能检测分析工作；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（3）辅助对现有激光熔覆设备升级改造工作；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（4）组织或参与新产品激光熔覆试制、定型与技术攻关；完成新材料、新工艺等科研课题任务；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（5）制订激光熔覆操作规程和技术说明书，配合现场进行故障分析，对科研、试制产品所用金属材料进行组织及性能的综合分析；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（6）对激光熔覆操作工人进行技术指导，能解决生产和试验中的技术问题；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（7）参与新品的试制、定型与技术研发。</w:t>
      </w:r>
    </w:p>
    <w:p>
      <w:pPr>
        <w:spacing w:before="92"/>
        <w:rPr>
          <w:rFonts w:ascii="仿宋" w:hAnsi="仿宋" w:eastAsia="仿宋"/>
          <w:bCs/>
          <w:sz w:val="24"/>
        </w:rPr>
      </w:pPr>
    </w:p>
    <w:p>
      <w:pPr>
        <w:spacing w:before="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2、粉末冶金工程师（</w:t>
      </w: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名）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</w:t>
      </w:r>
      <w:bookmarkStart w:id="0" w:name="_Hlk100323427"/>
      <w:r>
        <w:rPr>
          <w:rFonts w:hint="eastAsia" w:ascii="仿宋" w:hAnsi="仿宋" w:eastAsia="仿宋"/>
          <w:bCs/>
          <w:sz w:val="24"/>
        </w:rPr>
        <w:t>负责公司硬质合金产品技术，承担硬质合金、结晶碳化钨粉项目的研发与生产工作；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（2）粉末造粒及成型工艺研究，参数合理性分析及优化；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（3）烧结工艺研究及优化；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（4）生产过程控制和工艺规程改善。</w:t>
      </w:r>
      <w:bookmarkEnd w:id="0"/>
    </w:p>
    <w:p>
      <w:pPr>
        <w:spacing w:before="92"/>
        <w:rPr>
          <w:rFonts w:ascii="仿宋" w:hAnsi="仿宋" w:eastAsia="仿宋"/>
          <w:b/>
          <w:sz w:val="24"/>
        </w:rPr>
      </w:pPr>
    </w:p>
    <w:p>
      <w:pPr>
        <w:spacing w:before="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3、热处理工程师（</w:t>
      </w: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名）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（1）负责公司金相测试、热处理技术指导工作，完成各项工作任务；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（2）执行国家和企业中的金相热处理测试技术有关标准；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（3）负责金属材料组织分析测试、报告工作，并对原材料、锻件的金相综合测试报告进行核对；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（4）组织或参与锻件试制、定型与技术攻关；完成新材料、新工艺等科研课题任务；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（5）制订金相分析试验操作规程和技术说明书，配合现场进行材料分析和故障分析，对科研、试制产品所用金属材料进行组织及性能的综合分析；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（6）对金相分析试验和热处理试验的工人进行技术指导，能解决试验中的技术问题；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（7）参与新品的试制、定型与技术。</w:t>
      </w:r>
    </w:p>
    <w:p>
      <w:pPr>
        <w:spacing w:before="92"/>
        <w:rPr>
          <w:rFonts w:ascii="仿宋" w:hAnsi="仿宋" w:eastAsia="仿宋"/>
          <w:b/>
          <w:sz w:val="24"/>
        </w:rPr>
      </w:pPr>
    </w:p>
    <w:p>
      <w:pPr>
        <w:spacing w:before="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任职要求：</w:t>
      </w:r>
    </w:p>
    <w:p>
      <w:pPr>
        <w:pStyle w:val="16"/>
        <w:numPr>
          <w:ilvl w:val="0"/>
          <w:numId w:val="1"/>
        </w:numPr>
        <w:spacing w:before="92"/>
        <w:rPr>
          <w:rFonts w:ascii="仿宋" w:hAnsi="仿宋" w:eastAsia="仿宋"/>
          <w:b/>
          <w:bCs/>
          <w:sz w:val="24"/>
          <w:szCs w:val="24"/>
          <w:lang w:eastAsia="zh-CN"/>
        </w:rPr>
      </w:pPr>
      <w:bookmarkStart w:id="1" w:name="_Hlk100323056"/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硕士及以上学历，通过大学英语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四级或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六级，获得博士学位者优先考虑；</w:t>
      </w:r>
    </w:p>
    <w:p>
      <w:pPr>
        <w:pStyle w:val="16"/>
        <w:numPr>
          <w:ilvl w:val="0"/>
          <w:numId w:val="1"/>
        </w:numPr>
        <w:spacing w:before="92"/>
        <w:rPr>
          <w:rFonts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焊接、材料学、材料成型与控制、材料加工、金属材料、粉末冶金等研究方向；</w:t>
      </w:r>
    </w:p>
    <w:p>
      <w:pPr>
        <w:pStyle w:val="16"/>
        <w:numPr>
          <w:ilvl w:val="0"/>
          <w:numId w:val="1"/>
        </w:numPr>
        <w:spacing w:before="92"/>
        <w:rPr>
          <w:rFonts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喜欢金属材料、粉末冶金的研究工作，追求极致，精益求精，具有工匠精神，有志于长期从事材料加工和高端制造行业。</w:t>
      </w:r>
    </w:p>
    <w:bookmarkEnd w:id="1"/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</w:p>
    <w:p>
      <w:pPr>
        <w:spacing w:before="92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4</w:t>
      </w:r>
      <w:r>
        <w:rPr>
          <w:rFonts w:hint="eastAsia" w:ascii="仿宋" w:hAnsi="仿宋" w:eastAsia="仿宋"/>
          <w:b/>
          <w:sz w:val="24"/>
        </w:rPr>
        <w:t>、机械工程师（</w:t>
      </w: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名）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（1）负责机电产品、零部件的开发、设计；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（2）负责治具、夹具以及设备的开发设计；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（3）设计相应的电子原理图以及线路板图；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（4）绘制产品装配图及零部件图；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（5）指导技工和技术员完成夹具以及设备的装配调试、试产，编写操作规程；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（6）向生产设备相关人员培训机械原理及修理要领；</w:t>
      </w:r>
    </w:p>
    <w:p>
      <w:pPr>
        <w:spacing w:before="92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任职要求：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（1）硕士研究生及以上学历，机电一体化或机械等相关专业；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（2）1年以上机电或自动化设计工作经验，有大学英语六级证书者优先；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（3）熟悉机电类产品设计规范和验收规范，熟悉各类机电系统的设计标准；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（4）具备较强的电气理论基础，能看懂电气图纸，有自动化生产线及电子元件知识，熟练运用AUTO-CAD；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（5）愿意下车间，动手能力强，沟通协调能力强。</w:t>
      </w:r>
    </w:p>
    <w:p>
      <w:pPr>
        <w:spacing w:before="92"/>
        <w:rPr>
          <w:rFonts w:ascii="仿宋" w:hAnsi="仿宋" w:eastAsia="仿宋"/>
          <w:bCs/>
          <w:sz w:val="24"/>
        </w:rPr>
      </w:pPr>
    </w:p>
    <w:p>
      <w:pPr>
        <w:spacing w:before="92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、电气自动化工程师（</w:t>
      </w: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名）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（1）负责公司自动化生产线、非标自动化设备等电气技术方案的设计与实施；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</w:t>
      </w:r>
      <w:r>
        <w:rPr>
          <w:rFonts w:ascii="仿宋" w:hAnsi="仿宋" w:eastAsia="仿宋"/>
          <w:bCs/>
          <w:sz w:val="24"/>
        </w:rPr>
        <w:t>2</w:t>
      </w:r>
      <w:r>
        <w:rPr>
          <w:rFonts w:hint="eastAsia" w:ascii="仿宋" w:hAnsi="仿宋" w:eastAsia="仿宋"/>
          <w:bCs/>
          <w:sz w:val="24"/>
        </w:rPr>
        <w:t>）负责电气与自动化与信息化专业方向的持续改善与创新，协助创新提案的技术支持与辅导；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（3）持续优化电气电路，控制程序等，不断提升设备性能；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（4）负责电气关键部件的技术要求、操作规程、产品说明、入厂检测技术要求等转产文件编制；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（5）关注自动化与信息化技术革新，研究可引入的新技术、新方法、新方案，进行技术转化；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（6）完成上级交办的各项基础性和临时性工作事务；</w:t>
      </w:r>
    </w:p>
    <w:p>
      <w:pPr>
        <w:spacing w:before="92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任职要求：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（1）硕士及以上学历，电气、自动化、机电等相关研究方向；</w:t>
      </w:r>
    </w:p>
    <w:p>
      <w:pPr>
        <w:spacing w:before="92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（2）有非标自动化设备电气设计开发工作经验，熟练掌握各种非标自动化设备的开发及电气元器件选型；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（3）精通PLC编程及硬件知识，具备独立开发设计能力；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</w:t>
      </w:r>
      <w:r>
        <w:rPr>
          <w:rFonts w:ascii="仿宋" w:hAnsi="仿宋" w:eastAsia="仿宋"/>
          <w:bCs/>
          <w:sz w:val="24"/>
        </w:rPr>
        <w:t>4</w:t>
      </w:r>
      <w:r>
        <w:rPr>
          <w:rFonts w:hint="eastAsia" w:ascii="仿宋" w:hAnsi="仿宋" w:eastAsia="仿宋"/>
          <w:bCs/>
          <w:sz w:val="24"/>
        </w:rPr>
        <w:t>）愿意下车间，动手能力强，沟通协调能力强。</w:t>
      </w:r>
    </w:p>
    <w:p>
      <w:pPr>
        <w:spacing w:before="92"/>
        <w:rPr>
          <w:rFonts w:ascii="仿宋" w:hAnsi="仿宋" w:eastAsia="仿宋"/>
          <w:bCs/>
          <w:sz w:val="24"/>
        </w:rPr>
      </w:pPr>
    </w:p>
    <w:p>
      <w:pPr>
        <w:spacing w:before="92"/>
        <w:rPr>
          <w:rFonts w:hint="eastAsia" w:ascii="仿宋" w:hAnsi="仿宋" w:eastAsia="仿宋"/>
          <w:bCs/>
          <w:sz w:val="24"/>
        </w:rPr>
      </w:pPr>
    </w:p>
    <w:p>
      <w:pPr>
        <w:pStyle w:val="2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color w:val="538DD3"/>
          <w:sz w:val="24"/>
          <w:szCs w:val="24"/>
        </w:rPr>
        <w:t>welfare benefits</w:t>
      </w:r>
      <w:r>
        <w:rPr>
          <w:rFonts w:ascii="仿宋" w:hAnsi="仿宋" w:eastAsia="仿宋"/>
          <w:color w:val="538DD3"/>
          <w:spacing w:val="12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538DD3"/>
          <w:spacing w:val="12"/>
          <w:sz w:val="24"/>
          <w:szCs w:val="24"/>
          <w:lang w:eastAsia="zh-CN"/>
        </w:rPr>
        <w:t>福利待遇</w:t>
      </w:r>
    </w:p>
    <w:p>
      <w:pPr>
        <w:spacing w:before="92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</w:rPr>
        <w:t>年薪10-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0W/年（年终奖+不定期调薪机会）</w:t>
      </w:r>
    </w:p>
    <w:p>
      <w:pPr>
        <w:pStyle w:val="16"/>
        <w:numPr>
          <w:ilvl w:val="0"/>
          <w:numId w:val="2"/>
        </w:numPr>
        <w:spacing w:before="92"/>
        <w:rPr>
          <w:rFonts w:ascii="仿宋" w:hAnsi="仿宋" w:eastAsia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Cs/>
          <w:sz w:val="24"/>
          <w:szCs w:val="24"/>
          <w:lang w:eastAsia="zh-CN"/>
        </w:rPr>
        <w:t>实习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期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住宿补贴、免费工作餐；</w:t>
      </w:r>
    </w:p>
    <w:p>
      <w:pPr>
        <w:pStyle w:val="16"/>
        <w:numPr>
          <w:ilvl w:val="0"/>
          <w:numId w:val="2"/>
        </w:numPr>
        <w:spacing w:before="92"/>
        <w:rPr>
          <w:rFonts w:ascii="仿宋" w:hAnsi="仿宋" w:eastAsia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五险一金、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带薪年假、</w:t>
      </w:r>
      <w:r>
        <w:rPr>
          <w:rFonts w:hint="eastAsia" w:ascii="仿宋" w:hAnsi="仿宋" w:eastAsia="仿宋"/>
          <w:sz w:val="24"/>
          <w:szCs w:val="24"/>
          <w:lang w:eastAsia="zh-CN"/>
        </w:rPr>
        <w:t>下午茶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；</w:t>
      </w:r>
    </w:p>
    <w:p>
      <w:pPr>
        <w:pStyle w:val="16"/>
        <w:numPr>
          <w:ilvl w:val="0"/>
          <w:numId w:val="2"/>
        </w:numPr>
        <w:spacing w:before="92"/>
        <w:rPr>
          <w:rFonts w:ascii="仿宋" w:hAnsi="仿宋" w:eastAsia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Cs/>
          <w:sz w:val="24"/>
          <w:szCs w:val="24"/>
          <w:lang w:eastAsia="zh-CN"/>
        </w:rPr>
        <w:t>工龄奖、</w:t>
      </w:r>
      <w:r>
        <w:rPr>
          <w:rFonts w:hint="eastAsia" w:ascii="仿宋" w:hAnsi="仿宋" w:eastAsia="仿宋"/>
          <w:sz w:val="24"/>
          <w:szCs w:val="24"/>
          <w:lang w:eastAsia="zh-CN"/>
        </w:rPr>
        <w:t>全勤奖、高温补贴、慈孝基金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；</w:t>
      </w:r>
    </w:p>
    <w:p>
      <w:pPr>
        <w:pStyle w:val="16"/>
        <w:numPr>
          <w:ilvl w:val="0"/>
          <w:numId w:val="2"/>
        </w:numPr>
        <w:spacing w:before="92"/>
        <w:rPr>
          <w:rFonts w:ascii="仿宋" w:hAnsi="仿宋" w:eastAsia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Cs/>
          <w:sz w:val="24"/>
          <w:szCs w:val="24"/>
          <w:lang w:eastAsia="zh-CN"/>
        </w:rPr>
        <w:t>劳保用品、节假日礼品、生日福利；</w:t>
      </w:r>
    </w:p>
    <w:p>
      <w:pPr>
        <w:pStyle w:val="16"/>
        <w:numPr>
          <w:ilvl w:val="0"/>
          <w:numId w:val="2"/>
        </w:numPr>
        <w:spacing w:before="92"/>
        <w:rPr>
          <w:rFonts w:ascii="仿宋" w:hAnsi="仿宋" w:eastAsia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Cs/>
          <w:sz w:val="24"/>
          <w:szCs w:val="24"/>
          <w:lang w:eastAsia="zh-CN"/>
        </w:rPr>
        <w:t>定期体</w:t>
      </w:r>
      <w:bookmarkStart w:id="2" w:name="_GoBack"/>
      <w:bookmarkEnd w:id="2"/>
      <w:r>
        <w:rPr>
          <w:rFonts w:hint="eastAsia" w:ascii="仿宋" w:hAnsi="仿宋" w:eastAsia="仿宋"/>
          <w:bCs/>
          <w:sz w:val="24"/>
          <w:szCs w:val="24"/>
          <w:lang w:eastAsia="zh-CN"/>
        </w:rPr>
        <w:t>检，不定期旅游团建。</w:t>
      </w:r>
    </w:p>
    <w:p>
      <w:pPr>
        <w:pStyle w:val="2"/>
        <w:spacing w:line="288" w:lineRule="auto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288" w:lineRule="auto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Others 其他信息</w:t>
      </w:r>
    </w:p>
    <w:p>
      <w:pPr>
        <w:pStyle w:val="3"/>
        <w:tabs>
          <w:tab w:val="left" w:pos="2555"/>
        </w:tabs>
        <w:spacing w:before="92"/>
        <w:ind w:left="142" w:right="111"/>
        <w:rPr>
          <w:rFonts w:ascii="仿宋" w:hAnsi="仿宋" w:eastAsia="仿宋"/>
          <w:b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工作时间：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周一至周五8:</w:t>
      </w:r>
      <w:r>
        <w:rPr>
          <w:rFonts w:ascii="仿宋" w:hAnsi="仿宋" w:eastAsia="仿宋"/>
          <w:bCs/>
          <w:sz w:val="24"/>
          <w:szCs w:val="24"/>
          <w:lang w:eastAsia="zh-CN"/>
        </w:rPr>
        <w:t>00-17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:</w:t>
      </w:r>
      <w:r>
        <w:rPr>
          <w:rFonts w:ascii="仿宋" w:hAnsi="仿宋" w:eastAsia="仿宋"/>
          <w:bCs/>
          <w:sz w:val="24"/>
          <w:szCs w:val="24"/>
          <w:lang w:eastAsia="zh-CN"/>
        </w:rPr>
        <w:t>00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，周末双休</w:t>
      </w:r>
    </w:p>
    <w:p>
      <w:pPr>
        <w:pStyle w:val="3"/>
        <w:tabs>
          <w:tab w:val="left" w:pos="2555"/>
        </w:tabs>
        <w:spacing w:before="92"/>
        <w:ind w:left="142" w:right="111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b/>
          <w:bCs/>
          <w:sz w:val="24"/>
          <w:szCs w:val="24"/>
          <w:lang w:eastAsia="zh-CN"/>
        </w:rPr>
        <w:t>面试流程：</w:t>
      </w:r>
      <w:r>
        <w:rPr>
          <w:rFonts w:hint="eastAsia" w:ascii="仿宋" w:hAnsi="仿宋" w:eastAsia="仿宋"/>
          <w:sz w:val="24"/>
          <w:szCs w:val="24"/>
          <w:lang w:eastAsia="zh-CN"/>
        </w:rPr>
        <w:t>岗位申请-面试-实习-专项培养-考核-录取</w:t>
      </w:r>
    </w:p>
    <w:p>
      <w:pPr>
        <w:pStyle w:val="16"/>
        <w:numPr>
          <w:ilvl w:val="0"/>
          <w:numId w:val="0"/>
        </w:numPr>
        <w:spacing w:before="92"/>
        <w:ind w:leftChars="0"/>
        <w:rPr>
          <w:rFonts w:ascii="仿宋" w:hAnsi="仿宋" w:eastAsia="仿宋"/>
          <w:bCs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spacing w:before="92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6、市场储备干部（10名）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仿宋" w:hAnsi="仿宋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b/>
          <w:kern w:val="2"/>
          <w:sz w:val="24"/>
          <w:szCs w:val="24"/>
          <w:lang w:val="en-US" w:eastAsia="zh-CN" w:bidi="ar-SA"/>
        </w:rPr>
        <w:t>一、岗位职责：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1、负责收集市场相关产品的数据，并对数据进行统计和汇总；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2、负责市场的维护与拓展。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default" w:ascii="仿宋" w:hAnsi="仿宋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Times New Roman"/>
          <w:b/>
          <w:kern w:val="2"/>
          <w:sz w:val="24"/>
          <w:szCs w:val="24"/>
          <w:lang w:val="en-US" w:eastAsia="zh-CN" w:bidi="ar-SA"/>
        </w:rPr>
        <w:t>二、岗位要求：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本科</w:t>
      </w:r>
      <w:r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及以上学历，</w:t>
      </w: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市场营销相关专业</w:t>
      </w:r>
      <w:r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、善于沟通，具备较高的工作热情，较强的沟通能力和团队协作能力。</w:t>
      </w:r>
    </w:p>
    <w:p>
      <w:pPr>
        <w:pStyle w:val="2"/>
        <w:rPr>
          <w:rFonts w:ascii="仿宋" w:hAnsi="仿宋" w:eastAsia="仿宋"/>
          <w:color w:val="538DD3"/>
          <w:sz w:val="24"/>
          <w:szCs w:val="24"/>
        </w:rPr>
      </w:pPr>
    </w:p>
    <w:p>
      <w:pPr>
        <w:pStyle w:val="2"/>
        <w:rPr>
          <w:rFonts w:ascii="仿宋" w:hAnsi="仿宋" w:eastAsia="仿宋"/>
          <w:color w:val="538DD3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color w:val="538DD3"/>
          <w:sz w:val="24"/>
          <w:szCs w:val="24"/>
        </w:rPr>
        <w:t>welfare benefits</w:t>
      </w:r>
      <w:r>
        <w:rPr>
          <w:rFonts w:ascii="仿宋" w:hAnsi="仿宋" w:eastAsia="仿宋"/>
          <w:color w:val="538DD3"/>
          <w:spacing w:val="12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538DD3"/>
          <w:spacing w:val="12"/>
          <w:sz w:val="24"/>
          <w:szCs w:val="24"/>
          <w:lang w:eastAsia="zh-CN"/>
        </w:rPr>
        <w:t>福利待遇</w:t>
      </w:r>
    </w:p>
    <w:p>
      <w:pPr>
        <w:keepNext w:val="0"/>
        <w:keepLines w:val="0"/>
        <w:widowControl/>
        <w:suppressLineNumbers w:val="0"/>
        <w:shd w:val="clear" w:color="auto" w:fill="FFFFFF"/>
        <w:spacing w:line="336" w:lineRule="atLeast"/>
        <w:ind w:left="0" w:firstLine="0"/>
        <w:jc w:val="left"/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1、薪水范围：5k-12k/月，年终奖金。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2、五险一金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3、发放节日、生日福利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4、工龄奖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5、父母慈孝金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工作时间：周一到周六8：30--17：00，周日单休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rPr>
          <w:rFonts w:hint="default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  <w:t>面试流程：岗位申请-面试-实习-专项培养-考核-录取</w:t>
      </w:r>
    </w:p>
    <w:p>
      <w:pPr>
        <w:pStyle w:val="3"/>
        <w:spacing w:before="14"/>
        <w:ind w:lef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</w:p>
    <w:p>
      <w:pPr>
        <w:pStyle w:val="3"/>
        <w:spacing w:before="14"/>
        <w:ind w:left="0"/>
        <w:rPr>
          <w:rFonts w:hint="eastAsia" w:ascii="仿宋" w:hAnsi="仿宋" w:eastAsia="仿宋" w:cs="Times New Roman"/>
          <w:bCs/>
          <w:kern w:val="2"/>
          <w:sz w:val="24"/>
          <w:szCs w:val="24"/>
          <w:lang w:val="en-US" w:eastAsia="zh-CN" w:bidi="ar-SA"/>
        </w:rPr>
      </w:pPr>
    </w:p>
    <w:p>
      <w:pPr>
        <w:pStyle w:val="3"/>
        <w:spacing w:before="1"/>
        <w:ind w:left="0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2"/>
        <w:spacing w:line="288" w:lineRule="auto"/>
        <w:ind w:left="142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color w:val="538DD3"/>
          <w:spacing w:val="7"/>
          <w:sz w:val="24"/>
          <w:szCs w:val="24"/>
          <w:lang w:eastAsia="zh-CN"/>
        </w:rPr>
        <w:t xml:space="preserve">Contact </w:t>
      </w:r>
      <w:r>
        <w:rPr>
          <w:rFonts w:hint="eastAsia" w:ascii="仿宋" w:hAnsi="仿宋" w:eastAsia="仿宋"/>
          <w:color w:val="538DD3"/>
          <w:spacing w:val="7"/>
          <w:sz w:val="24"/>
          <w:szCs w:val="24"/>
          <w:lang w:eastAsia="zh-CN"/>
        </w:rPr>
        <w:t>联系方式</w:t>
      </w:r>
    </w:p>
    <w:p>
      <w:pPr>
        <w:pStyle w:val="3"/>
        <w:tabs>
          <w:tab w:val="left" w:pos="2555"/>
        </w:tabs>
        <w:spacing w:before="92"/>
        <w:ind w:left="142" w:right="111"/>
        <w:rPr>
          <w:rFonts w:ascii="仿宋" w:hAnsi="仿宋" w:eastAsia="仿宋"/>
          <w:b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公司地址：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浙江省宁波市高新区菁华创梦空间A</w:t>
      </w:r>
      <w:r>
        <w:rPr>
          <w:rFonts w:ascii="仿宋" w:hAnsi="仿宋" w:eastAsia="仿宋"/>
          <w:bCs/>
          <w:sz w:val="24"/>
          <w:szCs w:val="24"/>
          <w:lang w:eastAsia="zh-CN"/>
        </w:rPr>
        <w:t>1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栋（导航定位：恒普激光）</w:t>
      </w:r>
    </w:p>
    <w:p>
      <w:pPr>
        <w:pStyle w:val="3"/>
        <w:tabs>
          <w:tab w:val="left" w:pos="2555"/>
        </w:tabs>
        <w:spacing w:before="92"/>
        <w:ind w:left="142" w:right="111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联系人</w:t>
      </w:r>
      <w:r>
        <w:rPr>
          <w:rFonts w:ascii="仿宋" w:hAnsi="仿宋" w:eastAsia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王</w:t>
      </w:r>
      <w:r>
        <w:rPr>
          <w:rFonts w:hint="eastAsia" w:ascii="仿宋" w:hAnsi="仿宋" w:eastAsia="仿宋"/>
          <w:sz w:val="24"/>
          <w:szCs w:val="24"/>
          <w:lang w:eastAsia="zh-CN"/>
        </w:rPr>
        <w:t>女士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18067148543</w:t>
      </w:r>
    </w:p>
    <w:p>
      <w:pPr>
        <w:pStyle w:val="3"/>
        <w:spacing w:before="92"/>
        <w:ind w:left="142" w:right="111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ascii="仿宋" w:hAnsi="仿宋" w:eastAsia="仿宋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1056005</wp:posOffset>
            </wp:positionH>
            <wp:positionV relativeFrom="paragraph">
              <wp:posOffset>133985</wp:posOffset>
            </wp:positionV>
            <wp:extent cx="1238885" cy="1238885"/>
            <wp:effectExtent l="0" t="0" r="18415" b="18415"/>
            <wp:wrapNone/>
            <wp:docPr id="5" name="图片 5" descr="微信图片_20220825090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8250908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92"/>
        <w:ind w:left="142" w:right="111"/>
        <w:rPr>
          <w:rFonts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 xml:space="preserve">微信二维码: </w:t>
      </w:r>
      <w:r>
        <w:rPr>
          <w:rFonts w:ascii="仿宋" w:hAnsi="仿宋" w:eastAsia="仿宋"/>
          <w:b/>
          <w:bCs/>
          <w:sz w:val="24"/>
          <w:szCs w:val="24"/>
          <w:lang w:eastAsia="zh-CN"/>
        </w:rPr>
        <w:t xml:space="preserve">                                    </w:t>
      </w:r>
    </w:p>
    <w:p>
      <w:pPr>
        <w:pStyle w:val="3"/>
        <w:tabs>
          <w:tab w:val="left" w:pos="2555"/>
        </w:tabs>
        <w:spacing w:before="92"/>
        <w:ind w:left="142" w:right="111"/>
        <w:rPr>
          <w:rFonts w:ascii="仿宋" w:hAnsi="仿宋" w:eastAsia="仿宋"/>
          <w:b/>
          <w:bCs/>
          <w:spacing w:val="40"/>
          <w:sz w:val="24"/>
          <w:szCs w:val="24"/>
          <w:lang w:eastAsia="zh-CN"/>
        </w:rPr>
      </w:pPr>
    </w:p>
    <w:p>
      <w:pPr>
        <w:ind w:right="-34" w:rightChars="-16"/>
        <w:jc w:val="center"/>
      </w:pPr>
    </w:p>
    <w:sectPr>
      <w:headerReference r:id="rId3" w:type="default"/>
      <w:pgSz w:w="11906" w:h="16838"/>
      <w:pgMar w:top="1440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color w:val="5B9BD5" w:themeColor="accent1"/>
        <w14:textFill>
          <w14:solidFill>
            <w14:schemeClr w14:val="accent1"/>
          </w14:solidFill>
        </w14:textFill>
      </w:rPr>
    </w:pPr>
    <w:r>
      <w:rPr>
        <w:rFonts w:hint="eastAsia"/>
        <w:color w:val="5B9BD5" w:themeColor="accent1"/>
        <w14:textFill>
          <w14:solidFill>
            <w14:schemeClr w14:val="accent1"/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38100</wp:posOffset>
          </wp:positionH>
          <wp:positionV relativeFrom="paragraph">
            <wp:posOffset>-29210</wp:posOffset>
          </wp:positionV>
          <wp:extent cx="1011555" cy="335280"/>
          <wp:effectExtent l="0" t="0" r="0" b="762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868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jc w:val="right"/>
      <w:rPr>
        <w:b/>
        <w:bCs/>
        <w:sz w:val="24"/>
      </w:rPr>
    </w:pPr>
    <w:r>
      <w:rPr>
        <w:rFonts w:hint="eastAsia"/>
        <w:b/>
        <w:bCs/>
        <w:sz w:val="24"/>
      </w:rPr>
      <w:t>恒普（宁波）激光科技有限公司</w:t>
    </w:r>
  </w:p>
  <w:p>
    <w:pPr>
      <w:wordWrap w:val="0"/>
      <w:spacing w:line="60" w:lineRule="exact"/>
      <w:jc w:val="right"/>
      <w:rPr>
        <w:rFonts w:ascii="Trebuchet MS" w:hAnsi="Trebuchet MS" w:eastAsia="华文行楷"/>
        <w:bCs/>
        <w:color w:val="000000" w:themeColor="text1"/>
        <w:szCs w:val="21"/>
        <w:u w:val="single"/>
        <w14:textFill>
          <w14:solidFill>
            <w14:schemeClr w14:val="tx1"/>
          </w14:solidFill>
        </w14:textFill>
      </w:rPr>
    </w:pPr>
    <w:r>
      <w:rPr>
        <w:rFonts w:ascii="Trebuchet MS" w:hAnsi="Trebuchet MS" w:eastAsia="华文行楷"/>
        <w:bCs/>
        <w:color w:val="000000" w:themeColor="text1"/>
        <w:szCs w:val="21"/>
        <w:u w:val="single"/>
        <w14:textFill>
          <w14:solidFill>
            <w14:schemeClr w14:val="tx1"/>
          </w14:solidFill>
        </w14:textFill>
      </w:rP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1518E"/>
    <w:multiLevelType w:val="multilevel"/>
    <w:tmpl w:val="2A81518E"/>
    <w:lvl w:ilvl="0" w:tentative="0">
      <w:start w:val="1"/>
      <w:numFmt w:val="decimal"/>
      <w:lvlText w:val="（%1）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9111D8"/>
    <w:multiLevelType w:val="multilevel"/>
    <w:tmpl w:val="719111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MDg1NDY0Mzg4ZjVmNmIzNDFjNmU5MjkxMjg2YjcifQ=="/>
  </w:docVars>
  <w:rsids>
    <w:rsidRoot w:val="008A56CB"/>
    <w:rsid w:val="00012FA0"/>
    <w:rsid w:val="00020FA4"/>
    <w:rsid w:val="00022D89"/>
    <w:rsid w:val="000257DB"/>
    <w:rsid w:val="00041CD7"/>
    <w:rsid w:val="00096D80"/>
    <w:rsid w:val="00097217"/>
    <w:rsid w:val="00114A9D"/>
    <w:rsid w:val="00152A2D"/>
    <w:rsid w:val="00186E6D"/>
    <w:rsid w:val="002213DA"/>
    <w:rsid w:val="002607D0"/>
    <w:rsid w:val="003178D8"/>
    <w:rsid w:val="00342FFB"/>
    <w:rsid w:val="00365312"/>
    <w:rsid w:val="00365D0C"/>
    <w:rsid w:val="00381510"/>
    <w:rsid w:val="004A2F54"/>
    <w:rsid w:val="004B5A82"/>
    <w:rsid w:val="005458EF"/>
    <w:rsid w:val="005462AF"/>
    <w:rsid w:val="00565D01"/>
    <w:rsid w:val="00573626"/>
    <w:rsid w:val="005D13E6"/>
    <w:rsid w:val="006134BC"/>
    <w:rsid w:val="00652A23"/>
    <w:rsid w:val="00660B3B"/>
    <w:rsid w:val="007E7688"/>
    <w:rsid w:val="0085682E"/>
    <w:rsid w:val="008A56CB"/>
    <w:rsid w:val="009C5343"/>
    <w:rsid w:val="009D5CE3"/>
    <w:rsid w:val="00A1299A"/>
    <w:rsid w:val="00AC6BE5"/>
    <w:rsid w:val="00B96AD3"/>
    <w:rsid w:val="00C142F5"/>
    <w:rsid w:val="00C33024"/>
    <w:rsid w:val="00CA4FB8"/>
    <w:rsid w:val="00DC546F"/>
    <w:rsid w:val="00E12CCD"/>
    <w:rsid w:val="00E17458"/>
    <w:rsid w:val="00ED1ED6"/>
    <w:rsid w:val="00EF0C3A"/>
    <w:rsid w:val="00F31620"/>
    <w:rsid w:val="00F956CB"/>
    <w:rsid w:val="00FF02CF"/>
    <w:rsid w:val="1A5E3CF3"/>
    <w:rsid w:val="3A306B61"/>
    <w:rsid w:val="3B100520"/>
    <w:rsid w:val="3EED2C60"/>
    <w:rsid w:val="46B94484"/>
    <w:rsid w:val="4D7E37F5"/>
    <w:rsid w:val="53B316E5"/>
    <w:rsid w:val="58601A32"/>
    <w:rsid w:val="61E3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autoSpaceDE w:val="0"/>
      <w:autoSpaceDN w:val="0"/>
      <w:ind w:left="140"/>
      <w:jc w:val="left"/>
      <w:outlineLvl w:val="0"/>
    </w:pPr>
    <w:rPr>
      <w:rFonts w:ascii="微软雅黑" w:hAnsi="微软雅黑" w:eastAsia="微软雅黑" w:cs="微软雅黑"/>
      <w:b/>
      <w:bCs/>
      <w:kern w:val="0"/>
      <w:szCs w:val="21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spacing w:before="237"/>
      <w:ind w:left="140"/>
      <w:jc w:val="left"/>
    </w:pPr>
    <w:rPr>
      <w:rFonts w:ascii="微软雅黑" w:hAnsi="微软雅黑" w:eastAsia="微软雅黑" w:cs="微软雅黑"/>
      <w:kern w:val="0"/>
      <w:szCs w:val="21"/>
      <w:lang w:eastAsia="en-US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link w:val="15"/>
    <w:qFormat/>
    <w:uiPriority w:val="10"/>
    <w:pPr>
      <w:autoSpaceDE w:val="0"/>
      <w:autoSpaceDN w:val="0"/>
      <w:spacing w:before="215"/>
      <w:ind w:left="2726" w:right="2821"/>
      <w:jc w:val="center"/>
    </w:pPr>
    <w:rPr>
      <w:rFonts w:eastAsia="Times New Roman"/>
      <w:b/>
      <w:bCs/>
      <w:kern w:val="0"/>
      <w:sz w:val="28"/>
      <w:szCs w:val="28"/>
      <w:lang w:eastAsia="en-US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微软雅黑" w:hAnsi="微软雅黑" w:eastAsia="微软雅黑" w:cs="微软雅黑"/>
      <w:b/>
      <w:bCs/>
      <w:sz w:val="21"/>
      <w:szCs w:val="21"/>
      <w:lang w:eastAsia="en-US"/>
    </w:rPr>
  </w:style>
  <w:style w:type="character" w:customStyle="1" w:styleId="14">
    <w:name w:val="正文文本 字符"/>
    <w:basedOn w:val="9"/>
    <w:link w:val="3"/>
    <w:qFormat/>
    <w:uiPriority w:val="1"/>
    <w:rPr>
      <w:rFonts w:ascii="微软雅黑" w:hAnsi="微软雅黑" w:eastAsia="微软雅黑" w:cs="微软雅黑"/>
      <w:sz w:val="21"/>
      <w:szCs w:val="21"/>
      <w:lang w:eastAsia="en-US"/>
    </w:rPr>
  </w:style>
  <w:style w:type="character" w:customStyle="1" w:styleId="15">
    <w:name w:val="标题 字符"/>
    <w:basedOn w:val="9"/>
    <w:link w:val="7"/>
    <w:qFormat/>
    <w:uiPriority w:val="10"/>
    <w:rPr>
      <w:rFonts w:eastAsia="Times New Roman"/>
      <w:b/>
      <w:bCs/>
      <w:sz w:val="28"/>
      <w:szCs w:val="28"/>
      <w:lang w:eastAsia="en-US"/>
    </w:rPr>
  </w:style>
  <w:style w:type="paragraph" w:styleId="16">
    <w:name w:val="List Paragraph"/>
    <w:basedOn w:val="1"/>
    <w:qFormat/>
    <w:uiPriority w:val="1"/>
    <w:pPr>
      <w:autoSpaceDE w:val="0"/>
      <w:autoSpaceDN w:val="0"/>
      <w:spacing w:before="237"/>
      <w:ind w:left="560" w:hanging="421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3D15-6625-450B-A506-FF284CCD8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384</Words>
  <Characters>2194</Characters>
  <Lines>18</Lines>
  <Paragraphs>5</Paragraphs>
  <TotalTime>11</TotalTime>
  <ScaleCrop>false</ScaleCrop>
  <LinksUpToDate>false</LinksUpToDate>
  <CharactersWithSpaces>2573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2022-08-24T07:39:00Z</dcterms:created>
  <dc:creator>Yolanda Gao</dc:creator>
  <cp:lastModifiedBy>wxx18</cp:lastModifiedBy>
  <dcterms:modified xsi:type="dcterms:W3CDTF">2022-08-25T02:41:55Z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240CC6611FDD4CDFAA8241B73A2601D0</vt:lpwstr>
  </property>
</Properties>
</file>