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内蒙古多金矿业股份有限公司</w:t>
      </w:r>
    </w:p>
    <w:p>
      <w:pPr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2021年</w:t>
      </w:r>
      <w:r>
        <w:rPr>
          <w:rFonts w:hint="eastAsia"/>
          <w:b/>
          <w:bCs/>
          <w:sz w:val="40"/>
          <w:szCs w:val="40"/>
        </w:rPr>
        <w:t>校园招聘简章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ind w:firstLine="48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内蒙古多金矿业股份有限公司</w:t>
      </w:r>
      <w:r>
        <w:rPr>
          <w:rFonts w:hint="eastAsia" w:asciiTheme="minorEastAsia" w:hAnsiTheme="minorEastAsia" w:cstheme="minorEastAsia"/>
          <w:sz w:val="24"/>
          <w:lang w:eastAsia="zh-CN"/>
        </w:rPr>
        <w:t>，涉及地质勘查、矿山能源开发、金融投资、旅游等领域</w:t>
      </w:r>
      <w:r>
        <w:rPr>
          <w:rFonts w:hint="eastAsia" w:asciiTheme="minorEastAsia" w:hAnsiTheme="minorEastAsia" w:cstheme="minorEastAsia"/>
          <w:sz w:val="24"/>
        </w:rPr>
        <w:t>。现</w:t>
      </w:r>
      <w:r>
        <w:rPr>
          <w:rFonts w:hint="eastAsia" w:asciiTheme="minorEastAsia" w:hAnsiTheme="minorEastAsia" w:cstheme="minorEastAsia"/>
          <w:sz w:val="24"/>
          <w:lang w:eastAsia="zh-CN"/>
        </w:rPr>
        <w:t>集团内两座矿山</w:t>
      </w:r>
      <w:r>
        <w:rPr>
          <w:rFonts w:hint="eastAsia" w:asciiTheme="minorEastAsia" w:hAnsiTheme="minorEastAsia" w:cstheme="minorEastAsia"/>
          <w:sz w:val="24"/>
        </w:rPr>
        <w:t>面向校园招募英才，两家公司情况如下：</w:t>
      </w:r>
    </w:p>
    <w:p>
      <w:pPr>
        <w:spacing w:line="360" w:lineRule="auto"/>
        <w:rPr>
          <w:rFonts w:hint="eastAsia" w:asciiTheme="minorEastAsia" w:hAnsiTheme="minorEastAsia" w:cstheme="minorEastAsia"/>
          <w:b/>
          <w:bCs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lang w:val="en-US" w:eastAsia="zh-CN"/>
        </w:rPr>
        <w:t xml:space="preserve">    </w:t>
      </w:r>
    </w:p>
    <w:p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鄂伦春自治旗国金矿业有限公司</w:t>
      </w:r>
    </w:p>
    <w:p>
      <w:pPr>
        <w:spacing w:line="360" w:lineRule="auto"/>
        <w:ind w:firstLine="480" w:firstLineChars="200"/>
        <w:rPr>
          <w:rFonts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sz w:val="24"/>
        </w:rPr>
        <w:t>鄂伦春自治旗国金矿业有限公司（简称国金矿业）成立于2011年，公司为股份制有限公司，由内蒙古多金矿业股份有限公司、内蒙古自治区煤田地质局109勘探队合资成立，远景储量将超过2000万吨，属国内有色金属行业的大型类矿山企业。我公司矿山资源储备丰富，预期经济效益高，服务年限长，管理水平科学严谨。公司于2019年正式投入生产运行,矿山设计规模年采选能力90--100万吨，露天开采。选矿工艺采用为浮游选矿工艺。矿区位于内蒙古自治区东北部大兴安岭地区鄂伦春自治旗吉文镇。</w:t>
      </w:r>
    </w:p>
    <w:p>
      <w:pPr>
        <w:spacing w:line="360" w:lineRule="auto"/>
        <w:rPr>
          <w:rFonts w:hint="eastAsia" w:asciiTheme="minorEastAsia" w:hAnsiTheme="minorEastAsia" w:cstheme="minorEastAsia"/>
          <w:b/>
          <w:bCs/>
          <w:sz w:val="24"/>
        </w:rPr>
      </w:pPr>
    </w:p>
    <w:p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扎兰屯市国森矿业有限责任公司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bookmarkStart w:id="0" w:name="OLE_LINK4"/>
      <w:bookmarkStart w:id="1" w:name="OLE_LINK3"/>
      <w:r>
        <w:rPr>
          <w:rFonts w:hint="eastAsia" w:ascii="宋体" w:hAnsi="宋体" w:eastAsia="宋体"/>
          <w:sz w:val="24"/>
        </w:rPr>
        <w:t>扎兰屯市国森矿业有限责任公司成立于2010年，位于内蒙古自治区扎兰屯市柴河镇二道河矿区，该公司为股份制有限公司。</w:t>
      </w:r>
      <w:r>
        <w:rPr>
          <w:rFonts w:hint="eastAsia" w:ascii="宋体" w:hAnsi="宋体" w:eastAsia="宋体"/>
          <w:sz w:val="24"/>
          <w:lang w:eastAsia="zh-CN"/>
        </w:rPr>
        <w:t>国森矿业</w:t>
      </w:r>
      <w:r>
        <w:rPr>
          <w:rFonts w:hint="eastAsia" w:ascii="宋体" w:hAnsi="宋体" w:eastAsia="宋体"/>
          <w:sz w:val="24"/>
        </w:rPr>
        <w:t>二道河矿区银铅锌矿,矿石储量2400万吨，远景储量将突破3000万吨，极具开采价值，公司开采方式为露天开采，选矿规模为4000T/D分两个系列。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2019年公司获得内蒙古自治区民营企业100强第50位排名，2019年通过了质量管理体系、职业健康安全管理体系、环境管理体系三大体系认证，2019公司纳入内蒙古自治区绿色矿山名录并获得“自治区和谐劳动关系单位”荣誉称号，2020年公司纳入内蒙古自治区绿色制造示范名单。</w:t>
      </w:r>
      <w:bookmarkEnd w:id="0"/>
      <w:bookmarkEnd w:id="1"/>
    </w:p>
    <w:p>
      <w:pPr>
        <w:spacing w:line="360" w:lineRule="auto"/>
        <w:rPr>
          <w:rFonts w:hint="eastAsia" w:ascii="宋体" w:hAnsi="宋体" w:eastAsia="宋体"/>
          <w:sz w:val="24"/>
          <w:lang w:eastAsia="zh-CN"/>
        </w:rPr>
      </w:pPr>
    </w:p>
    <w:p>
      <w:pPr>
        <w:spacing w:line="360" w:lineRule="auto"/>
        <w:rPr>
          <w:rFonts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一、招聘专业</w:t>
      </w:r>
    </w:p>
    <w:tbl>
      <w:tblPr>
        <w:tblStyle w:val="4"/>
        <w:tblpPr w:leftFromText="180" w:rightFromText="180" w:vertAnchor="text" w:horzAnchor="page" w:tblpX="2302" w:tblpY="-594"/>
        <w:tblOverlap w:val="never"/>
        <w:tblW w:w="75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5"/>
        <w:gridCol w:w="1515"/>
        <w:gridCol w:w="30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专业类别</w:t>
            </w:r>
          </w:p>
        </w:tc>
        <w:tc>
          <w:tcPr>
            <w:tcW w:w="1515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招聘人数</w:t>
            </w:r>
          </w:p>
        </w:tc>
        <w:tc>
          <w:tcPr>
            <w:tcW w:w="301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矿物加工工程</w:t>
            </w:r>
          </w:p>
        </w:tc>
        <w:tc>
          <w:tcPr>
            <w:tcW w:w="1515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6</w:t>
            </w:r>
          </w:p>
        </w:tc>
        <w:tc>
          <w:tcPr>
            <w:tcW w:w="301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本科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资源勘查工程</w:t>
            </w:r>
          </w:p>
        </w:tc>
        <w:tc>
          <w:tcPr>
            <w:tcW w:w="1515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4</w:t>
            </w:r>
          </w:p>
        </w:tc>
        <w:tc>
          <w:tcPr>
            <w:tcW w:w="301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本科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采矿工程</w:t>
            </w:r>
          </w:p>
        </w:tc>
        <w:tc>
          <w:tcPr>
            <w:tcW w:w="1515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</w:t>
            </w:r>
          </w:p>
        </w:tc>
        <w:tc>
          <w:tcPr>
            <w:tcW w:w="301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本科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电气工程及自动化</w:t>
            </w:r>
          </w:p>
        </w:tc>
        <w:tc>
          <w:tcPr>
            <w:tcW w:w="1515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4</w:t>
            </w:r>
          </w:p>
        </w:tc>
        <w:tc>
          <w:tcPr>
            <w:tcW w:w="301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本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/专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机械设计与制造</w:t>
            </w:r>
          </w:p>
        </w:tc>
        <w:tc>
          <w:tcPr>
            <w:tcW w:w="1515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4</w:t>
            </w:r>
          </w:p>
        </w:tc>
        <w:tc>
          <w:tcPr>
            <w:tcW w:w="3010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本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/专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会计学</w:t>
            </w:r>
          </w:p>
        </w:tc>
        <w:tc>
          <w:tcPr>
            <w:tcW w:w="1515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</w:t>
            </w:r>
          </w:p>
        </w:tc>
        <w:tc>
          <w:tcPr>
            <w:tcW w:w="301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本科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化工专业</w:t>
            </w:r>
          </w:p>
        </w:tc>
        <w:tc>
          <w:tcPr>
            <w:tcW w:w="1515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3</w:t>
            </w:r>
          </w:p>
        </w:tc>
        <w:tc>
          <w:tcPr>
            <w:tcW w:w="301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本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/专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人力资源管理</w:t>
            </w:r>
          </w:p>
        </w:tc>
        <w:tc>
          <w:tcPr>
            <w:tcW w:w="1515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</w:t>
            </w:r>
          </w:p>
        </w:tc>
        <w:tc>
          <w:tcPr>
            <w:tcW w:w="301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本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/专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工商行政管理</w:t>
            </w:r>
          </w:p>
        </w:tc>
        <w:tc>
          <w:tcPr>
            <w:tcW w:w="1515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01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本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/专</w:t>
            </w:r>
          </w:p>
        </w:tc>
      </w:tr>
    </w:tbl>
    <w:p>
      <w:pPr>
        <w:tabs>
          <w:tab w:val="left" w:pos="3388"/>
        </w:tabs>
        <w:spacing w:line="360" w:lineRule="auto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二、招聘要求</w:t>
      </w:r>
    </w:p>
    <w:p>
      <w:pPr>
        <w:tabs>
          <w:tab w:val="left" w:pos="3388"/>
        </w:tabs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 1、国家全日制统招本科</w:t>
      </w:r>
      <w:r>
        <w:rPr>
          <w:rFonts w:hint="eastAsia" w:asciiTheme="minorEastAsia" w:hAnsiTheme="minorEastAsia" w:cstheme="minorEastAsia"/>
          <w:sz w:val="24"/>
          <w:lang w:eastAsia="zh-CN"/>
        </w:rPr>
        <w:t>、专科</w:t>
      </w:r>
      <w:r>
        <w:rPr>
          <w:rFonts w:hint="eastAsia" w:asciiTheme="minorEastAsia" w:hAnsiTheme="minorEastAsia" w:cstheme="minorEastAsia"/>
          <w:sz w:val="24"/>
        </w:rPr>
        <w:t>学历、应</w:t>
      </w:r>
      <w:r>
        <w:rPr>
          <w:rFonts w:hint="eastAsia" w:asciiTheme="minorEastAsia" w:hAnsiTheme="minorEastAsia" w:cstheme="minorEastAsia"/>
          <w:sz w:val="24"/>
          <w:lang w:eastAsia="zh-CN"/>
        </w:rPr>
        <w:t>往</w:t>
      </w:r>
      <w:r>
        <w:rPr>
          <w:rFonts w:hint="eastAsia" w:asciiTheme="minorEastAsia" w:hAnsiTheme="minorEastAsia" w:cstheme="minorEastAsia"/>
          <w:sz w:val="24"/>
        </w:rPr>
        <w:t>届毕业生，专业对口。</w:t>
      </w:r>
    </w:p>
    <w:p>
      <w:pPr>
        <w:tabs>
          <w:tab w:val="left" w:pos="3388"/>
        </w:tabs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 2、能适应矿山行业的工作环境，吃苦耐劳，身体健康，品学兼优。</w:t>
      </w:r>
    </w:p>
    <w:p>
      <w:pPr>
        <w:numPr>
          <w:ilvl w:val="0"/>
          <w:numId w:val="1"/>
        </w:numPr>
        <w:tabs>
          <w:tab w:val="left" w:pos="3388"/>
        </w:tabs>
        <w:spacing w:line="360" w:lineRule="auto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</w:rPr>
        <w:t>招聘方式</w:t>
      </w:r>
    </w:p>
    <w:p>
      <w:pPr>
        <w:widowControl/>
        <w:spacing w:line="360" w:lineRule="auto"/>
        <w:ind w:firstLine="588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</w:rPr>
        <w:t>网上投递简历发至邮箱tlkyhr@ytfeed.com.cn，请将邮件主题和简历文档命名为“姓名-专业-学校”格式。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color w:val="auto"/>
          <w:kern w:val="0"/>
          <w:sz w:val="24"/>
        </w:rPr>
      </w:pPr>
      <w:r>
        <w:rPr>
          <w:rFonts w:hint="eastAsia" w:asciiTheme="minorEastAsia" w:hAnsiTheme="minorEastAsia" w:cstheme="minorEastAsia"/>
          <w:b/>
          <w:color w:val="auto"/>
          <w:kern w:val="0"/>
          <w:sz w:val="24"/>
        </w:rPr>
        <w:t>四、</w:t>
      </w:r>
      <w:r>
        <w:rPr>
          <w:rFonts w:hint="eastAsia" w:asciiTheme="minorEastAsia" w:hAnsiTheme="minorEastAsia" w:cstheme="minorEastAsia"/>
          <w:b/>
          <w:color w:val="auto"/>
          <w:kern w:val="0"/>
          <w:sz w:val="24"/>
          <w:lang w:eastAsia="zh-CN"/>
        </w:rPr>
        <w:t>薪酬</w:t>
      </w:r>
      <w:r>
        <w:rPr>
          <w:rFonts w:hint="eastAsia" w:asciiTheme="minorEastAsia" w:hAnsiTheme="minorEastAsia" w:cstheme="minorEastAsia"/>
          <w:b/>
          <w:color w:val="auto"/>
          <w:kern w:val="0"/>
          <w:sz w:val="24"/>
        </w:rPr>
        <w:t>福利待遇</w:t>
      </w:r>
    </w:p>
    <w:p>
      <w:pPr>
        <w:widowControl/>
        <w:spacing w:line="360" w:lineRule="auto"/>
        <w:ind w:left="424" w:hanging="4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4"/>
        </w:rPr>
        <w:t>、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lang w:eastAsia="zh-CN"/>
        </w:rPr>
        <w:t>应届毕业生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lang w:val="en-US" w:eastAsia="zh-CN"/>
        </w:rPr>
        <w:t>4-5K/月；</w:t>
      </w:r>
      <w:bookmarkStart w:id="2" w:name="_GoBack"/>
      <w:bookmarkEnd w:id="2"/>
    </w:p>
    <w:p>
      <w:pPr>
        <w:widowControl/>
        <w:spacing w:line="360" w:lineRule="auto"/>
        <w:ind w:left="424" w:hanging="4"/>
        <w:jc w:val="left"/>
        <w:rPr>
          <w:rFonts w:asciiTheme="minorEastAsia" w:hAnsiTheme="minorEastAsia" w:cstheme="minorEastAsia"/>
          <w:color w:val="000000"/>
          <w:sz w:val="24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lang w:val="en-US" w:eastAsia="zh-CN"/>
        </w:rPr>
        <w:t>2、</w:t>
      </w:r>
      <w:r>
        <w:rPr>
          <w:rFonts w:hint="eastAsia" w:asciiTheme="minorEastAsia" w:hAnsiTheme="minorEastAsia" w:cstheme="minorEastAsia"/>
          <w:color w:val="000000"/>
          <w:kern w:val="0"/>
          <w:sz w:val="24"/>
        </w:rPr>
        <w:t>社会保险：入职公司即缴纳五险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lang w:eastAsia="zh-CN"/>
        </w:rPr>
        <w:t>一金</w:t>
      </w:r>
      <w:r>
        <w:rPr>
          <w:rFonts w:hint="eastAsia" w:asciiTheme="minorEastAsia" w:hAnsiTheme="minorEastAsia" w:cstheme="minorEastAsia"/>
          <w:color w:val="000000"/>
          <w:kern w:val="0"/>
          <w:sz w:val="24"/>
        </w:rPr>
        <w:t>；</w:t>
      </w:r>
    </w:p>
    <w:p>
      <w:pPr>
        <w:widowControl/>
        <w:spacing w:line="360" w:lineRule="auto"/>
        <w:ind w:left="420"/>
        <w:jc w:val="left"/>
        <w:rPr>
          <w:rFonts w:asciiTheme="minorEastAsia" w:hAnsiTheme="minorEastAsia" w:cstheme="minorEastAsia"/>
          <w:color w:val="000000"/>
          <w:sz w:val="24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color w:val="000000"/>
          <w:kern w:val="0"/>
          <w:sz w:val="24"/>
        </w:rPr>
        <w:t>、餐饮食宿：</w:t>
      </w:r>
      <w:r>
        <w:rPr>
          <w:rFonts w:hint="eastAsia" w:asciiTheme="minorEastAsia" w:hAnsiTheme="minorEastAsia" w:cstheme="minorEastAsia"/>
          <w:sz w:val="24"/>
        </w:rPr>
        <w:t>矿区工作免费提供食宿；</w:t>
      </w:r>
    </w:p>
    <w:p>
      <w:pPr>
        <w:widowControl/>
        <w:spacing w:line="360" w:lineRule="auto"/>
        <w:ind w:firstLine="420"/>
        <w:jc w:val="left"/>
        <w:rPr>
          <w:rFonts w:asciiTheme="minorEastAsia" w:hAnsiTheme="minorEastAsia" w:cstheme="minorEastAsia"/>
          <w:color w:val="000000"/>
          <w:sz w:val="24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color w:val="000000"/>
          <w:kern w:val="0"/>
          <w:sz w:val="24"/>
        </w:rPr>
        <w:t>、假期：</w:t>
      </w:r>
      <w:r>
        <w:rPr>
          <w:rFonts w:hint="eastAsia" w:asciiTheme="minorEastAsia" w:hAnsiTheme="minorEastAsia" w:cstheme="minorEastAsia"/>
          <w:sz w:val="24"/>
        </w:rPr>
        <w:t>集中休假制度，单位通勤，外地员工每季度报销一次往返休假探亲路费</w:t>
      </w:r>
      <w:r>
        <w:rPr>
          <w:rFonts w:hint="eastAsia" w:asciiTheme="minorEastAsia" w:hAnsiTheme="minorEastAsia" w:cstheme="minorEastAsia"/>
          <w:color w:val="000000"/>
          <w:kern w:val="0"/>
          <w:sz w:val="24"/>
        </w:rPr>
        <w:t>；</w:t>
      </w:r>
    </w:p>
    <w:p>
      <w:pPr>
        <w:widowControl/>
        <w:spacing w:line="360" w:lineRule="auto"/>
        <w:ind w:firstLine="420"/>
        <w:jc w:val="left"/>
        <w:rPr>
          <w:rFonts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lang w:val="en-US" w:eastAsia="zh-CN"/>
        </w:rPr>
        <w:t>5</w:t>
      </w:r>
      <w:r>
        <w:rPr>
          <w:rFonts w:hint="eastAsia" w:asciiTheme="minorEastAsia" w:hAnsiTheme="minorEastAsia" w:cstheme="minorEastAsia"/>
          <w:color w:val="000000"/>
          <w:kern w:val="0"/>
          <w:sz w:val="24"/>
        </w:rPr>
        <w:t>、业余生活：公司为员工提供乒乓球、羽毛球、台球、篮球、跑步机、动感单车等各类活动设施，并定期开展文体竞赛活动。</w:t>
      </w:r>
    </w:p>
    <w:p>
      <w:pPr>
        <w:spacing w:line="360" w:lineRule="auto"/>
        <w:rPr>
          <w:rFonts w:asciiTheme="minorEastAsia" w:hAnsiTheme="minorEastAsia" w:cstheme="minorEastAsia"/>
          <w:b/>
          <w:sz w:val="24"/>
        </w:rPr>
      </w:pPr>
    </w:p>
    <w:p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联系方式</w:t>
      </w:r>
      <w:r>
        <w:rPr>
          <w:rFonts w:hint="eastAsia" w:asciiTheme="minorEastAsia" w:hAnsiTheme="minorEastAsia" w:cstheme="minorEastAsia"/>
          <w:sz w:val="24"/>
        </w:rPr>
        <w:t>：</w:t>
      </w:r>
    </w:p>
    <w:p>
      <w:pPr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</w:rPr>
        <w:t>招聘邮箱：</w:t>
      </w:r>
      <w:r>
        <w:rPr>
          <w:rFonts w:hint="eastAsia" w:asciiTheme="minorEastAsia" w:hAnsiTheme="minorEastAsia" w:cstheme="minorEastAsia"/>
          <w:color w:val="000000"/>
          <w:kern w:val="0"/>
          <w:sz w:val="24"/>
        </w:rPr>
        <w:fldChar w:fldCharType="begin"/>
      </w:r>
      <w:r>
        <w:rPr>
          <w:rFonts w:hint="eastAsia" w:asciiTheme="minorEastAsia" w:hAnsiTheme="minorEastAsia" w:cstheme="minorEastAsia"/>
          <w:color w:val="000000"/>
          <w:kern w:val="0"/>
          <w:sz w:val="24"/>
        </w:rPr>
        <w:instrText xml:space="preserve"> HYPERLINK "mailto:tlkyhr@ytfeed.com.cn" </w:instrText>
      </w:r>
      <w:r>
        <w:rPr>
          <w:rFonts w:hint="eastAsia" w:asciiTheme="minorEastAsia" w:hAnsiTheme="minorEastAsia" w:cstheme="minorEastAsia"/>
          <w:color w:val="000000"/>
          <w:kern w:val="0"/>
          <w:sz w:val="24"/>
        </w:rPr>
        <w:fldChar w:fldCharType="separate"/>
      </w:r>
      <w:r>
        <w:rPr>
          <w:rStyle w:val="3"/>
          <w:rFonts w:hint="eastAsia" w:asciiTheme="minorEastAsia" w:hAnsiTheme="minorEastAsia" w:cstheme="minorEastAsia"/>
          <w:color w:val="000000"/>
          <w:kern w:val="0"/>
          <w:sz w:val="24"/>
        </w:rPr>
        <w:t>tlkyhr@ytfeed.com.cn</w:t>
      </w:r>
      <w:r>
        <w:rPr>
          <w:rFonts w:hint="eastAsia" w:asciiTheme="minorEastAsia" w:hAnsiTheme="minorEastAsia" w:cstheme="minorEastAsia"/>
          <w:color w:val="000000"/>
          <w:kern w:val="0"/>
          <w:sz w:val="24"/>
        </w:rPr>
        <w:fldChar w:fldCharType="end"/>
      </w:r>
    </w:p>
    <w:p>
      <w:pPr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lang w:eastAsia="zh-CN"/>
        </w:rPr>
        <w:t>国金矿业：宋经理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lang w:val="en-US" w:eastAsia="zh-CN"/>
        </w:rPr>
        <w:t xml:space="preserve">  15374621981</w:t>
      </w:r>
    </w:p>
    <w:p>
      <w:pPr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lang w:eastAsia="zh-CN"/>
        </w:rPr>
        <w:t>国森矿业：刘经理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lang w:val="en-US" w:eastAsia="zh-CN"/>
        </w:rPr>
        <w:t xml:space="preserve">  18947012349</w:t>
      </w:r>
    </w:p>
    <w:p>
      <w:pPr>
        <w:spacing w:line="360" w:lineRule="auto"/>
        <w:jc w:val="left"/>
        <w:rPr>
          <w:rFonts w:hint="eastAsia" w:asciiTheme="minorEastAsia" w:hAnsi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lang w:eastAsia="zh-CN"/>
        </w:rPr>
        <w:t>总部联系方式</w:t>
      </w:r>
      <w:r>
        <w:rPr>
          <w:rFonts w:hint="eastAsia" w:asciiTheme="minorEastAsia" w:hAnsiTheme="minorEastAsia" w:cstheme="minorEastAsia"/>
          <w:sz w:val="24"/>
        </w:rPr>
        <w:t>：于尚邑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4"/>
        </w:rPr>
        <w:t>咨询电话：0475-6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204688</w:t>
      </w:r>
    </w:p>
    <w:p>
      <w:pPr>
        <w:spacing w:line="360" w:lineRule="auto"/>
        <w:jc w:val="left"/>
        <w:rPr>
          <w:rFonts w:hint="eastAsia" w:asciiTheme="minorEastAsia" w:hAnsiTheme="minorEastAsia" w:cstheme="minorEastAsia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10EA2"/>
    <w:multiLevelType w:val="singleLevel"/>
    <w:tmpl w:val="58C10EA2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60E13"/>
    <w:rsid w:val="03105258"/>
    <w:rsid w:val="03284C02"/>
    <w:rsid w:val="07616BAC"/>
    <w:rsid w:val="11210E0A"/>
    <w:rsid w:val="156276C5"/>
    <w:rsid w:val="17A60E13"/>
    <w:rsid w:val="18B1655A"/>
    <w:rsid w:val="1A2E05A3"/>
    <w:rsid w:val="1EFF3D1C"/>
    <w:rsid w:val="21A94C27"/>
    <w:rsid w:val="224A7CBF"/>
    <w:rsid w:val="271C1D08"/>
    <w:rsid w:val="31EB5C93"/>
    <w:rsid w:val="33496271"/>
    <w:rsid w:val="3FD56AEA"/>
    <w:rsid w:val="459A7873"/>
    <w:rsid w:val="474A7F38"/>
    <w:rsid w:val="56A87E22"/>
    <w:rsid w:val="586C67A4"/>
    <w:rsid w:val="595B5D5B"/>
    <w:rsid w:val="596F1AD1"/>
    <w:rsid w:val="616B0E57"/>
    <w:rsid w:val="6ABC548D"/>
    <w:rsid w:val="6C801961"/>
    <w:rsid w:val="6CC56042"/>
    <w:rsid w:val="716A5238"/>
    <w:rsid w:val="72C36521"/>
    <w:rsid w:val="72FD15EE"/>
    <w:rsid w:val="788929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2017-03-10T00:21:00Z</dcterms:created>
  <dc:creator>Administrator</dc:creator>
  <cp:lastModifiedBy>Administrator</cp:lastModifiedBy>
  <cp:lastPrinted>2019-09-12T01:45:00Z</cp:lastPrinted>
  <dcterms:modified xsi:type="dcterms:W3CDTF">2020-09-17T02:23:12Z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