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/>
          <w:sz w:val="28"/>
          <w:lang w:val="en-US" w:eastAsia="zh-CN"/>
        </w:rPr>
      </w:pPr>
      <w:r>
        <w:rPr>
          <w:rFonts w:hint="default" w:ascii="微软雅黑" w:hAnsi="微软雅黑" w:eastAsia="微软雅黑"/>
          <w:sz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-919480</wp:posOffset>
            </wp:positionV>
            <wp:extent cx="7609840" cy="1140460"/>
            <wp:effectExtent l="0" t="0" r="10160" b="2540"/>
            <wp:wrapNone/>
            <wp:docPr id="2" name="图片 2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nn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1" w:firstLineChars="200"/>
        <w:jc w:val="center"/>
        <w:rPr>
          <w:rFonts w:hint="default" w:ascii="微软雅黑" w:hAnsi="微软雅黑" w:eastAsia="微软雅黑"/>
          <w:b/>
          <w:bCs/>
          <w:sz w:val="32"/>
          <w:szCs w:val="28"/>
          <w:lang w:val="en-US" w:eastAsia="zh-CN"/>
        </w:rPr>
      </w:pPr>
      <w:r>
        <w:rPr>
          <w:rFonts w:hint="default" w:ascii="微软雅黑" w:hAnsi="微软雅黑" w:eastAsia="微软雅黑"/>
          <w:b/>
          <w:bCs/>
          <w:sz w:val="32"/>
          <w:szCs w:val="28"/>
          <w:lang w:val="en-US" w:eastAsia="zh-CN"/>
        </w:rPr>
        <w:t>“</w:t>
      </w:r>
      <w:r>
        <w:rPr>
          <w:rFonts w:hint="eastAsia" w:ascii="微软雅黑" w:hAnsi="微软雅黑" w:eastAsia="微软雅黑"/>
          <w:b/>
          <w:bCs/>
          <w:sz w:val="32"/>
          <w:szCs w:val="28"/>
        </w:rPr>
        <w:t>创意无限，兴好有你</w:t>
      </w:r>
      <w:r>
        <w:rPr>
          <w:rFonts w:hint="default" w:ascii="微软雅黑" w:hAnsi="微软雅黑" w:eastAsia="微软雅黑"/>
          <w:b/>
          <w:bCs/>
          <w:sz w:val="32"/>
          <w:szCs w:val="28"/>
          <w:lang w:val="en-US" w:eastAsia="zh-CN"/>
        </w:rPr>
        <w:t>”</w:t>
      </w:r>
    </w:p>
    <w:p>
      <w:pPr>
        <w:ind w:firstLine="641" w:firstLineChars="200"/>
        <w:jc w:val="center"/>
        <w:rPr>
          <w:rFonts w:hint="eastAsia" w:ascii="微软雅黑" w:hAnsi="微软雅黑" w:eastAsia="微软雅黑"/>
          <w:b/>
          <w:bCs/>
          <w:sz w:val="32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28"/>
        </w:rPr>
        <w:t>万兴科技2</w:t>
      </w:r>
      <w:r>
        <w:rPr>
          <w:rFonts w:ascii="微软雅黑" w:hAnsi="微软雅黑" w:eastAsia="微软雅黑"/>
          <w:b/>
          <w:bCs/>
          <w:sz w:val="32"/>
          <w:szCs w:val="28"/>
        </w:rPr>
        <w:t>02</w:t>
      </w:r>
      <w:r>
        <w:rPr>
          <w:rFonts w:hint="eastAsia" w:ascii="微软雅黑" w:hAnsi="微软雅黑" w:eastAsia="微软雅黑"/>
          <w:b/>
          <w:bCs/>
          <w:sz w:val="32"/>
          <w:szCs w:val="28"/>
        </w:rPr>
        <w:t>5届秋季校园招聘</w:t>
      </w:r>
      <w:r>
        <w:rPr>
          <w:rFonts w:hint="eastAsia" w:ascii="微软雅黑" w:hAnsi="微软雅黑" w:eastAsia="微软雅黑"/>
          <w:b/>
          <w:bCs/>
          <w:sz w:val="32"/>
          <w:szCs w:val="28"/>
          <w:lang w:val="en-US" w:eastAsia="zh-CN"/>
        </w:rPr>
        <w:t>简章</w:t>
      </w:r>
    </w:p>
    <w:p>
      <w:pPr>
        <w:ind w:firstLine="200" w:firstLineChars="100"/>
        <w:jc w:val="center"/>
        <w:rPr>
          <w:rFonts w:ascii="微软雅黑" w:hAnsi="微软雅黑" w:eastAsia="微软雅黑" w:cs="微软雅黑"/>
          <w:b w:val="0"/>
          <w:bCs/>
          <w:color w:val="000000"/>
          <w:spacing w:val="0"/>
          <w:kern w:val="0"/>
          <w:sz w:val="18"/>
          <w:u w:val="single"/>
        </w:rPr>
      </w:pPr>
      <w:r>
        <w:rPr>
          <w:rFonts w:hint="eastAsia" w:ascii="微软雅黑" w:hAnsi="微软雅黑" w:eastAsia="微软雅黑" w:cs="微软雅黑"/>
          <w:b w:val="0"/>
          <w:bCs/>
          <w:kern w:val="2"/>
          <w:sz w:val="2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kern w:val="2"/>
          <w:sz w:val="20"/>
          <w:u w:val="single"/>
        </w:rPr>
        <w:t>拿一线城市高薪 | 住长沙宜居房子 | 干全球软件事业</w:t>
      </w:r>
      <w:r>
        <w:rPr>
          <w:rFonts w:ascii="微软雅黑" w:hAnsi="微软雅黑" w:eastAsia="微软雅黑" w:cs="微软雅黑"/>
          <w:b w:val="0"/>
          <w:bCs/>
          <w:color w:val="000000"/>
          <w:spacing w:val="0"/>
          <w:kern w:val="0"/>
          <w:sz w:val="18"/>
          <w:u w:val="single"/>
        </w:rPr>
        <w:t xml:space="preserve"> ！</w:t>
      </w:r>
    </w:p>
    <w:p>
      <w:pPr>
        <w:ind w:firstLine="180" w:firstLineChars="100"/>
        <w:jc w:val="center"/>
        <w:rPr>
          <w:rFonts w:ascii="微软雅黑" w:hAnsi="微软雅黑" w:eastAsia="微软雅黑" w:cs="微软雅黑"/>
          <w:b/>
          <w:color w:val="000000"/>
          <w:spacing w:val="0"/>
          <w:kern w:val="0"/>
          <w:sz w:val="18"/>
          <w:u w:val="single"/>
        </w:rPr>
      </w:pPr>
    </w:p>
    <w:p>
      <w:pPr>
        <w:spacing w:line="240" w:lineRule="auto"/>
        <w:jc w:val="both"/>
        <w:rPr>
          <w:rFonts w:hint="eastAsia" w:ascii="微软雅黑" w:hAnsi="微软雅黑" w:eastAsia="微软雅黑" w:cs="微软雅黑"/>
          <w:b w:val="0"/>
          <w:kern w:val="2"/>
          <w:sz w:val="20"/>
        </w:rPr>
      </w:pPr>
      <w:r>
        <w:rPr>
          <w:rFonts w:hint="eastAsia" w:ascii="微软雅黑" w:hAnsi="微软雅黑" w:eastAsia="微软雅黑" w:cs="微软雅黑"/>
          <w:kern w:val="2"/>
          <w:sz w:val="20"/>
        </w:rPr>
        <w:t>同学你好！万兴科技2025届全球校园招聘正式启动啦！探索前沿，跃进未来创意世界的入场券已在眼前</w:t>
      </w:r>
      <w:r>
        <w:rPr>
          <w:rFonts w:hint="eastAsia" w:ascii="微软雅黑" w:hAnsi="微软雅黑" w:eastAsia="微软雅黑" w:cs="微软雅黑"/>
          <w:kern w:val="2"/>
          <w:sz w:val="20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2"/>
          <w:sz w:val="20"/>
        </w:rPr>
        <w:t>产品、营销、研发、设计、职能五</w:t>
      </w:r>
      <w:r>
        <w:rPr>
          <w:rFonts w:hint="eastAsia" w:ascii="微软雅黑" w:hAnsi="微软雅黑" w:eastAsia="微软雅黑" w:cs="微软雅黑"/>
          <w:b w:val="0"/>
          <w:kern w:val="2"/>
          <w:sz w:val="20"/>
        </w:rPr>
        <w:t>大类岗位全面上兴</w:t>
      </w:r>
      <w:r>
        <w:rPr>
          <w:rFonts w:hint="eastAsia" w:ascii="微软雅黑" w:hAnsi="微软雅黑" w:eastAsia="微软雅黑" w:cs="微软雅黑"/>
          <w:b w:val="0"/>
          <w:kern w:val="2"/>
          <w:sz w:val="2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kern w:val="2"/>
          <w:sz w:val="20"/>
        </w:rPr>
        <w:t>上百offer等你带走，长沙、深圳、郑州三地均可投</w:t>
      </w:r>
      <w:r>
        <w:rPr>
          <w:rFonts w:hint="eastAsia" w:ascii="微软雅黑" w:hAnsi="微软雅黑" w:eastAsia="微软雅黑" w:cs="微软雅黑"/>
          <w:b w:val="0"/>
          <w:kern w:val="2"/>
          <w:sz w:val="20"/>
          <w:lang w:eastAsia="zh-CN"/>
        </w:rPr>
        <w:t>！</w:t>
      </w:r>
      <w:r>
        <w:rPr>
          <w:rFonts w:hint="eastAsia" w:ascii="微软雅黑" w:hAnsi="微软雅黑" w:eastAsia="微软雅黑" w:cs="微软雅黑"/>
          <w:b w:val="0"/>
          <w:kern w:val="2"/>
          <w:sz w:val="20"/>
        </w:rPr>
        <w:t>优秀不设限，高薪稳稳拿！</w:t>
      </w:r>
      <w:r>
        <w:rPr>
          <w:rFonts w:hint="eastAsia" w:ascii="微软雅黑" w:hAnsi="微软雅黑" w:eastAsia="微软雅黑" w:cs="微软雅黑"/>
          <w:kern w:val="2"/>
          <w:sz w:val="20"/>
        </w:rPr>
        <w:t>快乘上AI之风，速速加入我们吧！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  <w:t>关于万兴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微软雅黑" w:hAnsi="微软雅黑" w:eastAsia="微软雅黑" w:cs="微软雅黑"/>
          <w:b/>
          <w:bCs/>
          <w:kern w:val="2"/>
          <w:sz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0"/>
          <w:u w:val="single"/>
          <w:lang w:val="en-US" w:eastAsia="zh-CN"/>
        </w:rPr>
        <w:t>万兴简介：</w:t>
      </w:r>
      <w:r>
        <w:rPr>
          <w:rFonts w:hint="default" w:ascii="微软雅黑" w:hAnsi="微软雅黑" w:eastAsia="微软雅黑" w:cs="微软雅黑"/>
          <w:b/>
          <w:bCs/>
          <w:kern w:val="2"/>
          <w:sz w:val="20"/>
          <w:u w:val="single"/>
          <w:lang w:val="en-US" w:eastAsia="zh-CN"/>
        </w:rPr>
        <w:t>创业在深圳、业务在全球、扎根于长沙</w:t>
      </w:r>
    </w:p>
    <w:p>
      <w:pPr>
        <w:spacing w:line="240" w:lineRule="auto"/>
        <w:jc w:val="both"/>
        <w:rPr>
          <w:rFonts w:hint="eastAsia" w:ascii="微软雅黑" w:hAnsi="微软雅黑" w:eastAsia="微软雅黑" w:cs="微软雅黑"/>
          <w:b w:val="0"/>
          <w:kern w:val="2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0"/>
          <w:lang w:val="en-US" w:eastAsia="zh-CN"/>
        </w:rPr>
        <w:t>AIGC软件A股上市公司万兴科技（300624.SZ），全球领先的新生代数字创意赋能者，面向全球推出简单高效的数字创意软件、潮流时尚的创意资源和丰富多元的生态化服务。业务范围遍及全球200多个国家和地区，全球累积用户逾15亿，产品月活逾1亿。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  <w:t>产品矩阵</w:t>
      </w:r>
    </w:p>
    <w:p>
      <w:pPr>
        <w:spacing w:line="240" w:lineRule="auto"/>
        <w:jc w:val="both"/>
        <w:rPr>
          <w:rFonts w:hint="eastAsia" w:ascii="微软雅黑" w:hAnsi="微软雅黑" w:eastAsia="微软雅黑" w:cs="微软雅黑"/>
          <w:b/>
          <w:bCs/>
          <w:kern w:val="2"/>
          <w:sz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0"/>
          <w:u w:val="single"/>
          <w:lang w:val="en-US" w:eastAsia="zh-CN"/>
        </w:rPr>
        <w:t>公司定位：新生代AIGC数字创意赋能者</w:t>
      </w:r>
    </w:p>
    <w:p>
      <w:pPr>
        <w:spacing w:line="240" w:lineRule="auto"/>
        <w:jc w:val="both"/>
        <w:rPr>
          <w:rFonts w:hint="eastAsia" w:ascii="微软雅黑" w:hAnsi="微软雅黑" w:eastAsia="微软雅黑" w:cs="微软雅黑"/>
          <w:b w:val="0"/>
          <w:kern w:val="2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kern w:val="2"/>
          <w:sz w:val="20"/>
          <w:lang w:val="en-US" w:eastAsia="zh-CN"/>
        </w:rPr>
        <w:t>万兴科技深耕数字创意软件领域，并面向AIGC时代深度布局，旗下已推出万兴喵影、万兴播爆、万兴录演、万兴优转等视频创意软件，亿图图示、亿图脑图、墨刀、万兴爱画等绘图创意软件，以及万兴PDF等文档创意软件，并推出万兴天幕音视频多媒体大模型等夯实AIGC底座。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  <w:t>招聘要求</w:t>
      </w:r>
    </w:p>
    <w:p>
      <w:pPr>
        <w:spacing w:line="240" w:lineRule="auto"/>
        <w:rPr>
          <w:rFonts w:hint="eastAsia" w:ascii="微软雅黑" w:hAnsi="微软雅黑" w:eastAsia="微软雅黑" w:cs="微软雅黑"/>
          <w:kern w:val="2"/>
          <w:sz w:val="20"/>
        </w:rPr>
      </w:pPr>
      <w:r>
        <w:rPr>
          <w:rFonts w:hint="eastAsia" w:ascii="微软雅黑" w:hAnsi="微软雅黑" w:eastAsia="微软雅黑" w:cs="微软雅黑"/>
          <w:b/>
          <w:kern w:val="2"/>
          <w:sz w:val="20"/>
          <w:u w:val="single"/>
        </w:rPr>
        <w:t>招聘对象：2025届应届毕业生</w:t>
      </w:r>
      <w:r>
        <w:rPr>
          <w:rFonts w:hint="eastAsia" w:ascii="微软雅黑" w:hAnsi="微软雅黑" w:eastAsia="微软雅黑" w:cs="微软雅黑"/>
          <w:kern w:val="2"/>
          <w:sz w:val="20"/>
        </w:rPr>
        <w:t>（毕业时间：2024年8月至2025年10月）</w:t>
      </w:r>
    </w:p>
    <w:p>
      <w:pPr>
        <w:spacing w:line="240" w:lineRule="auto"/>
        <w:rPr>
          <w:rFonts w:hint="eastAsia" w:ascii="微软雅黑" w:hAnsi="微软雅黑" w:eastAsia="微软雅黑" w:cs="微软雅黑"/>
          <w:kern w:val="2"/>
          <w:sz w:val="20"/>
          <w:lang w:eastAsia="zh-CN"/>
        </w:rPr>
      </w:pPr>
      <w:r>
        <w:rPr>
          <w:rFonts w:hint="eastAsia" w:ascii="微软雅黑" w:hAnsi="微软雅黑" w:eastAsia="微软雅黑" w:cs="微软雅黑"/>
          <w:kern w:val="2"/>
          <w:sz w:val="20"/>
        </w:rPr>
        <w:t>*中国大陆以毕业证与学位证为准，非中国大陆地区以学历认证为准</w:t>
      </w:r>
      <w:r>
        <w:rPr>
          <w:rFonts w:hint="eastAsia" w:ascii="微软雅黑" w:hAnsi="微软雅黑" w:eastAsia="微软雅黑" w:cs="微软雅黑"/>
          <w:kern w:val="2"/>
          <w:sz w:val="20"/>
          <w:lang w:eastAsia="zh-CN"/>
        </w:rPr>
        <w:t>。</w:t>
      </w:r>
    </w:p>
    <w:p>
      <w:pPr>
        <w:spacing w:line="240" w:lineRule="auto"/>
        <w:rPr>
          <w:rFonts w:hint="eastAsia" w:ascii="微软雅黑" w:hAnsi="微软雅黑" w:eastAsia="微软雅黑" w:cs="微软雅黑"/>
          <w:kern w:val="2"/>
          <w:sz w:val="20"/>
        </w:rPr>
      </w:pPr>
      <w:r>
        <w:rPr>
          <w:rFonts w:hint="eastAsia" w:ascii="微软雅黑" w:hAnsi="微软雅黑" w:eastAsia="微软雅黑" w:cs="微软雅黑"/>
          <w:b/>
          <w:kern w:val="2"/>
          <w:sz w:val="20"/>
        </w:rPr>
        <w:t>工作地点：</w:t>
      </w:r>
      <w:r>
        <w:rPr>
          <w:rFonts w:hint="eastAsia" w:ascii="微软雅黑" w:hAnsi="微软雅黑" w:eastAsia="微软雅黑" w:cs="微软雅黑"/>
          <w:kern w:val="2"/>
          <w:sz w:val="20"/>
        </w:rPr>
        <w:t>长沙/深圳/郑州</w:t>
      </w:r>
    </w:p>
    <w:tbl>
      <w:tblPr>
        <w:tblStyle w:val="3"/>
        <w:tblW w:w="87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6451"/>
        <w:gridCol w:w="12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78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7F4AFF"/>
            <w:vAlign w:val="center"/>
          </w:tcPr>
          <w:p>
            <w:pPr>
              <w:pStyle w:val="2"/>
              <w:jc w:val="left"/>
              <w:rPr>
                <w:rFonts w:hint="default" w:ascii="微软雅黑" w:hAnsi="微软雅黑" w:eastAsia="微软雅黑" w:cs="微软雅黑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 xml:space="preserve">                 </w:t>
            </w:r>
            <w:r>
              <w:rPr>
                <w:rFonts w:hint="default" w:ascii="微软雅黑" w:hAnsi="微软雅黑" w:eastAsia="微软雅黑" w:cs="微软雅黑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  <w:woUserID w:val="2"/>
              </w:rPr>
              <w:t>优质offer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年薪可达30W+，优秀不设限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4AFF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b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岗位类别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4AFF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b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招聘岗位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4AFF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b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  <w:woUserID w:val="2"/>
              </w:rPr>
              <w:t>薪酬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18"/>
                <w14:textFill>
                  <w14:solidFill>
                    <w14:schemeClr w14:val="bg1"/>
                  </w14:solidFill>
                </w14:textFill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产品类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</w:rPr>
              <w:t>产品经理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woUserID w:val="2"/>
              </w:rPr>
            </w:pPr>
            <w:r>
              <w:rPr>
                <w:rFonts w:hint="default" w:ascii="微软雅黑" w:hAnsi="微软雅黑" w:eastAsia="微软雅黑" w:cs="微软雅黑"/>
                <w:color w:val="FF0000"/>
                <w:sz w:val="18"/>
                <w:woUserID w:val="2"/>
              </w:rPr>
              <w:t>26W-37W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研发类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</w:rPr>
              <w:t>渲染算法工程师、推荐算法工程师、图像算法工程师、NLP算法工程师</w:t>
            </w:r>
          </w:p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</w:rPr>
              <w:t>Web前端开发工程师、移动开发工程师（Android/iOS）</w:t>
            </w:r>
          </w:p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</w:rPr>
              <w:t>Golang开发工程师、C++开发工程师、大数据开发工程师</w:t>
            </w:r>
          </w:p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</w:rPr>
              <w:t>配置管理工程师、运维开发工程师、测试开发工程师、软件测试工程师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1</w:t>
            </w:r>
            <w:r>
              <w:rPr>
                <w:rFonts w:hint="default" w:ascii="微软雅黑" w:hAnsi="微软雅黑" w:eastAsia="微软雅黑" w:cs="微软雅黑"/>
                <w:color w:val="FE0300"/>
                <w:sz w:val="18"/>
                <w:woUserID w:val="2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W-32W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设计类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</w:rPr>
              <w:t>视频设计师、平面设计师、动画设计师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14W-</w:t>
            </w:r>
            <w:r>
              <w:rPr>
                <w:rFonts w:hint="default" w:ascii="微软雅黑" w:hAnsi="微软雅黑" w:eastAsia="微软雅黑" w:cs="微软雅黑"/>
                <w:color w:val="FE0300"/>
                <w:sz w:val="18"/>
                <w:woUserID w:val="2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营销类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</w:rPr>
              <w:t>品牌推广专员、品牌公关经理、内容运营专员、用户运营专员、社媒运营专员</w:t>
            </w:r>
          </w:p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  <w:woUserID w:val="2"/>
              </w:rPr>
              <w:t>客户服务专员</w:t>
            </w: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</w:rPr>
              <w:t>、广告投放专员、商务支持专员、营销策划专员、商务运营专员</w:t>
            </w:r>
          </w:p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</w:rPr>
              <w:t>（以上岗位所需语种：中、英、法、韩、日、西、德、葡、俄、意</w:t>
            </w: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  <w:woUserID w:val="2"/>
              </w:rPr>
              <w:t>、泰、越等</w:t>
            </w:r>
            <w:r>
              <w:rPr>
                <w:rFonts w:hint="default" w:ascii="微软雅黑" w:hAnsi="微软雅黑" w:eastAsia="微软雅黑" w:cs="微软雅黑"/>
                <w:b w:val="0"/>
                <w:color w:val="000000"/>
                <w:spacing w:val="0"/>
                <w:kern w:val="0"/>
                <w:sz w:val="18"/>
              </w:rPr>
              <w:t>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12W-</w:t>
            </w:r>
            <w:r>
              <w:rPr>
                <w:rFonts w:hint="default" w:ascii="微软雅黑" w:hAnsi="微软雅黑" w:eastAsia="微软雅黑" w:cs="微软雅黑"/>
                <w:color w:val="FE0300"/>
                <w:sz w:val="18"/>
                <w:woUserID w:val="2"/>
              </w:rPr>
              <w:t>26</w:t>
            </w: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职能类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</w:rPr>
              <w:t>人力资源专员、制度管理专员、战略分析专员</w:t>
            </w:r>
          </w:p>
          <w:p>
            <w:pPr>
              <w:widowControl/>
              <w:spacing w:after="75" w:afterAutospacing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woUserID w:val="2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</w:rPr>
              <w:t>行政专员、项目管理专员、审计专员、财务专员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woUserID w:val="2"/>
              </w:rPr>
              <w:t>、经营分析专员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1</w:t>
            </w:r>
            <w:r>
              <w:rPr>
                <w:rFonts w:hint="default" w:ascii="微软雅黑" w:hAnsi="微软雅黑" w:eastAsia="微软雅黑" w:cs="微软雅黑"/>
                <w:color w:val="FE0300"/>
                <w:sz w:val="18"/>
                <w:woUserID w:val="2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W-</w:t>
            </w:r>
            <w:r>
              <w:rPr>
                <w:rFonts w:hint="default" w:ascii="微软雅黑" w:hAnsi="微软雅黑" w:eastAsia="微软雅黑" w:cs="微软雅黑"/>
                <w:color w:val="FE0300"/>
                <w:sz w:val="18"/>
                <w:woUserID w:val="2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FE0300"/>
                <w:sz w:val="18"/>
              </w:rPr>
              <w:t>W</w:t>
            </w:r>
          </w:p>
        </w:tc>
      </w:tr>
    </w:tbl>
    <w:p>
      <w:pPr>
        <w:pStyle w:val="2"/>
        <w:shd w:val="clear" w:color="auto" w:fill="FFFFFF"/>
        <w:spacing w:before="0"/>
        <w:rPr>
          <w:rFonts w:hint="default"/>
          <w:woUserID w:val="2"/>
        </w:rPr>
      </w:pPr>
      <w:r>
        <w:rPr>
          <w:rFonts w:hint="eastAsia" w:ascii="微软雅黑" w:hAnsi="微软雅黑" w:eastAsia="微软雅黑" w:cs="Segoe UI"/>
          <w:color w:val="000000"/>
          <w:sz w:val="20"/>
        </w:rPr>
        <w:t>*</w:t>
      </w:r>
      <w:r>
        <w:rPr>
          <w:rFonts w:hint="default" w:ascii="微软雅黑" w:hAnsi="微软雅黑" w:eastAsia="微软雅黑" w:cs="Segoe UI"/>
          <w:color w:val="000000"/>
          <w:sz w:val="20"/>
          <w:woUserID w:val="2"/>
        </w:rPr>
        <w:t>上述薪酬为各岗位类别标准薪酬范围，最终</w:t>
      </w:r>
      <w:r>
        <w:rPr>
          <w:rFonts w:hint="default" w:ascii="微软雅黑" w:hAnsi="微软雅黑" w:eastAsia="微软雅黑" w:cs="Segoe UI"/>
          <w:color w:val="000000"/>
          <w:sz w:val="20"/>
          <w:woUserID w:val="2"/>
        </w:rPr>
        <w:t>薪酬</w:t>
      </w:r>
      <w:r>
        <w:rPr>
          <w:rFonts w:hint="eastAsia" w:ascii="微软雅黑" w:hAnsi="微软雅黑" w:eastAsia="微软雅黑" w:cs="Segoe UI"/>
          <w:color w:val="000000"/>
          <w:sz w:val="20"/>
        </w:rPr>
        <w:t>根据岗位和面试情况确定，以实际O</w:t>
      </w:r>
      <w:r>
        <w:rPr>
          <w:rFonts w:ascii="微软雅黑" w:hAnsi="微软雅黑" w:eastAsia="微软雅黑" w:cs="Segoe UI"/>
          <w:color w:val="000000"/>
          <w:sz w:val="20"/>
        </w:rPr>
        <w:t>ffer</w:t>
      </w:r>
      <w:r>
        <w:rPr>
          <w:rFonts w:hint="eastAsia" w:ascii="微软雅黑" w:hAnsi="微软雅黑" w:eastAsia="微软雅黑" w:cs="Segoe UI"/>
          <w:color w:val="000000"/>
          <w:sz w:val="20"/>
        </w:rPr>
        <w:t>为准。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  <w:t>招聘流程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Step1：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在线申请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Step2：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笔试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】——【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Step3：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面试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——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Step4：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面试结果通知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Step5：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offer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Step6：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三方签约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eastAsia="zh-CN"/>
        </w:rPr>
      </w:pPr>
    </w:p>
    <w:p>
      <w:pPr>
        <w:numPr>
          <w:ilvl w:val="0"/>
          <w:numId w:val="1"/>
        </w:numPr>
        <w:spacing w:line="240" w:lineRule="auto"/>
        <w:jc w:val="both"/>
        <w:rPr>
          <w:rFonts w:hint="default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  <w:t>投递入口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微软雅黑" w:hAnsi="微软雅黑" w:eastAsia="微软雅黑" w:cs="微软雅黑"/>
          <w:sz w:val="20"/>
          <w:szCs w:val="20"/>
        </w:rPr>
        <w:t>方式一：登陆万兴校招官网：</w:t>
      </w:r>
      <w:r>
        <w:fldChar w:fldCharType="begin"/>
      </w:r>
      <w:r>
        <w:instrText xml:space="preserve"> HYPERLINK "" \t "_blank" </w:instrText>
      </w:r>
      <w:r>
        <w:fldChar w:fldCharType="separate"/>
      </w:r>
      <w:r>
        <w:rPr>
          <w:rStyle w:val="5"/>
          <w:rFonts w:hint="eastAsia" w:ascii="微软雅黑" w:hAnsi="微软雅黑" w:eastAsia="微软雅黑" w:cs="微软雅黑"/>
          <w:sz w:val="20"/>
          <w:szCs w:val="20"/>
        </w:rPr>
        <w:t>https://bsurl.cn/v2/xuHZxc3g</w:t>
      </w:r>
      <w: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微软雅黑" w:hAnsi="微软雅黑" w:eastAsia="微软雅黑" w:cs="微软雅黑"/>
          <w:sz w:val="20"/>
          <w:szCs w:val="20"/>
        </w:rPr>
        <w:t>方式二：关注万兴科技官方招聘号：万兴人，注册并提交简历：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drawing>
          <wp:inline distT="0" distB="0" distL="114300" distR="114300">
            <wp:extent cx="941070" cy="941070"/>
            <wp:effectExtent l="0" t="0" r="1143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图片 1"/>
      <w:bookmarkEnd w:id="0"/>
    </w:p>
    <w:p>
      <w:pPr>
        <w:numPr>
          <w:ilvl w:val="0"/>
          <w:numId w:val="1"/>
        </w:numPr>
        <w:spacing w:line="240" w:lineRule="auto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  <w:t>校招生成长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公司建立了完备的人才培养与发展机制，尤其是对校招新员工系统性的培养。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u w:val="single"/>
        </w:rPr>
        <w:t>*校招生培养：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通过兴起点校招生集训营、“双导师制”等专项培养计划，帮助毕业生在短时间内适应公司环境。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u w:val="single"/>
        </w:rPr>
        <w:t>*校招生活动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u w:val="single"/>
        </w:rPr>
        <w:t xml:space="preserve">: 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通过“新兴TV校招生视频创意大赛”等专属于校招生的活动，激发校招生的活力与创意。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u w:val="single"/>
        </w:rPr>
        <w:t>*校招生晋级：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万兴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持续关注校招生的成长与发展，设立畅通的职业发展双通道和公平的晋升机制。目前已有多位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21届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校招生成为部门干部以及核心骨干，高潜校招生在万兴拥有无限未来！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6"/>
          <w:lang w:val="en-US" w:eastAsia="zh-CN"/>
        </w:rPr>
        <w:t>校招生福利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val="en-US" w:eastAsia="zh-CN"/>
        </w:rPr>
        <w:t>双重礼遇】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：签约礼+新年礼双重礼遇赠予校招生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val="en-US" w:eastAsia="zh-CN"/>
        </w:rPr>
        <w:t>免费住宿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：为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长沙地区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校招生提供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一年免费住宿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val="en-US" w:eastAsia="zh-CN"/>
        </w:rPr>
        <w:t>带薪培训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：校招生集合长沙参加集训营食宿全包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val="en-US" w:eastAsia="zh-CN"/>
        </w:rPr>
        <w:t>【提前转正】：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提前参与万兴实习则有机会提前转正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val="en-US" w:eastAsia="zh-CN"/>
        </w:rPr>
        <w:t>产品VIP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：入职后一键获取万兴产品全家桶VIP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  <w:lang w:val="en-US" w:eastAsia="zh-CN"/>
        </w:rPr>
        <w:t>晋级加速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】：优秀校招生可获得加速推荐晋级资格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eastAsia="zh-CN" w:bidi="ar"/>
          <w:woUserID w:val="1"/>
        </w:rPr>
        <w:t>八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、联系信息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公司地址：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深圳：深圳市南山区科技园海天二路软件产业基地5栋D座10-11F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 xml:space="preserve">长沙：长沙市高新开发区万兴创意科技大厦11F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left"/>
        <w:rPr>
          <w:rFonts w:hint="default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郑州：郑州市金水区天创商务中心7栋4层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联系人：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 xml:space="preserve">校园招聘部-曾先生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联系邮箱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：zenglj@300624.cn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校招答疑QQ群号：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538797205</w:t>
      </w:r>
    </w:p>
    <w:p>
      <w:pPr>
        <w:spacing w:line="240" w:lineRule="auto"/>
        <w:jc w:val="both"/>
        <w:rPr>
          <w:rFonts w:hint="eastAsia" w:ascii="微软雅黑" w:hAnsi="微软雅黑" w:eastAsia="微软雅黑" w:cs="微软雅黑"/>
          <w:b w:val="0"/>
          <w:kern w:val="2"/>
          <w:sz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egoe UI">
    <w:altName w:val="Arial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3270D"/>
    <w:multiLevelType w:val="singleLevel"/>
    <w:tmpl w:val="FB2327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MzMyYjcxOTcyM2E1YWY1ODM4NTM1MjBmZmY3YWIifQ=="/>
  </w:docVars>
  <w:rsids>
    <w:rsidRoot w:val="24B5060C"/>
    <w:rsid w:val="00381040"/>
    <w:rsid w:val="05FA06DD"/>
    <w:rsid w:val="14BC3B96"/>
    <w:rsid w:val="199926F8"/>
    <w:rsid w:val="1EEF5F45"/>
    <w:rsid w:val="23C93BD9"/>
    <w:rsid w:val="24B5060C"/>
    <w:rsid w:val="2F4D3910"/>
    <w:rsid w:val="2FFBA680"/>
    <w:rsid w:val="31AD0696"/>
    <w:rsid w:val="39763A64"/>
    <w:rsid w:val="3A30455A"/>
    <w:rsid w:val="46963997"/>
    <w:rsid w:val="4C997D3D"/>
    <w:rsid w:val="4CCA7EF7"/>
    <w:rsid w:val="544762D1"/>
    <w:rsid w:val="5BFFCBA2"/>
    <w:rsid w:val="62312A9A"/>
    <w:rsid w:val="65DF2D08"/>
    <w:rsid w:val="65FE33B8"/>
    <w:rsid w:val="69A67E81"/>
    <w:rsid w:val="6B482C03"/>
    <w:rsid w:val="6D5C2995"/>
    <w:rsid w:val="6EFFACF8"/>
    <w:rsid w:val="6F7FADC4"/>
    <w:rsid w:val="724F4877"/>
    <w:rsid w:val="77EB8F87"/>
    <w:rsid w:val="79D98A10"/>
    <w:rsid w:val="7BF3B2C6"/>
    <w:rsid w:val="7C2154D6"/>
    <w:rsid w:val="7E282B4B"/>
    <w:rsid w:val="7E7713DD"/>
    <w:rsid w:val="7F963AE5"/>
    <w:rsid w:val="9B9DFE80"/>
    <w:rsid w:val="BA7CE1A8"/>
    <w:rsid w:val="BFFF01E0"/>
    <w:rsid w:val="BFFF7A9E"/>
    <w:rsid w:val="DFF9C452"/>
    <w:rsid w:val="EDFB9D73"/>
    <w:rsid w:val="F1F4CEF8"/>
    <w:rsid w:val="FF6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2024-08-16T15:17:00Z</dcterms:created>
  <dc:creator>一张</dc:creator>
  <cp:lastModifiedBy>一张</cp:lastModifiedBy>
  <dcterms:modified xsi:type="dcterms:W3CDTF">2024-08-17T14:38:34Z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5A895BE96580449ABF359FBD0763F05E_11</vt:lpwstr>
  </property>
</Properties>
</file>