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156" w:rsidRDefault="005A364F">
      <w:pPr>
        <w:widowControl/>
        <w:spacing w:before="75" w:after="75" w:line="263" w:lineRule="atLeast"/>
        <w:jc w:val="center"/>
        <w:rPr>
          <w:rFonts w:ascii="宋体" w:eastAsia="宋体" w:hAnsi="宋体" w:cs="宋体"/>
          <w:kern w:val="0"/>
          <w:szCs w:val="21"/>
        </w:rPr>
      </w:pPr>
      <w:r>
        <w:rPr>
          <w:rFonts w:ascii="宋体" w:eastAsia="宋体" w:hAnsi="宋体" w:cs="宋体" w:hint="eastAsia"/>
          <w:b/>
          <w:bCs/>
          <w:kern w:val="0"/>
          <w:sz w:val="44"/>
          <w:szCs w:val="44"/>
        </w:rPr>
        <w:t>深圳中天精装股份有限公司</w:t>
      </w:r>
    </w:p>
    <w:p w:rsidR="00A52156" w:rsidRDefault="005A364F">
      <w:pPr>
        <w:widowControl/>
        <w:spacing w:before="75" w:after="75" w:line="263" w:lineRule="atLeast"/>
        <w:jc w:val="center"/>
        <w:rPr>
          <w:rFonts w:ascii="宋体" w:eastAsia="宋体" w:hAnsi="宋体" w:cs="宋体"/>
          <w:b/>
          <w:bCs/>
          <w:kern w:val="0"/>
          <w:sz w:val="44"/>
          <w:szCs w:val="44"/>
        </w:rPr>
      </w:pPr>
      <w:r>
        <w:rPr>
          <w:rFonts w:ascii="宋体" w:eastAsia="宋体" w:hAnsi="宋体" w:cs="宋体" w:hint="eastAsia"/>
          <w:b/>
          <w:bCs/>
          <w:kern w:val="0"/>
          <w:sz w:val="44"/>
          <w:szCs w:val="44"/>
        </w:rPr>
        <w:t>20</w:t>
      </w:r>
      <w:r>
        <w:rPr>
          <w:rFonts w:ascii="宋体" w:eastAsia="宋体" w:hAnsi="宋体" w:cs="宋体"/>
          <w:b/>
          <w:bCs/>
          <w:kern w:val="0"/>
          <w:sz w:val="44"/>
          <w:szCs w:val="44"/>
        </w:rPr>
        <w:t>2</w:t>
      </w:r>
      <w:r w:rsidR="009B234F">
        <w:rPr>
          <w:rFonts w:ascii="宋体" w:eastAsia="宋体" w:hAnsi="宋体" w:cs="宋体"/>
          <w:b/>
          <w:bCs/>
          <w:kern w:val="0"/>
          <w:sz w:val="44"/>
          <w:szCs w:val="44"/>
        </w:rPr>
        <w:t>2</w:t>
      </w:r>
      <w:r>
        <w:rPr>
          <w:rFonts w:ascii="宋体" w:eastAsia="宋体" w:hAnsi="宋体" w:cs="宋体" w:hint="eastAsia"/>
          <w:b/>
          <w:bCs/>
          <w:kern w:val="0"/>
          <w:sz w:val="44"/>
          <w:szCs w:val="44"/>
        </w:rPr>
        <w:t>校园招聘简章</w:t>
      </w:r>
    </w:p>
    <w:p w:rsidR="00A52156" w:rsidRDefault="005A364F">
      <w:pPr>
        <w:pStyle w:val="a6"/>
        <w:spacing w:before="0" w:beforeAutospacing="0" w:after="0" w:afterAutospacing="0"/>
        <w:jc w:val="center"/>
        <w:rPr>
          <w:rFonts w:asciiTheme="minorEastAsia" w:eastAsiaTheme="minorEastAsia" w:hAnsiTheme="minorEastAsia"/>
          <w:color w:val="333333"/>
          <w:sz w:val="26"/>
          <w:szCs w:val="26"/>
        </w:rPr>
      </w:pPr>
      <w:r>
        <w:rPr>
          <w:rFonts w:asciiTheme="minorEastAsia" w:eastAsiaTheme="minorEastAsia" w:hAnsiTheme="minorEastAsia"/>
          <w:color w:val="333333"/>
          <w:sz w:val="26"/>
          <w:szCs w:val="26"/>
        </w:rPr>
        <w:t>股票简称：中天精装</w:t>
      </w:r>
      <w:r>
        <w:rPr>
          <w:rFonts w:asciiTheme="minorEastAsia" w:eastAsiaTheme="minorEastAsia" w:hAnsiTheme="minorEastAsia" w:hint="eastAsia"/>
          <w:color w:val="333333"/>
          <w:sz w:val="26"/>
          <w:szCs w:val="26"/>
        </w:rPr>
        <w:t xml:space="preserve"> </w:t>
      </w:r>
      <w:r>
        <w:rPr>
          <w:rFonts w:asciiTheme="minorEastAsia" w:eastAsiaTheme="minorEastAsia" w:hAnsiTheme="minorEastAsia"/>
          <w:color w:val="333333"/>
          <w:sz w:val="26"/>
          <w:szCs w:val="26"/>
        </w:rPr>
        <w:t xml:space="preserve">     股票代码：</w:t>
      </w:r>
      <w:r>
        <w:rPr>
          <w:rFonts w:asciiTheme="minorEastAsia" w:eastAsiaTheme="minorEastAsia" w:hAnsiTheme="minorEastAsia" w:hint="eastAsia"/>
          <w:color w:val="333333"/>
          <w:sz w:val="26"/>
          <w:szCs w:val="26"/>
        </w:rPr>
        <w:t>0</w:t>
      </w:r>
      <w:r>
        <w:rPr>
          <w:rFonts w:asciiTheme="minorEastAsia" w:eastAsiaTheme="minorEastAsia" w:hAnsiTheme="minorEastAsia"/>
          <w:color w:val="333333"/>
          <w:sz w:val="26"/>
          <w:szCs w:val="26"/>
        </w:rPr>
        <w:t>02989</w:t>
      </w:r>
      <w:proofErr w:type="gramStart"/>
      <w:r>
        <w:rPr>
          <w:rFonts w:asciiTheme="minorEastAsia" w:eastAsiaTheme="minorEastAsia" w:hAnsiTheme="minorEastAsia" w:hint="eastAsia"/>
          <w:color w:val="333333"/>
          <w:sz w:val="26"/>
          <w:szCs w:val="26"/>
        </w:rPr>
        <w:t>.</w:t>
      </w:r>
      <w:r>
        <w:rPr>
          <w:rFonts w:asciiTheme="minorEastAsia" w:eastAsiaTheme="minorEastAsia" w:hAnsiTheme="minorEastAsia"/>
          <w:color w:val="333333"/>
          <w:sz w:val="26"/>
          <w:szCs w:val="26"/>
        </w:rPr>
        <w:t>SZ</w:t>
      </w:r>
      <w:proofErr w:type="gramEnd"/>
    </w:p>
    <w:p w:rsidR="00A52156" w:rsidRDefault="00CC2DF4" w:rsidP="00CC2DF4">
      <w:pPr>
        <w:widowControl/>
        <w:spacing w:line="263" w:lineRule="atLeast"/>
        <w:ind w:right="480"/>
        <w:jc w:val="center"/>
        <w:rPr>
          <w:rFonts w:ascii="宋体" w:eastAsia="宋体" w:hAnsi="宋体" w:cs="宋体"/>
          <w:kern w:val="0"/>
          <w:szCs w:val="21"/>
        </w:rPr>
      </w:pPr>
      <w:r>
        <w:rPr>
          <w:rFonts w:ascii="宋体" w:eastAsia="宋体" w:hAnsi="宋体" w:cs="宋体"/>
          <w:noProof/>
          <w:kern w:val="0"/>
          <w:szCs w:val="21"/>
        </w:rPr>
        <w:drawing>
          <wp:inline distT="0" distB="0" distL="0" distR="0">
            <wp:extent cx="4595405" cy="2362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二维码.png"/>
                    <pic:cNvPicPr/>
                  </pic:nvPicPr>
                  <pic:blipFill>
                    <a:blip r:embed="rId8">
                      <a:extLst>
                        <a:ext uri="{28A0092B-C50C-407E-A947-70E740481C1C}">
                          <a14:useLocalDpi xmlns:a14="http://schemas.microsoft.com/office/drawing/2010/main" val="0"/>
                        </a:ext>
                      </a:extLst>
                    </a:blip>
                    <a:stretch>
                      <a:fillRect/>
                    </a:stretch>
                  </pic:blipFill>
                  <pic:spPr>
                    <a:xfrm>
                      <a:off x="0" y="0"/>
                      <a:ext cx="4616288" cy="2372935"/>
                    </a:xfrm>
                    <a:prstGeom prst="rect">
                      <a:avLst/>
                    </a:prstGeom>
                  </pic:spPr>
                </pic:pic>
              </a:graphicData>
            </a:graphic>
          </wp:inline>
        </w:drawing>
      </w:r>
    </w:p>
    <w:p w:rsidR="007923B6" w:rsidRDefault="007923B6" w:rsidP="00CC2DF4">
      <w:pPr>
        <w:widowControl/>
        <w:spacing w:line="263" w:lineRule="atLeast"/>
        <w:ind w:right="480"/>
        <w:jc w:val="center"/>
        <w:rPr>
          <w:rFonts w:ascii="宋体" w:eastAsia="宋体" w:hAnsi="宋体" w:cs="宋体"/>
          <w:kern w:val="0"/>
          <w:szCs w:val="21"/>
        </w:rPr>
      </w:pPr>
    </w:p>
    <w:p w:rsidR="007923B6" w:rsidRPr="007923B6" w:rsidRDefault="007923B6" w:rsidP="007923B6">
      <w:pPr>
        <w:widowControl/>
        <w:spacing w:line="263" w:lineRule="atLeast"/>
        <w:ind w:right="480" w:firstLineChars="146" w:firstLine="425"/>
        <w:jc w:val="left"/>
        <w:rPr>
          <w:rFonts w:ascii="宋体" w:eastAsia="宋体" w:hAnsi="宋体" w:cs="宋体"/>
          <w:b/>
          <w:kern w:val="0"/>
          <w:sz w:val="29"/>
          <w:szCs w:val="29"/>
        </w:rPr>
      </w:pPr>
      <w:proofErr w:type="gramStart"/>
      <w:r w:rsidRPr="007923B6">
        <w:rPr>
          <w:rFonts w:ascii="宋体" w:eastAsia="宋体" w:hAnsi="宋体" w:cs="宋体" w:hint="eastAsia"/>
          <w:b/>
          <w:kern w:val="0"/>
          <w:sz w:val="29"/>
          <w:szCs w:val="29"/>
        </w:rPr>
        <w:t>校招联系人</w:t>
      </w:r>
      <w:proofErr w:type="gramEnd"/>
    </w:p>
    <w:p w:rsidR="007923B6" w:rsidRDefault="007923B6" w:rsidP="007923B6">
      <w:pPr>
        <w:spacing w:line="360" w:lineRule="auto"/>
        <w:ind w:firstLineChars="200" w:firstLine="420"/>
        <w:rPr>
          <w:rFonts w:ascii="宋体" w:eastAsia="宋体" w:hAnsi="宋体"/>
          <w:color w:val="000000" w:themeColor="text1"/>
          <w:szCs w:val="21"/>
        </w:rPr>
      </w:pPr>
      <w:r>
        <w:rPr>
          <w:rFonts w:ascii="宋体" w:eastAsia="宋体" w:hAnsi="宋体" w:hint="eastAsia"/>
          <w:color w:val="000000" w:themeColor="text1"/>
          <w:szCs w:val="21"/>
        </w:rPr>
        <w:t>联系人：马经理</w:t>
      </w:r>
    </w:p>
    <w:p w:rsidR="007923B6" w:rsidRDefault="007923B6" w:rsidP="007923B6">
      <w:pPr>
        <w:spacing w:line="360" w:lineRule="auto"/>
        <w:ind w:firstLineChars="200" w:firstLine="420"/>
        <w:rPr>
          <w:rFonts w:ascii="宋体" w:eastAsia="宋体" w:hAnsi="宋体"/>
          <w:color w:val="000000" w:themeColor="text1"/>
          <w:szCs w:val="21"/>
        </w:rPr>
      </w:pPr>
      <w:r>
        <w:rPr>
          <w:rFonts w:ascii="宋体" w:eastAsia="宋体" w:hAnsi="宋体" w:hint="eastAsia"/>
          <w:color w:val="000000" w:themeColor="text1"/>
          <w:szCs w:val="21"/>
        </w:rPr>
        <w:t>手  机：</w:t>
      </w:r>
      <w:r>
        <w:rPr>
          <w:rFonts w:ascii="宋体" w:eastAsia="宋体" w:hAnsi="宋体"/>
          <w:color w:val="000000" w:themeColor="text1"/>
          <w:szCs w:val="21"/>
        </w:rPr>
        <w:t>18145850951</w:t>
      </w:r>
      <w:r>
        <w:rPr>
          <w:rFonts w:ascii="宋体" w:eastAsia="宋体" w:hAnsi="宋体" w:hint="eastAsia"/>
          <w:color w:val="000000" w:themeColor="text1"/>
          <w:szCs w:val="21"/>
        </w:rPr>
        <w:t>（</w:t>
      </w:r>
      <w:proofErr w:type="gramStart"/>
      <w:r>
        <w:rPr>
          <w:rFonts w:ascii="宋体" w:eastAsia="宋体" w:hAnsi="宋体" w:hint="eastAsia"/>
          <w:color w:val="000000" w:themeColor="text1"/>
          <w:szCs w:val="21"/>
        </w:rPr>
        <w:t>微信同</w:t>
      </w:r>
      <w:proofErr w:type="gramEnd"/>
      <w:r>
        <w:rPr>
          <w:rFonts w:ascii="宋体" w:eastAsia="宋体" w:hAnsi="宋体" w:hint="eastAsia"/>
          <w:color w:val="000000" w:themeColor="text1"/>
          <w:szCs w:val="21"/>
        </w:rPr>
        <w:t>号）</w:t>
      </w:r>
    </w:p>
    <w:p w:rsidR="007923B6" w:rsidRDefault="007923B6" w:rsidP="007923B6">
      <w:pPr>
        <w:spacing w:line="360" w:lineRule="auto"/>
        <w:ind w:firstLineChars="200" w:firstLine="420"/>
        <w:rPr>
          <w:rFonts w:ascii="宋体" w:eastAsia="宋体" w:hAnsi="宋体"/>
          <w:color w:val="000000" w:themeColor="text1"/>
          <w:szCs w:val="21"/>
        </w:rPr>
      </w:pPr>
      <w:r>
        <w:rPr>
          <w:rFonts w:ascii="宋体" w:eastAsia="宋体" w:hAnsi="宋体" w:hint="eastAsia"/>
          <w:color w:val="000000" w:themeColor="text1"/>
          <w:szCs w:val="21"/>
        </w:rPr>
        <w:t>座  机：0755-83475153</w:t>
      </w:r>
    </w:p>
    <w:p w:rsidR="007923B6" w:rsidRDefault="007923B6" w:rsidP="007923B6">
      <w:pPr>
        <w:spacing w:line="360" w:lineRule="auto"/>
        <w:ind w:firstLineChars="200" w:firstLine="420"/>
        <w:rPr>
          <w:rFonts w:ascii="宋体" w:eastAsia="宋体" w:hAnsi="宋体"/>
          <w:szCs w:val="21"/>
        </w:rPr>
      </w:pPr>
      <w:r>
        <w:rPr>
          <w:rFonts w:ascii="宋体" w:eastAsia="宋体" w:hAnsi="宋体" w:hint="eastAsia"/>
          <w:color w:val="000000" w:themeColor="text1"/>
          <w:szCs w:val="21"/>
        </w:rPr>
        <w:t>简历投递邮箱：</w:t>
      </w:r>
      <w:r>
        <w:rPr>
          <w:rStyle w:val="a9"/>
          <w:rFonts w:ascii="宋体" w:eastAsia="宋体" w:hAnsi="宋体"/>
          <w:color w:val="auto"/>
          <w:szCs w:val="21"/>
          <w:u w:val="none"/>
        </w:rPr>
        <w:t>mabinyuan</w:t>
      </w:r>
      <w:r>
        <w:rPr>
          <w:rFonts w:ascii="宋体" w:eastAsia="宋体" w:hAnsi="宋体" w:hint="eastAsia"/>
          <w:szCs w:val="21"/>
        </w:rPr>
        <w:t>@ztzs.cn</w:t>
      </w:r>
    </w:p>
    <w:p w:rsidR="007923B6" w:rsidRDefault="007923B6" w:rsidP="007923B6">
      <w:pPr>
        <w:spacing w:line="360" w:lineRule="auto"/>
        <w:ind w:firstLineChars="200" w:firstLine="420"/>
        <w:rPr>
          <w:rFonts w:ascii="宋体" w:eastAsia="宋体" w:hAnsi="宋体"/>
          <w:color w:val="000000" w:themeColor="text1"/>
          <w:szCs w:val="21"/>
        </w:rPr>
      </w:pPr>
      <w:r>
        <w:rPr>
          <w:rFonts w:ascii="宋体" w:eastAsia="宋体" w:hAnsi="宋体" w:hint="eastAsia"/>
          <w:color w:val="000000" w:themeColor="text1"/>
          <w:szCs w:val="21"/>
        </w:rPr>
        <w:t>公司官网： </w:t>
      </w:r>
      <w:hyperlink r:id="rId9" w:history="1">
        <w:r>
          <w:rPr>
            <w:rFonts w:ascii="宋体" w:eastAsia="宋体" w:hAnsi="宋体" w:hint="eastAsia"/>
            <w:color w:val="000000" w:themeColor="text1"/>
            <w:szCs w:val="21"/>
          </w:rPr>
          <w:t>http://www.ztjzgf.net</w:t>
        </w:r>
      </w:hyperlink>
    </w:p>
    <w:p w:rsidR="007923B6" w:rsidRDefault="007923B6" w:rsidP="007923B6">
      <w:pPr>
        <w:spacing w:line="360" w:lineRule="auto"/>
        <w:ind w:firstLineChars="200" w:firstLine="420"/>
        <w:rPr>
          <w:rFonts w:ascii="宋体" w:eastAsia="宋体" w:hAnsi="宋体"/>
          <w:color w:val="000000" w:themeColor="text1"/>
          <w:szCs w:val="21"/>
        </w:rPr>
      </w:pPr>
      <w:r>
        <w:rPr>
          <w:rFonts w:ascii="宋体" w:eastAsia="宋体" w:hAnsi="宋体" w:hint="eastAsia"/>
          <w:color w:val="000000" w:themeColor="text1"/>
          <w:szCs w:val="21"/>
        </w:rPr>
        <w:t>公司地址：深圳市福田区车公庙泰然八路深业泰然大厦C座8楼</w:t>
      </w:r>
    </w:p>
    <w:p w:rsidR="007923B6" w:rsidRPr="007923B6" w:rsidRDefault="007923B6" w:rsidP="00CC2DF4">
      <w:pPr>
        <w:widowControl/>
        <w:spacing w:line="263" w:lineRule="atLeast"/>
        <w:ind w:right="480"/>
        <w:jc w:val="center"/>
        <w:rPr>
          <w:rFonts w:ascii="宋体" w:eastAsia="宋体" w:hAnsi="宋体" w:cs="宋体"/>
          <w:kern w:val="0"/>
          <w:szCs w:val="21"/>
        </w:rPr>
      </w:pPr>
    </w:p>
    <w:p w:rsidR="00A52156" w:rsidRDefault="00A52156">
      <w:pPr>
        <w:widowControl/>
        <w:spacing w:line="263" w:lineRule="atLeast"/>
        <w:ind w:right="480"/>
        <w:jc w:val="left"/>
        <w:rPr>
          <w:rFonts w:ascii="宋体" w:eastAsia="宋体" w:hAnsi="宋体" w:cs="宋体"/>
          <w:kern w:val="0"/>
          <w:szCs w:val="21"/>
        </w:rPr>
      </w:pPr>
    </w:p>
    <w:p w:rsidR="00A52156" w:rsidRDefault="005A364F" w:rsidP="00E35B0F">
      <w:pPr>
        <w:pStyle w:val="aa"/>
        <w:widowControl/>
        <w:numPr>
          <w:ilvl w:val="0"/>
          <w:numId w:val="12"/>
        </w:numPr>
        <w:spacing w:line="263" w:lineRule="atLeast"/>
        <w:ind w:right="480" w:firstLineChars="0"/>
        <w:jc w:val="left"/>
        <w:rPr>
          <w:rFonts w:ascii="宋体" w:eastAsia="宋体" w:hAnsi="宋体" w:cs="宋体"/>
          <w:b/>
          <w:kern w:val="0"/>
          <w:szCs w:val="21"/>
        </w:rPr>
      </w:pPr>
      <w:r>
        <w:rPr>
          <w:rFonts w:ascii="宋体" w:eastAsia="宋体" w:hAnsi="宋体" w:cs="宋体" w:hint="eastAsia"/>
          <w:b/>
          <w:kern w:val="0"/>
          <w:sz w:val="29"/>
          <w:szCs w:val="29"/>
        </w:rPr>
        <w:t>企业简介</w:t>
      </w:r>
    </w:p>
    <w:p w:rsidR="006423F1" w:rsidRPr="006423F1" w:rsidRDefault="006423F1" w:rsidP="003322F8">
      <w:pPr>
        <w:pStyle w:val="ab"/>
        <w:spacing w:before="311" w:line="364" w:lineRule="auto"/>
        <w:ind w:left="129" w:right="115" w:firstLineChars="200" w:firstLine="420"/>
        <w:rPr>
          <w:rFonts w:asciiTheme="minorHAnsi" w:eastAsiaTheme="minorEastAsia" w:hAnsiTheme="minorHAnsi" w:cstheme="minorBidi"/>
          <w:kern w:val="2"/>
          <w:sz w:val="21"/>
          <w:szCs w:val="22"/>
          <w:lang w:val="en-US" w:bidi="ar-SA"/>
        </w:rPr>
      </w:pPr>
      <w:bookmarkStart w:id="0" w:name="OLE_LINK2"/>
      <w:bookmarkStart w:id="1" w:name="OLE_LINK1"/>
      <w:bookmarkStart w:id="2" w:name="OLE_LINK3"/>
      <w:r w:rsidRPr="006423F1">
        <w:rPr>
          <w:rFonts w:asciiTheme="minorHAnsi" w:eastAsiaTheme="minorEastAsia" w:hAnsiTheme="minorHAnsi" w:cstheme="minorBidi"/>
          <w:kern w:val="2"/>
          <w:sz w:val="21"/>
          <w:szCs w:val="22"/>
          <w:lang w:val="en-US" w:bidi="ar-SA"/>
        </w:rPr>
        <w:t>深圳中天精装股份有限公司，成立于</w:t>
      </w:r>
      <w:r w:rsidRPr="006423F1">
        <w:rPr>
          <w:rFonts w:asciiTheme="minorHAnsi" w:eastAsiaTheme="minorEastAsia" w:hAnsiTheme="minorHAnsi" w:cstheme="minorBidi"/>
          <w:kern w:val="2"/>
          <w:sz w:val="21"/>
          <w:szCs w:val="22"/>
          <w:lang w:val="en-US" w:bidi="ar-SA"/>
        </w:rPr>
        <w:t>2000</w:t>
      </w:r>
      <w:r w:rsidRPr="006423F1">
        <w:rPr>
          <w:rFonts w:asciiTheme="minorHAnsi" w:eastAsiaTheme="minorEastAsia" w:hAnsiTheme="minorHAnsi" w:cstheme="minorBidi"/>
          <w:kern w:val="2"/>
          <w:sz w:val="21"/>
          <w:szCs w:val="22"/>
          <w:lang w:val="en-US" w:bidi="ar-SA"/>
        </w:rPr>
        <w:t>年</w:t>
      </w:r>
      <w:r w:rsidRPr="006423F1">
        <w:rPr>
          <w:rFonts w:asciiTheme="minorHAnsi" w:eastAsiaTheme="minorEastAsia" w:hAnsiTheme="minorHAnsi" w:cstheme="minorBidi"/>
          <w:kern w:val="2"/>
          <w:sz w:val="21"/>
          <w:szCs w:val="22"/>
          <w:lang w:val="en-US" w:bidi="ar-SA"/>
        </w:rPr>
        <w:t>9</w:t>
      </w:r>
      <w:r w:rsidRPr="006423F1">
        <w:rPr>
          <w:rFonts w:asciiTheme="minorHAnsi" w:eastAsiaTheme="minorEastAsia" w:hAnsiTheme="minorHAnsi" w:cstheme="minorBidi"/>
          <w:kern w:val="2"/>
          <w:sz w:val="21"/>
          <w:szCs w:val="22"/>
          <w:lang w:val="en-US" w:bidi="ar-SA"/>
        </w:rPr>
        <w:t>月</w:t>
      </w:r>
      <w:r w:rsidRPr="006423F1">
        <w:rPr>
          <w:rFonts w:asciiTheme="minorHAnsi" w:eastAsiaTheme="minorEastAsia" w:hAnsiTheme="minorHAnsi" w:cstheme="minorBidi"/>
          <w:kern w:val="2"/>
          <w:sz w:val="21"/>
          <w:szCs w:val="22"/>
          <w:lang w:val="en-US" w:bidi="ar-SA"/>
        </w:rPr>
        <w:t>28</w:t>
      </w:r>
      <w:r w:rsidRPr="006423F1">
        <w:rPr>
          <w:rFonts w:asciiTheme="minorHAnsi" w:eastAsiaTheme="minorEastAsia" w:hAnsiTheme="minorHAnsi" w:cstheme="minorBidi"/>
          <w:kern w:val="2"/>
          <w:sz w:val="21"/>
          <w:szCs w:val="22"/>
          <w:lang w:val="en-US" w:bidi="ar-SA"/>
        </w:rPr>
        <w:t>日，</w:t>
      </w:r>
      <w:r w:rsidR="009943B5">
        <w:rPr>
          <w:rFonts w:asciiTheme="minorHAnsi" w:eastAsiaTheme="minorEastAsia" w:hAnsiTheme="minorHAnsi" w:cstheme="minorBidi"/>
          <w:kern w:val="2"/>
          <w:sz w:val="21"/>
          <w:szCs w:val="22"/>
          <w:lang w:val="en-US" w:bidi="ar-SA"/>
        </w:rPr>
        <w:t>A</w:t>
      </w:r>
      <w:r w:rsidR="009943B5">
        <w:rPr>
          <w:rFonts w:asciiTheme="minorHAnsi" w:eastAsiaTheme="minorEastAsia" w:hAnsiTheme="minorHAnsi" w:cstheme="minorBidi"/>
          <w:kern w:val="2"/>
          <w:sz w:val="21"/>
          <w:szCs w:val="22"/>
          <w:lang w:val="en-US" w:bidi="ar-SA"/>
        </w:rPr>
        <w:t>股上市企业</w:t>
      </w:r>
      <w:r w:rsidRPr="006423F1">
        <w:rPr>
          <w:rFonts w:asciiTheme="minorHAnsi" w:eastAsiaTheme="minorEastAsia" w:hAnsiTheme="minorHAnsi" w:cstheme="minorBidi"/>
          <w:kern w:val="2"/>
          <w:sz w:val="21"/>
          <w:szCs w:val="22"/>
          <w:lang w:val="en-US" w:bidi="ar-SA"/>
        </w:rPr>
        <w:t>，股票代码为</w:t>
      </w:r>
      <w:r w:rsidRPr="006423F1">
        <w:rPr>
          <w:rFonts w:asciiTheme="minorHAnsi" w:eastAsiaTheme="minorEastAsia" w:hAnsiTheme="minorHAnsi" w:cstheme="minorBidi"/>
          <w:kern w:val="2"/>
          <w:sz w:val="21"/>
          <w:szCs w:val="22"/>
          <w:lang w:val="en-US" w:bidi="ar-SA"/>
        </w:rPr>
        <w:t>“002989.SZ”</w:t>
      </w:r>
      <w:r w:rsidR="00D73D59">
        <w:rPr>
          <w:rFonts w:asciiTheme="minorHAnsi" w:eastAsiaTheme="minorEastAsia" w:hAnsiTheme="minorHAnsi" w:cstheme="minorBidi"/>
          <w:kern w:val="2"/>
          <w:sz w:val="21"/>
          <w:szCs w:val="22"/>
          <w:lang w:val="en-US" w:bidi="ar-SA"/>
        </w:rPr>
        <w:t>，</w:t>
      </w:r>
      <w:r w:rsidRPr="006423F1">
        <w:rPr>
          <w:rFonts w:asciiTheme="minorHAnsi" w:eastAsiaTheme="minorEastAsia" w:hAnsiTheme="minorHAnsi" w:cstheme="minorBidi"/>
          <w:kern w:val="2"/>
          <w:sz w:val="21"/>
          <w:szCs w:val="22"/>
          <w:lang w:val="en-US" w:bidi="ar-SA"/>
        </w:rPr>
        <w:t>现具备国家建筑装修装饰专业壹级资质。注册资本为人民币</w:t>
      </w:r>
      <w:r w:rsidRPr="006423F1">
        <w:rPr>
          <w:rFonts w:asciiTheme="minorHAnsi" w:eastAsiaTheme="minorEastAsia" w:hAnsiTheme="minorHAnsi" w:cstheme="minorBidi"/>
          <w:kern w:val="2"/>
          <w:sz w:val="21"/>
          <w:szCs w:val="22"/>
          <w:lang w:val="en-US" w:bidi="ar-SA"/>
        </w:rPr>
        <w:t>15140</w:t>
      </w:r>
      <w:r w:rsidRPr="006423F1">
        <w:rPr>
          <w:rFonts w:asciiTheme="minorHAnsi" w:eastAsiaTheme="minorEastAsia" w:hAnsiTheme="minorHAnsi" w:cstheme="minorBidi"/>
          <w:kern w:val="2"/>
          <w:sz w:val="21"/>
          <w:szCs w:val="22"/>
          <w:lang w:val="en-US" w:bidi="ar-SA"/>
        </w:rPr>
        <w:t>万元；</w:t>
      </w:r>
      <w:r w:rsidRPr="006423F1">
        <w:rPr>
          <w:rFonts w:asciiTheme="minorHAnsi" w:eastAsiaTheme="minorEastAsia" w:hAnsiTheme="minorHAnsi" w:cstheme="minorBidi" w:hint="eastAsia"/>
          <w:kern w:val="2"/>
          <w:sz w:val="21"/>
          <w:szCs w:val="22"/>
          <w:lang w:val="en-US" w:bidi="ar-SA"/>
        </w:rPr>
        <w:t>核心业务：</w:t>
      </w:r>
      <w:r w:rsidRPr="006423F1">
        <w:rPr>
          <w:rFonts w:asciiTheme="minorHAnsi" w:eastAsiaTheme="minorEastAsia" w:hAnsiTheme="minorHAnsi" w:cstheme="minorBidi"/>
          <w:kern w:val="2"/>
          <w:sz w:val="21"/>
          <w:szCs w:val="22"/>
          <w:lang w:val="en-US" w:bidi="ar-SA"/>
        </w:rPr>
        <w:t>住宅</w:t>
      </w:r>
      <w:r w:rsidRPr="006423F1">
        <w:rPr>
          <w:rFonts w:asciiTheme="minorHAnsi" w:eastAsiaTheme="minorEastAsia" w:hAnsiTheme="minorHAnsi" w:cstheme="minorBidi" w:hint="eastAsia"/>
          <w:kern w:val="2"/>
          <w:sz w:val="21"/>
          <w:szCs w:val="22"/>
          <w:lang w:val="en-US" w:bidi="ar-SA"/>
        </w:rPr>
        <w:t>批量精装修</w:t>
      </w:r>
      <w:r w:rsidRPr="006423F1">
        <w:rPr>
          <w:rFonts w:asciiTheme="minorHAnsi" w:eastAsiaTheme="minorEastAsia" w:hAnsiTheme="minorHAnsi" w:cstheme="minorBidi"/>
          <w:kern w:val="2"/>
          <w:sz w:val="21"/>
          <w:szCs w:val="22"/>
          <w:lang w:val="en-US" w:bidi="ar-SA"/>
        </w:rPr>
        <w:t>。</w:t>
      </w:r>
      <w:r w:rsidRPr="006423F1">
        <w:rPr>
          <w:rFonts w:asciiTheme="minorHAnsi" w:eastAsiaTheme="minorEastAsia" w:hAnsiTheme="minorHAnsi" w:cstheme="minorBidi"/>
          <w:kern w:val="2"/>
          <w:sz w:val="21"/>
          <w:szCs w:val="22"/>
          <w:lang w:val="en-US" w:bidi="ar-SA"/>
        </w:rPr>
        <w:t xml:space="preserve"> </w:t>
      </w:r>
    </w:p>
    <w:p w:rsidR="006423F1" w:rsidRPr="006423F1" w:rsidRDefault="006423F1" w:rsidP="003322F8">
      <w:pPr>
        <w:pStyle w:val="ab"/>
        <w:spacing w:before="0" w:line="364" w:lineRule="auto"/>
        <w:ind w:left="129" w:right="275" w:firstLineChars="200" w:firstLine="420"/>
        <w:jc w:val="both"/>
        <w:rPr>
          <w:rFonts w:asciiTheme="minorHAnsi" w:eastAsiaTheme="minorEastAsia" w:hAnsiTheme="minorHAnsi" w:cstheme="minorBidi"/>
          <w:kern w:val="2"/>
          <w:sz w:val="21"/>
          <w:szCs w:val="22"/>
          <w:lang w:val="en-US" w:bidi="ar-SA"/>
        </w:rPr>
      </w:pPr>
      <w:r w:rsidRPr="006423F1">
        <w:rPr>
          <w:rFonts w:asciiTheme="minorHAnsi" w:eastAsiaTheme="minorEastAsia" w:hAnsiTheme="minorHAnsi" w:cstheme="minorBidi"/>
          <w:kern w:val="2"/>
          <w:sz w:val="21"/>
          <w:szCs w:val="22"/>
          <w:lang w:val="en-US" w:bidi="ar-SA"/>
        </w:rPr>
        <w:t>公司自成立以来，始终坚守商业伦理与法制底线，坚持</w:t>
      </w:r>
      <w:r w:rsidRPr="006423F1">
        <w:rPr>
          <w:rFonts w:asciiTheme="minorHAnsi" w:eastAsiaTheme="minorEastAsia" w:hAnsiTheme="minorHAnsi" w:cstheme="minorBidi"/>
          <w:kern w:val="2"/>
          <w:sz w:val="21"/>
          <w:szCs w:val="22"/>
          <w:lang w:val="en-US" w:bidi="ar-SA"/>
        </w:rPr>
        <w:t>“</w:t>
      </w:r>
      <w:r w:rsidRPr="006423F1">
        <w:rPr>
          <w:rFonts w:asciiTheme="minorHAnsi" w:eastAsiaTheme="minorEastAsia" w:hAnsiTheme="minorHAnsi" w:cstheme="minorBidi"/>
          <w:kern w:val="2"/>
          <w:sz w:val="21"/>
          <w:szCs w:val="22"/>
          <w:lang w:val="en-US" w:bidi="ar-SA"/>
        </w:rPr>
        <w:t>简单、透明、规范、责任</w:t>
      </w:r>
      <w:r w:rsidRPr="006423F1">
        <w:rPr>
          <w:rFonts w:asciiTheme="minorHAnsi" w:eastAsiaTheme="minorEastAsia" w:hAnsiTheme="minorHAnsi" w:cstheme="minorBidi"/>
          <w:kern w:val="2"/>
          <w:sz w:val="21"/>
          <w:szCs w:val="22"/>
          <w:lang w:val="en-US" w:bidi="ar-SA"/>
        </w:rPr>
        <w:t>”</w:t>
      </w:r>
      <w:r w:rsidRPr="006423F1">
        <w:rPr>
          <w:rFonts w:asciiTheme="minorHAnsi" w:eastAsiaTheme="minorEastAsia" w:hAnsiTheme="minorHAnsi" w:cstheme="minorBidi"/>
          <w:kern w:val="2"/>
          <w:sz w:val="21"/>
          <w:szCs w:val="22"/>
          <w:lang w:val="en-US" w:bidi="ar-SA"/>
        </w:rPr>
        <w:t>的核心价值观，从不挂靠、从无转包、从未拖欠，不断吸纳优秀客户的企业文化和管理理念，追求阳光下的利润，发展至今，已成为中国装饰百强企业中</w:t>
      </w:r>
      <w:r w:rsidRPr="006423F1">
        <w:rPr>
          <w:rFonts w:asciiTheme="minorHAnsi" w:eastAsiaTheme="minorEastAsia" w:hAnsiTheme="minorHAnsi" w:cstheme="minorBidi"/>
          <w:kern w:val="2"/>
          <w:sz w:val="21"/>
          <w:szCs w:val="22"/>
          <w:lang w:val="en-US" w:bidi="ar-SA"/>
        </w:rPr>
        <w:t>“</w:t>
      </w:r>
      <w:r w:rsidRPr="006423F1">
        <w:rPr>
          <w:rFonts w:asciiTheme="minorHAnsi" w:eastAsiaTheme="minorEastAsia" w:hAnsiTheme="minorHAnsi" w:cstheme="minorBidi"/>
          <w:kern w:val="2"/>
          <w:sz w:val="21"/>
          <w:szCs w:val="22"/>
          <w:lang w:val="en-US" w:bidi="ar-SA"/>
        </w:rPr>
        <w:t>住宅批量精装</w:t>
      </w:r>
      <w:r w:rsidRPr="006423F1">
        <w:rPr>
          <w:rFonts w:asciiTheme="minorHAnsi" w:eastAsiaTheme="minorEastAsia" w:hAnsiTheme="minorHAnsi" w:cstheme="minorBidi"/>
          <w:kern w:val="2"/>
          <w:sz w:val="21"/>
          <w:szCs w:val="22"/>
          <w:lang w:val="en-US" w:bidi="ar-SA"/>
        </w:rPr>
        <w:t>”</w:t>
      </w:r>
      <w:r w:rsidRPr="006423F1">
        <w:rPr>
          <w:rFonts w:asciiTheme="minorHAnsi" w:eastAsiaTheme="minorEastAsia" w:hAnsiTheme="minorHAnsi" w:cstheme="minorBidi"/>
          <w:kern w:val="2"/>
          <w:sz w:val="21"/>
          <w:szCs w:val="22"/>
          <w:lang w:val="en-US" w:bidi="ar-SA"/>
        </w:rPr>
        <w:t>细分市场前三强。</w:t>
      </w:r>
      <w:r w:rsidRPr="006423F1">
        <w:rPr>
          <w:rFonts w:asciiTheme="minorHAnsi" w:eastAsiaTheme="minorEastAsia" w:hAnsiTheme="minorHAnsi" w:cstheme="minorBidi"/>
          <w:kern w:val="2"/>
          <w:sz w:val="21"/>
          <w:szCs w:val="22"/>
          <w:lang w:val="en-US" w:bidi="ar-SA"/>
        </w:rPr>
        <w:t xml:space="preserve"> </w:t>
      </w:r>
    </w:p>
    <w:p w:rsidR="006423F1" w:rsidRPr="006423F1" w:rsidRDefault="006423F1" w:rsidP="003322F8">
      <w:pPr>
        <w:pStyle w:val="ab"/>
        <w:spacing w:before="0" w:line="364" w:lineRule="auto"/>
        <w:ind w:left="129" w:right="112" w:firstLineChars="200" w:firstLine="420"/>
        <w:rPr>
          <w:rFonts w:asciiTheme="minorHAnsi" w:eastAsiaTheme="minorEastAsia" w:hAnsiTheme="minorHAnsi" w:cstheme="minorBidi"/>
          <w:kern w:val="2"/>
          <w:sz w:val="21"/>
          <w:szCs w:val="22"/>
          <w:lang w:val="en-US" w:bidi="ar-SA"/>
        </w:rPr>
      </w:pPr>
      <w:r w:rsidRPr="006423F1">
        <w:rPr>
          <w:rFonts w:asciiTheme="minorHAnsi" w:eastAsiaTheme="minorEastAsia" w:hAnsiTheme="minorHAnsi" w:cstheme="minorBidi"/>
          <w:kern w:val="2"/>
          <w:sz w:val="21"/>
          <w:szCs w:val="22"/>
          <w:lang w:val="en-US" w:bidi="ar-SA"/>
        </w:rPr>
        <w:lastRenderedPageBreak/>
        <w:t>作为行业内较早掌握批量精装修管理方法与核心技术的专业施工企业，专注于为客户提供优质的批量精装修服务及完善的全面家居解决方案。中天在实现企</w:t>
      </w:r>
      <w:r w:rsidR="007331AE">
        <w:rPr>
          <w:rFonts w:asciiTheme="minorHAnsi" w:eastAsiaTheme="minorEastAsia" w:hAnsiTheme="minorHAnsi" w:cstheme="minorBidi"/>
          <w:kern w:val="2"/>
          <w:sz w:val="21"/>
          <w:szCs w:val="22"/>
          <w:lang w:val="en-US" w:bidi="ar-SA"/>
        </w:rPr>
        <w:t>业规模与施工产值快速增长的同时，更是依靠团队合作与专业服务，铸就</w:t>
      </w:r>
      <w:r w:rsidRPr="006423F1">
        <w:rPr>
          <w:rFonts w:asciiTheme="minorHAnsi" w:eastAsiaTheme="minorEastAsia" w:hAnsiTheme="minorHAnsi" w:cstheme="minorBidi"/>
          <w:kern w:val="2"/>
          <w:sz w:val="21"/>
          <w:szCs w:val="22"/>
          <w:lang w:val="en-US" w:bidi="ar-SA"/>
        </w:rPr>
        <w:t>了众多精品。依托雄厚的技术实力与丰富的管理经验，公司目前已具备年交付</w:t>
      </w:r>
      <w:r w:rsidRPr="006423F1">
        <w:rPr>
          <w:rFonts w:asciiTheme="minorHAnsi" w:eastAsiaTheme="minorEastAsia" w:hAnsiTheme="minorHAnsi" w:cstheme="minorBidi"/>
          <w:kern w:val="2"/>
          <w:sz w:val="21"/>
          <w:szCs w:val="22"/>
          <w:lang w:val="en-US" w:bidi="ar-SA"/>
        </w:rPr>
        <w:t>6</w:t>
      </w:r>
      <w:r w:rsidRPr="006423F1">
        <w:rPr>
          <w:rFonts w:asciiTheme="minorHAnsi" w:eastAsiaTheme="minorEastAsia" w:hAnsiTheme="minorHAnsi" w:cstheme="minorBidi"/>
          <w:kern w:val="2"/>
          <w:sz w:val="21"/>
          <w:szCs w:val="22"/>
          <w:lang w:val="en-US" w:bidi="ar-SA"/>
        </w:rPr>
        <w:t>万套以上精装房的施工能力，同时管理的项目可达</w:t>
      </w:r>
      <w:r w:rsidRPr="006423F1">
        <w:rPr>
          <w:rFonts w:asciiTheme="minorHAnsi" w:eastAsiaTheme="minorEastAsia" w:hAnsiTheme="minorHAnsi" w:cstheme="minorBidi"/>
          <w:kern w:val="2"/>
          <w:sz w:val="21"/>
          <w:szCs w:val="22"/>
          <w:lang w:val="en-US" w:bidi="ar-SA"/>
        </w:rPr>
        <w:t>170</w:t>
      </w:r>
      <w:r w:rsidR="003322F8">
        <w:rPr>
          <w:rFonts w:asciiTheme="minorHAnsi" w:eastAsiaTheme="minorEastAsia" w:hAnsiTheme="minorHAnsi" w:cstheme="minorBidi"/>
          <w:kern w:val="2"/>
          <w:sz w:val="21"/>
          <w:szCs w:val="22"/>
          <w:lang w:val="en-US" w:bidi="ar-SA"/>
        </w:rPr>
        <w:t>多</w:t>
      </w:r>
      <w:r w:rsidRPr="006423F1">
        <w:rPr>
          <w:rFonts w:asciiTheme="minorHAnsi" w:eastAsiaTheme="minorEastAsia" w:hAnsiTheme="minorHAnsi" w:cstheme="minorBidi"/>
          <w:kern w:val="2"/>
          <w:sz w:val="21"/>
          <w:szCs w:val="22"/>
          <w:lang w:val="en-US" w:bidi="ar-SA"/>
        </w:rPr>
        <w:t>个。至</w:t>
      </w:r>
      <w:r w:rsidRPr="006423F1">
        <w:rPr>
          <w:rFonts w:asciiTheme="minorHAnsi" w:eastAsiaTheme="minorEastAsia" w:hAnsiTheme="minorHAnsi" w:cstheme="minorBidi"/>
          <w:kern w:val="2"/>
          <w:sz w:val="21"/>
          <w:szCs w:val="22"/>
          <w:lang w:val="en-US" w:bidi="ar-SA"/>
        </w:rPr>
        <w:t>2021</w:t>
      </w:r>
      <w:r w:rsidRPr="006423F1">
        <w:rPr>
          <w:rFonts w:asciiTheme="minorHAnsi" w:eastAsiaTheme="minorEastAsia" w:hAnsiTheme="minorHAnsi" w:cstheme="minorBidi"/>
          <w:kern w:val="2"/>
          <w:sz w:val="21"/>
          <w:szCs w:val="22"/>
          <w:lang w:val="en-US" w:bidi="ar-SA"/>
        </w:rPr>
        <w:t>年初，公司业务已拓展至长春、沈阳、大连、乌鲁木齐、银川、西宁、兰州、西安、咸阳、渭南、延安、成都、攀枝花、重庆、贵阳、遵义、昆明、西双版纳、太原、石家庄、邯郸、济南、青岛、淄博、烟台、郑州、开封、</w:t>
      </w:r>
      <w:r w:rsidRPr="006423F1">
        <w:rPr>
          <w:rFonts w:asciiTheme="minorHAnsi" w:eastAsiaTheme="minorEastAsia" w:hAnsiTheme="minorHAnsi" w:cstheme="minorBidi" w:hint="eastAsia"/>
          <w:kern w:val="2"/>
          <w:sz w:val="21"/>
          <w:szCs w:val="22"/>
          <w:lang w:val="en-US" w:bidi="ar-SA"/>
        </w:rPr>
        <w:t>商丘、</w:t>
      </w:r>
      <w:r w:rsidRPr="006423F1">
        <w:rPr>
          <w:rFonts w:asciiTheme="minorHAnsi" w:eastAsiaTheme="minorEastAsia" w:hAnsiTheme="minorHAnsi" w:cstheme="minorBidi"/>
          <w:kern w:val="2"/>
          <w:sz w:val="21"/>
          <w:szCs w:val="22"/>
          <w:lang w:val="en-US" w:bidi="ar-SA"/>
        </w:rPr>
        <w:t>合肥、南京、苏州、常州、无锡、徐州、武汉、宜昌、长沙、南昌、杭州、温州、嘉兴、福州、厦门、泉州、宁德、莆田、南宁、北海、海口、三亚、广州、深圳、佛山、惠州、湛江、珠海、中山、茂名、清远等全国</w:t>
      </w:r>
      <w:r w:rsidRPr="006423F1">
        <w:rPr>
          <w:rFonts w:asciiTheme="minorHAnsi" w:eastAsiaTheme="minorEastAsia" w:hAnsiTheme="minorHAnsi" w:cstheme="minorBidi"/>
          <w:kern w:val="2"/>
          <w:sz w:val="21"/>
          <w:szCs w:val="22"/>
          <w:lang w:val="en-US" w:bidi="ar-SA"/>
        </w:rPr>
        <w:t>60</w:t>
      </w:r>
      <w:r w:rsidRPr="006423F1">
        <w:rPr>
          <w:rFonts w:asciiTheme="minorHAnsi" w:eastAsiaTheme="minorEastAsia" w:hAnsiTheme="minorHAnsi" w:cstheme="minorBidi"/>
          <w:kern w:val="2"/>
          <w:sz w:val="21"/>
          <w:szCs w:val="22"/>
          <w:lang w:val="en-US" w:bidi="ar-SA"/>
        </w:rPr>
        <w:t>多个城市，并成功为万科、保利、华润、中海、金地、招商蛇口、金茂、华侨城、中铁、中建信和、建发、美的、星河、融创、龙湖、旭辉、新希望、卓越、德信、朗诗、仁恒、远大、花样年、俊发、领地、复地、东原、红星等知名地产公司长期提供大规模的批量精装房设计与施工服务，并获得了客户和合作伙伴的高度认可，更铸就了值得信赖的中天精装品牌。</w:t>
      </w:r>
      <w:r w:rsidRPr="006423F1">
        <w:rPr>
          <w:rFonts w:asciiTheme="minorHAnsi" w:eastAsiaTheme="minorEastAsia" w:hAnsiTheme="minorHAnsi" w:cstheme="minorBidi"/>
          <w:kern w:val="2"/>
          <w:sz w:val="21"/>
          <w:szCs w:val="22"/>
          <w:lang w:val="en-US" w:bidi="ar-SA"/>
        </w:rPr>
        <w:t xml:space="preserve"> </w:t>
      </w:r>
    </w:p>
    <w:p w:rsidR="006423F1" w:rsidRPr="006423F1" w:rsidRDefault="006423F1" w:rsidP="006423F1">
      <w:pPr>
        <w:pStyle w:val="ab"/>
        <w:spacing w:before="47" w:line="362" w:lineRule="auto"/>
        <w:ind w:left="129" w:right="275" w:firstLineChars="200" w:firstLine="420"/>
        <w:rPr>
          <w:rFonts w:asciiTheme="minorHAnsi" w:eastAsiaTheme="minorEastAsia" w:hAnsiTheme="minorHAnsi" w:cstheme="minorBidi"/>
          <w:kern w:val="2"/>
          <w:sz w:val="21"/>
          <w:szCs w:val="22"/>
          <w:lang w:val="en-US" w:bidi="ar-SA"/>
        </w:rPr>
      </w:pPr>
      <w:r w:rsidRPr="006423F1">
        <w:rPr>
          <w:rFonts w:asciiTheme="minorHAnsi" w:eastAsiaTheme="minorEastAsia" w:hAnsiTheme="minorHAnsi" w:cstheme="minorBidi"/>
          <w:kern w:val="2"/>
          <w:sz w:val="21"/>
          <w:szCs w:val="22"/>
          <w:lang w:val="en-US" w:bidi="ar-SA"/>
        </w:rPr>
        <w:t>伴随着时代的发展，住宅产业化为我国批量精装修市场提供了广阔的前景。中天精装始终坚持</w:t>
      </w:r>
      <w:r w:rsidRPr="006423F1">
        <w:rPr>
          <w:rFonts w:asciiTheme="minorHAnsi" w:eastAsiaTheme="minorEastAsia" w:hAnsiTheme="minorHAnsi" w:cstheme="minorBidi"/>
          <w:kern w:val="2"/>
          <w:sz w:val="21"/>
          <w:szCs w:val="22"/>
          <w:lang w:val="en-US" w:bidi="ar-SA"/>
        </w:rPr>
        <w:t>“</w:t>
      </w:r>
      <w:r w:rsidRPr="006423F1">
        <w:rPr>
          <w:rFonts w:asciiTheme="minorHAnsi" w:eastAsiaTheme="minorEastAsia" w:hAnsiTheme="minorHAnsi" w:cstheme="minorBidi"/>
          <w:kern w:val="2"/>
          <w:sz w:val="21"/>
          <w:szCs w:val="22"/>
          <w:lang w:val="en-US" w:bidi="ar-SA"/>
        </w:rPr>
        <w:t>信念比利益更重要、质量比成本更重要、结果比理由更重要、员工比股东更重要</w:t>
      </w:r>
      <w:r w:rsidRPr="006423F1">
        <w:rPr>
          <w:rFonts w:asciiTheme="minorHAnsi" w:eastAsiaTheme="minorEastAsia" w:hAnsiTheme="minorHAnsi" w:cstheme="minorBidi"/>
          <w:kern w:val="2"/>
          <w:sz w:val="21"/>
          <w:szCs w:val="22"/>
          <w:lang w:val="en-US" w:bidi="ar-SA"/>
        </w:rPr>
        <w:t>”</w:t>
      </w:r>
      <w:r w:rsidRPr="006423F1">
        <w:rPr>
          <w:rFonts w:asciiTheme="minorHAnsi" w:eastAsiaTheme="minorEastAsia" w:hAnsiTheme="minorHAnsi" w:cstheme="minorBidi"/>
          <w:kern w:val="2"/>
          <w:sz w:val="21"/>
          <w:szCs w:val="22"/>
          <w:lang w:val="en-US" w:bidi="ar-SA"/>
        </w:rPr>
        <w:t>理念，将批量精装修的</w:t>
      </w:r>
      <w:r w:rsidR="00F20635">
        <w:rPr>
          <w:rFonts w:asciiTheme="minorHAnsi" w:eastAsiaTheme="minorEastAsia" w:hAnsiTheme="minorHAnsi" w:cstheme="minorBidi"/>
          <w:kern w:val="2"/>
          <w:sz w:val="21"/>
          <w:szCs w:val="22"/>
          <w:lang w:val="en-US" w:bidi="ar-SA"/>
        </w:rPr>
        <w:t>B-B-</w:t>
      </w:r>
      <w:r w:rsidRPr="006423F1">
        <w:rPr>
          <w:rFonts w:asciiTheme="minorHAnsi" w:eastAsiaTheme="minorEastAsia" w:hAnsiTheme="minorHAnsi" w:cstheme="minorBidi"/>
          <w:kern w:val="2"/>
          <w:sz w:val="21"/>
          <w:szCs w:val="22"/>
          <w:lang w:val="en-US" w:bidi="ar-SA"/>
        </w:rPr>
        <w:t>C</w:t>
      </w:r>
      <w:r w:rsidRPr="006423F1">
        <w:rPr>
          <w:rFonts w:asciiTheme="minorHAnsi" w:eastAsiaTheme="minorEastAsia" w:hAnsiTheme="minorHAnsi" w:cstheme="minorBidi"/>
          <w:kern w:val="2"/>
          <w:sz w:val="21"/>
          <w:szCs w:val="22"/>
          <w:lang w:val="en-US" w:bidi="ar-SA"/>
        </w:rPr>
        <w:t>模式，提升为联合企业面对最终客户市场的三方共赢经营模式。从领导亲力亲为转向职业经理人担纲、从关系型营销转向核心能力和品牌制胜、从少数项目单一产品转向大量项目多档产品的标准化可复制的运营模式。</w:t>
      </w:r>
      <w:r w:rsidRPr="006423F1">
        <w:rPr>
          <w:rFonts w:asciiTheme="minorHAnsi" w:eastAsiaTheme="minorEastAsia" w:hAnsiTheme="minorHAnsi" w:cstheme="minorBidi"/>
          <w:kern w:val="2"/>
          <w:sz w:val="21"/>
          <w:szCs w:val="22"/>
          <w:lang w:val="en-US" w:bidi="ar-SA"/>
        </w:rPr>
        <w:t xml:space="preserve"> </w:t>
      </w:r>
    </w:p>
    <w:p w:rsidR="006423F1" w:rsidRPr="006423F1" w:rsidRDefault="006423F1" w:rsidP="00E35B0F">
      <w:pPr>
        <w:pStyle w:val="ab"/>
        <w:spacing w:before="5" w:line="364" w:lineRule="auto"/>
        <w:ind w:left="129" w:right="275" w:firstLine="479"/>
        <w:rPr>
          <w:rFonts w:asciiTheme="minorHAnsi" w:eastAsiaTheme="minorEastAsia" w:hAnsiTheme="minorHAnsi" w:cstheme="minorBidi"/>
          <w:kern w:val="2"/>
          <w:sz w:val="21"/>
          <w:szCs w:val="22"/>
          <w:lang w:val="en-US" w:bidi="ar-SA"/>
        </w:rPr>
      </w:pPr>
      <w:r w:rsidRPr="006423F1">
        <w:rPr>
          <w:rFonts w:asciiTheme="minorHAnsi" w:eastAsiaTheme="minorEastAsia" w:hAnsiTheme="minorHAnsi" w:cstheme="minorBidi"/>
          <w:kern w:val="2"/>
          <w:sz w:val="21"/>
          <w:szCs w:val="22"/>
          <w:lang w:val="en-US" w:bidi="ar-SA"/>
        </w:rPr>
        <w:t>中天精装专注人类家居环境改善，引领绿色环保节能潮流，争做批量精装行业标杆！</w:t>
      </w:r>
      <w:r w:rsidRPr="006423F1">
        <w:rPr>
          <w:rFonts w:asciiTheme="minorHAnsi" w:eastAsiaTheme="minorEastAsia" w:hAnsiTheme="minorHAnsi" w:cstheme="minorBidi"/>
          <w:kern w:val="2"/>
          <w:sz w:val="21"/>
          <w:szCs w:val="22"/>
          <w:lang w:val="en-US" w:bidi="ar-SA"/>
        </w:rPr>
        <w:t xml:space="preserve"> </w:t>
      </w:r>
    </w:p>
    <w:p w:rsidR="00B5153A" w:rsidRPr="00B5153A" w:rsidRDefault="005A364F" w:rsidP="00B5153A">
      <w:pPr>
        <w:pStyle w:val="aa"/>
        <w:widowControl/>
        <w:numPr>
          <w:ilvl w:val="0"/>
          <w:numId w:val="12"/>
        </w:numPr>
        <w:spacing w:line="263" w:lineRule="atLeast"/>
        <w:ind w:right="480" w:firstLineChars="0"/>
        <w:jc w:val="left"/>
        <w:rPr>
          <w:rFonts w:ascii="宋体" w:eastAsia="宋体" w:hAnsi="宋体" w:cs="宋体"/>
          <w:b/>
          <w:kern w:val="0"/>
          <w:sz w:val="29"/>
          <w:szCs w:val="29"/>
        </w:rPr>
      </w:pPr>
      <w:r w:rsidRPr="00E35B0F">
        <w:rPr>
          <w:rFonts w:ascii="宋体" w:eastAsia="宋体" w:hAnsi="宋体" w:cs="宋体" w:hint="eastAsia"/>
          <w:b/>
          <w:kern w:val="0"/>
          <w:sz w:val="29"/>
          <w:szCs w:val="29"/>
        </w:rPr>
        <w:t>企业人才特色</w:t>
      </w:r>
    </w:p>
    <w:p w:rsidR="00A52156" w:rsidRDefault="005A364F">
      <w:pPr>
        <w:spacing w:line="360" w:lineRule="auto"/>
        <w:ind w:firstLineChars="200" w:firstLine="420"/>
        <w:rPr>
          <w:rFonts w:ascii="宋体" w:eastAsia="宋体" w:hAnsi="宋体"/>
          <w:color w:val="000000" w:themeColor="text1"/>
          <w:szCs w:val="21"/>
        </w:rPr>
      </w:pPr>
      <w:r>
        <w:rPr>
          <w:rFonts w:ascii="宋体" w:eastAsia="宋体" w:hAnsi="宋体" w:hint="eastAsia"/>
          <w:color w:val="000000" w:themeColor="text1"/>
          <w:szCs w:val="21"/>
        </w:rPr>
        <w:t>公司现有</w:t>
      </w:r>
      <w:r w:rsidR="004E12D7">
        <w:rPr>
          <w:rFonts w:ascii="宋体" w:eastAsia="宋体" w:hAnsi="宋体" w:hint="eastAsia"/>
          <w:color w:val="000000" w:themeColor="text1"/>
          <w:szCs w:val="21"/>
        </w:rPr>
        <w:t>正式</w:t>
      </w:r>
      <w:r>
        <w:rPr>
          <w:rFonts w:ascii="宋体" w:eastAsia="宋体" w:hAnsi="宋体" w:hint="eastAsia"/>
          <w:color w:val="000000" w:themeColor="text1"/>
          <w:szCs w:val="21"/>
        </w:rPr>
        <w:t>管理人员</w:t>
      </w:r>
      <w:r w:rsidR="00587582">
        <w:rPr>
          <w:rFonts w:ascii="宋体" w:eastAsia="宋体" w:hAnsi="宋体"/>
          <w:color w:val="000000" w:themeColor="text1"/>
          <w:szCs w:val="21"/>
        </w:rPr>
        <w:t>16</w:t>
      </w:r>
      <w:r>
        <w:rPr>
          <w:rFonts w:ascii="宋体" w:eastAsia="宋体" w:hAnsi="宋体"/>
          <w:color w:val="000000" w:themeColor="text1"/>
          <w:szCs w:val="21"/>
        </w:rPr>
        <w:t>00</w:t>
      </w:r>
      <w:r w:rsidR="003B121D">
        <w:rPr>
          <w:rFonts w:ascii="宋体" w:eastAsia="宋体" w:hAnsi="宋体" w:hint="eastAsia"/>
          <w:color w:val="000000" w:themeColor="text1"/>
          <w:szCs w:val="21"/>
        </w:rPr>
        <w:t>余人、施工工人</w:t>
      </w:r>
      <w:r w:rsidR="00FC2013">
        <w:rPr>
          <w:rFonts w:ascii="宋体" w:eastAsia="宋体" w:hAnsi="宋体"/>
          <w:color w:val="000000" w:themeColor="text1"/>
          <w:szCs w:val="21"/>
        </w:rPr>
        <w:t>80</w:t>
      </w:r>
      <w:r>
        <w:rPr>
          <w:rFonts w:ascii="宋体" w:eastAsia="宋体" w:hAnsi="宋体"/>
          <w:color w:val="000000" w:themeColor="text1"/>
          <w:szCs w:val="21"/>
        </w:rPr>
        <w:t>000</w:t>
      </w:r>
      <w:r>
        <w:rPr>
          <w:rFonts w:ascii="宋体" w:eastAsia="宋体" w:hAnsi="宋体" w:hint="eastAsia"/>
          <w:color w:val="000000" w:themeColor="text1"/>
          <w:szCs w:val="21"/>
        </w:rPr>
        <w:t>余人。</w:t>
      </w:r>
    </w:p>
    <w:p w:rsidR="00A52156" w:rsidRDefault="005A364F">
      <w:pPr>
        <w:spacing w:line="360" w:lineRule="auto"/>
        <w:ind w:firstLineChars="200" w:firstLine="420"/>
        <w:rPr>
          <w:rFonts w:ascii="宋体" w:eastAsia="宋体" w:hAnsi="宋体"/>
          <w:color w:val="000000" w:themeColor="text1"/>
          <w:szCs w:val="21"/>
        </w:rPr>
      </w:pPr>
      <w:r>
        <w:rPr>
          <w:rFonts w:ascii="宋体" w:eastAsia="宋体" w:hAnsi="宋体" w:hint="eastAsia"/>
          <w:color w:val="000000" w:themeColor="text1"/>
          <w:szCs w:val="21"/>
        </w:rPr>
        <w:t>公司重视人才培养，并始终坚持“努力成就未来、创造真实价值”的核心价值观，严格坚守商业伦理与法制底线，不断吸纳优秀客户的企业文化和管理理念，在我国装饰施工领域打造了一个特色鲜明的“非家族式”企业，</w:t>
      </w:r>
      <w:r>
        <w:rPr>
          <w:rFonts w:ascii="宋体" w:eastAsia="宋体" w:hAnsi="宋体"/>
          <w:color w:val="000000" w:themeColor="text1"/>
          <w:szCs w:val="21"/>
        </w:rPr>
        <w:t>为</w:t>
      </w:r>
      <w:r>
        <w:rPr>
          <w:rFonts w:ascii="宋体" w:eastAsia="宋体" w:hAnsi="宋体" w:hint="eastAsia"/>
          <w:color w:val="000000" w:themeColor="text1"/>
          <w:szCs w:val="21"/>
        </w:rPr>
        <w:t>员工提供了广阔的发展空间和学习平台。公司从2003年至今坚持校园招聘，培养行业专业人才，历经1</w:t>
      </w:r>
      <w:r w:rsidR="00A111CC">
        <w:rPr>
          <w:rFonts w:ascii="宋体" w:eastAsia="宋体" w:hAnsi="宋体"/>
          <w:color w:val="000000" w:themeColor="text1"/>
          <w:szCs w:val="21"/>
        </w:rPr>
        <w:t>8</w:t>
      </w:r>
      <w:r>
        <w:rPr>
          <w:rFonts w:ascii="宋体" w:eastAsia="宋体" w:hAnsi="宋体" w:hint="eastAsia"/>
          <w:color w:val="000000" w:themeColor="text1"/>
          <w:szCs w:val="21"/>
        </w:rPr>
        <w:t>年校招，已聚集大批优秀人才，目前已有众多往届同学通过自身努力成长为企业的中高层管理人员，肩负起更重大的责任，实现了自我价值的增长。</w:t>
      </w:r>
    </w:p>
    <w:p w:rsidR="00A52156" w:rsidRDefault="005A364F">
      <w:pPr>
        <w:spacing w:line="360" w:lineRule="auto"/>
        <w:ind w:firstLineChars="200" w:firstLine="420"/>
        <w:rPr>
          <w:rFonts w:ascii="宋体" w:eastAsia="宋体" w:hAnsi="宋体"/>
          <w:color w:val="000000" w:themeColor="text1"/>
          <w:szCs w:val="21"/>
        </w:rPr>
      </w:pPr>
      <w:r>
        <w:rPr>
          <w:rFonts w:ascii="宋体" w:eastAsia="宋体" w:hAnsi="宋体" w:hint="eastAsia"/>
          <w:color w:val="000000" w:themeColor="text1"/>
          <w:szCs w:val="21"/>
        </w:rPr>
        <w:t>公司经过多年的沉淀，从大量工程实践中汲取优秀经验，搭建了内部线上学习平台，</w:t>
      </w:r>
      <w:r>
        <w:rPr>
          <w:rFonts w:ascii="宋体" w:eastAsia="宋体" w:hAnsi="宋体"/>
          <w:color w:val="000000" w:themeColor="text1"/>
          <w:szCs w:val="21"/>
        </w:rPr>
        <w:t>内</w:t>
      </w:r>
      <w:r>
        <w:rPr>
          <w:rFonts w:ascii="宋体" w:eastAsia="宋体" w:hAnsi="宋体" w:hint="eastAsia"/>
          <w:color w:val="000000" w:themeColor="text1"/>
          <w:szCs w:val="21"/>
        </w:rPr>
        <w:t>含</w:t>
      </w:r>
      <w:r w:rsidR="00337C80">
        <w:rPr>
          <w:rFonts w:ascii="宋体" w:eastAsia="宋体" w:hAnsi="宋体" w:hint="eastAsia"/>
          <w:color w:val="000000" w:themeColor="text1"/>
          <w:szCs w:val="21"/>
        </w:rPr>
        <w:t>近</w:t>
      </w:r>
      <w:r w:rsidR="00FC2013">
        <w:rPr>
          <w:rFonts w:ascii="宋体" w:eastAsia="宋体" w:hAnsi="宋体"/>
          <w:color w:val="000000" w:themeColor="text1"/>
          <w:szCs w:val="21"/>
        </w:rPr>
        <w:t>5</w:t>
      </w:r>
      <w:r>
        <w:rPr>
          <w:rFonts w:ascii="宋体" w:eastAsia="宋体" w:hAnsi="宋体" w:hint="eastAsia"/>
          <w:color w:val="000000" w:themeColor="text1"/>
          <w:szCs w:val="21"/>
        </w:rPr>
        <w:t>00</w:t>
      </w:r>
      <w:r w:rsidR="00430A8D">
        <w:rPr>
          <w:rFonts w:ascii="宋体" w:eastAsia="宋体" w:hAnsi="宋体" w:hint="eastAsia"/>
          <w:color w:val="000000" w:themeColor="text1"/>
          <w:szCs w:val="21"/>
        </w:rPr>
        <w:t>门极具特色的内部独一无二的专业课程以及1</w:t>
      </w:r>
      <w:r w:rsidR="00430A8D">
        <w:rPr>
          <w:rFonts w:ascii="宋体" w:eastAsia="宋体" w:hAnsi="宋体"/>
          <w:color w:val="000000" w:themeColor="text1"/>
          <w:szCs w:val="21"/>
        </w:rPr>
        <w:t>5</w:t>
      </w:r>
      <w:r w:rsidR="00587582">
        <w:rPr>
          <w:rFonts w:ascii="宋体" w:eastAsia="宋体" w:hAnsi="宋体"/>
          <w:color w:val="000000" w:themeColor="text1"/>
          <w:szCs w:val="21"/>
        </w:rPr>
        <w:t>00</w:t>
      </w:r>
      <w:r w:rsidR="00430A8D">
        <w:rPr>
          <w:rFonts w:ascii="宋体" w:eastAsia="宋体" w:hAnsi="宋体"/>
          <w:color w:val="000000" w:themeColor="text1"/>
          <w:szCs w:val="21"/>
        </w:rPr>
        <w:t>多</w:t>
      </w:r>
      <w:r>
        <w:rPr>
          <w:rFonts w:ascii="宋体" w:eastAsia="宋体" w:hAnsi="宋体" w:hint="eastAsia"/>
          <w:color w:val="000000" w:themeColor="text1"/>
          <w:szCs w:val="21"/>
        </w:rPr>
        <w:t>门通用管理类课程可供学习，培养并打造出了业内一支出色的专业人才队伍。</w:t>
      </w:r>
    </w:p>
    <w:p w:rsidR="00A52156" w:rsidRPr="00533052" w:rsidRDefault="005A364F" w:rsidP="00533052">
      <w:pPr>
        <w:spacing w:line="360" w:lineRule="auto"/>
        <w:ind w:firstLineChars="200" w:firstLine="420"/>
        <w:rPr>
          <w:rFonts w:ascii="宋体" w:eastAsia="宋体" w:hAnsi="宋体"/>
          <w:color w:val="000000" w:themeColor="text1"/>
          <w:szCs w:val="21"/>
        </w:rPr>
      </w:pPr>
      <w:r>
        <w:rPr>
          <w:rFonts w:ascii="宋体" w:eastAsia="宋体" w:hAnsi="宋体" w:hint="eastAsia"/>
          <w:color w:val="000000" w:themeColor="text1"/>
          <w:szCs w:val="21"/>
        </w:rPr>
        <w:lastRenderedPageBreak/>
        <w:t>目前公司正处于高速发展期，根据20</w:t>
      </w:r>
      <w:r>
        <w:rPr>
          <w:rFonts w:ascii="宋体" w:eastAsia="宋体" w:hAnsi="宋体"/>
          <w:color w:val="000000" w:themeColor="text1"/>
          <w:szCs w:val="21"/>
        </w:rPr>
        <w:t>2</w:t>
      </w:r>
      <w:r w:rsidR="00FC2013">
        <w:rPr>
          <w:rFonts w:ascii="宋体" w:eastAsia="宋体" w:hAnsi="宋体"/>
          <w:color w:val="000000" w:themeColor="text1"/>
          <w:szCs w:val="21"/>
        </w:rPr>
        <w:t>2</w:t>
      </w:r>
      <w:r>
        <w:rPr>
          <w:rFonts w:ascii="宋体" w:eastAsia="宋体" w:hAnsi="宋体" w:hint="eastAsia"/>
          <w:color w:val="000000" w:themeColor="text1"/>
          <w:szCs w:val="21"/>
        </w:rPr>
        <w:t>年发展规划及增长目标，计划将从全国各高校中</w:t>
      </w:r>
      <w:r w:rsidR="006E1467">
        <w:rPr>
          <w:rFonts w:ascii="宋体" w:eastAsia="宋体" w:hAnsi="宋体" w:hint="eastAsia"/>
          <w:color w:val="000000" w:themeColor="text1"/>
          <w:szCs w:val="21"/>
        </w:rPr>
        <w:t>择优录用</w:t>
      </w:r>
      <w:r>
        <w:rPr>
          <w:rFonts w:ascii="宋体" w:eastAsia="宋体" w:hAnsi="宋体" w:hint="eastAsia"/>
          <w:color w:val="000000" w:themeColor="text1"/>
          <w:szCs w:val="21"/>
        </w:rPr>
        <w:t>优秀毕业生</w:t>
      </w:r>
      <w:r w:rsidR="006E1467">
        <w:rPr>
          <w:rFonts w:ascii="宋体" w:eastAsia="宋体" w:hAnsi="宋体"/>
          <w:color w:val="000000" w:themeColor="text1"/>
          <w:szCs w:val="21"/>
        </w:rPr>
        <w:t>30</w:t>
      </w:r>
      <w:r>
        <w:rPr>
          <w:rFonts w:ascii="宋体" w:eastAsia="宋体" w:hAnsi="宋体"/>
          <w:color w:val="000000" w:themeColor="text1"/>
          <w:szCs w:val="21"/>
        </w:rPr>
        <w:t>0</w:t>
      </w:r>
      <w:r>
        <w:rPr>
          <w:rFonts w:ascii="宋体" w:eastAsia="宋体" w:hAnsi="宋体" w:hint="eastAsia"/>
          <w:color w:val="000000" w:themeColor="text1"/>
          <w:szCs w:val="21"/>
        </w:rPr>
        <w:t>人加入</w:t>
      </w:r>
      <w:r w:rsidR="00B5153A">
        <w:rPr>
          <w:rFonts w:ascii="宋体" w:eastAsia="宋体" w:hAnsi="宋体" w:hint="eastAsia"/>
          <w:color w:val="000000" w:themeColor="text1"/>
          <w:szCs w:val="21"/>
        </w:rPr>
        <w:t>，并做为管培生</w:t>
      </w:r>
      <w:r>
        <w:rPr>
          <w:rFonts w:ascii="宋体" w:eastAsia="宋体" w:hAnsi="宋体" w:hint="eastAsia"/>
          <w:color w:val="000000" w:themeColor="text1"/>
          <w:szCs w:val="21"/>
        </w:rPr>
        <w:t>重点培养。如果您属于自信、善于学习、能吃苦耐劳的20</w:t>
      </w:r>
      <w:r>
        <w:rPr>
          <w:rFonts w:ascii="宋体" w:eastAsia="宋体" w:hAnsi="宋体"/>
          <w:color w:val="000000" w:themeColor="text1"/>
          <w:szCs w:val="21"/>
        </w:rPr>
        <w:t>2</w:t>
      </w:r>
      <w:r w:rsidR="00FC2013">
        <w:rPr>
          <w:rFonts w:ascii="宋体" w:eastAsia="宋体" w:hAnsi="宋体"/>
          <w:color w:val="000000" w:themeColor="text1"/>
          <w:szCs w:val="21"/>
        </w:rPr>
        <w:t>2</w:t>
      </w:r>
      <w:r>
        <w:rPr>
          <w:rFonts w:ascii="宋体" w:eastAsia="宋体" w:hAnsi="宋体" w:hint="eastAsia"/>
          <w:color w:val="000000" w:themeColor="text1"/>
          <w:szCs w:val="21"/>
        </w:rPr>
        <w:t>届毕业生，我们将真诚欢迎您的加入、共同努力成就未来！</w:t>
      </w:r>
      <w:bookmarkEnd w:id="0"/>
      <w:bookmarkEnd w:id="1"/>
      <w:bookmarkEnd w:id="2"/>
    </w:p>
    <w:p w:rsidR="00A52156" w:rsidRDefault="005A364F">
      <w:pPr>
        <w:pStyle w:val="aa"/>
        <w:widowControl/>
        <w:numPr>
          <w:ilvl w:val="0"/>
          <w:numId w:val="2"/>
        </w:numPr>
        <w:spacing w:line="263" w:lineRule="atLeast"/>
        <w:ind w:right="480" w:firstLineChars="0"/>
        <w:jc w:val="left"/>
        <w:rPr>
          <w:rFonts w:ascii="宋体" w:eastAsia="宋体" w:hAnsi="宋体" w:cs="宋体"/>
          <w:b/>
          <w:kern w:val="0"/>
          <w:sz w:val="29"/>
          <w:szCs w:val="29"/>
        </w:rPr>
      </w:pPr>
      <w:r>
        <w:rPr>
          <w:rFonts w:ascii="宋体" w:eastAsia="宋体" w:hAnsi="宋体" w:cs="宋体" w:hint="eastAsia"/>
          <w:b/>
          <w:kern w:val="0"/>
          <w:sz w:val="29"/>
          <w:szCs w:val="29"/>
        </w:rPr>
        <w:t>人才需求（共计</w:t>
      </w:r>
      <w:r w:rsidR="00DB1FC6">
        <w:rPr>
          <w:rFonts w:ascii="宋体" w:eastAsia="宋体" w:hAnsi="宋体" w:cs="宋体"/>
          <w:b/>
          <w:kern w:val="0"/>
          <w:sz w:val="29"/>
          <w:szCs w:val="29"/>
        </w:rPr>
        <w:t>30</w:t>
      </w:r>
      <w:r>
        <w:rPr>
          <w:rFonts w:ascii="宋体" w:eastAsia="宋体" w:hAnsi="宋体" w:cs="宋体"/>
          <w:b/>
          <w:kern w:val="0"/>
          <w:sz w:val="29"/>
          <w:szCs w:val="29"/>
        </w:rPr>
        <w:t>0人</w:t>
      </w:r>
      <w:r>
        <w:rPr>
          <w:rFonts w:ascii="宋体" w:eastAsia="宋体" w:hAnsi="宋体" w:cs="宋体" w:hint="eastAsia"/>
          <w:b/>
          <w:kern w:val="0"/>
          <w:sz w:val="29"/>
          <w:szCs w:val="29"/>
        </w:rPr>
        <w:t>）</w:t>
      </w:r>
    </w:p>
    <w:tbl>
      <w:tblPr>
        <w:tblW w:w="10069" w:type="dxa"/>
        <w:jc w:val="center"/>
        <w:tblLook w:val="04A0" w:firstRow="1" w:lastRow="0" w:firstColumn="1" w:lastColumn="0" w:noHBand="0" w:noVBand="1"/>
      </w:tblPr>
      <w:tblGrid>
        <w:gridCol w:w="855"/>
        <w:gridCol w:w="1408"/>
        <w:gridCol w:w="3686"/>
        <w:gridCol w:w="1284"/>
        <w:gridCol w:w="2127"/>
        <w:gridCol w:w="709"/>
      </w:tblGrid>
      <w:tr w:rsidR="00A52156" w:rsidTr="00086F35">
        <w:trPr>
          <w:trHeight w:val="463"/>
          <w:jc w:val="center"/>
        </w:trPr>
        <w:tc>
          <w:tcPr>
            <w:tcW w:w="2263" w:type="dxa"/>
            <w:gridSpan w:val="2"/>
            <w:tcBorders>
              <w:top w:val="single" w:sz="4" w:space="0" w:color="auto"/>
              <w:left w:val="single" w:sz="4" w:space="0" w:color="auto"/>
              <w:bottom w:val="single" w:sz="4" w:space="0" w:color="auto"/>
              <w:right w:val="single" w:sz="4" w:space="0" w:color="auto"/>
            </w:tcBorders>
            <w:shd w:val="clear" w:color="000000" w:fill="9CC2E5" w:themeFill="accent1" w:themeFillTint="99"/>
            <w:vAlign w:val="center"/>
          </w:tcPr>
          <w:p w:rsidR="00A52156" w:rsidRDefault="005A364F">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招聘区域/部门</w:t>
            </w:r>
          </w:p>
        </w:tc>
        <w:tc>
          <w:tcPr>
            <w:tcW w:w="3686" w:type="dxa"/>
            <w:tcBorders>
              <w:top w:val="single" w:sz="4" w:space="0" w:color="auto"/>
              <w:left w:val="nil"/>
              <w:bottom w:val="single" w:sz="4" w:space="0" w:color="auto"/>
              <w:right w:val="single" w:sz="4" w:space="0" w:color="auto"/>
            </w:tcBorders>
            <w:shd w:val="clear" w:color="000000" w:fill="9CC2E5" w:themeFill="accent1" w:themeFillTint="99"/>
            <w:vAlign w:val="center"/>
          </w:tcPr>
          <w:p w:rsidR="00A52156" w:rsidRDefault="005A364F">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城市</w:t>
            </w:r>
          </w:p>
        </w:tc>
        <w:tc>
          <w:tcPr>
            <w:tcW w:w="1284" w:type="dxa"/>
            <w:tcBorders>
              <w:top w:val="single" w:sz="4" w:space="0" w:color="auto"/>
              <w:left w:val="nil"/>
              <w:bottom w:val="single" w:sz="4" w:space="0" w:color="auto"/>
              <w:right w:val="single" w:sz="4" w:space="0" w:color="auto"/>
            </w:tcBorders>
            <w:shd w:val="clear" w:color="000000" w:fill="9CC2E5" w:themeFill="accent1" w:themeFillTint="99"/>
            <w:vAlign w:val="center"/>
          </w:tcPr>
          <w:p w:rsidR="00A52156" w:rsidRDefault="005A364F">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岗位</w:t>
            </w:r>
          </w:p>
        </w:tc>
        <w:tc>
          <w:tcPr>
            <w:tcW w:w="2127" w:type="dxa"/>
            <w:tcBorders>
              <w:top w:val="single" w:sz="4" w:space="0" w:color="auto"/>
              <w:left w:val="nil"/>
              <w:bottom w:val="single" w:sz="4" w:space="0" w:color="auto"/>
              <w:right w:val="single" w:sz="4" w:space="0" w:color="auto"/>
            </w:tcBorders>
            <w:shd w:val="clear" w:color="000000" w:fill="9CC2E5" w:themeFill="accent1" w:themeFillTint="99"/>
            <w:vAlign w:val="center"/>
          </w:tcPr>
          <w:p w:rsidR="00A52156" w:rsidRDefault="005A364F">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专业</w:t>
            </w:r>
          </w:p>
        </w:tc>
        <w:tc>
          <w:tcPr>
            <w:tcW w:w="709" w:type="dxa"/>
            <w:tcBorders>
              <w:top w:val="single" w:sz="4" w:space="0" w:color="auto"/>
              <w:left w:val="nil"/>
              <w:bottom w:val="single" w:sz="4" w:space="0" w:color="auto"/>
              <w:right w:val="single" w:sz="4" w:space="0" w:color="auto"/>
            </w:tcBorders>
            <w:shd w:val="clear" w:color="000000" w:fill="9CC2E5" w:themeFill="accent1" w:themeFillTint="99"/>
            <w:vAlign w:val="center"/>
          </w:tcPr>
          <w:p w:rsidR="00A52156" w:rsidRDefault="005A364F">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招聘人数</w:t>
            </w:r>
          </w:p>
        </w:tc>
      </w:tr>
      <w:tr w:rsidR="00C13371" w:rsidTr="00086F35">
        <w:trPr>
          <w:trHeight w:val="372"/>
          <w:jc w:val="center"/>
        </w:trPr>
        <w:tc>
          <w:tcPr>
            <w:tcW w:w="855" w:type="dxa"/>
            <w:vMerge w:val="restart"/>
            <w:tcBorders>
              <w:top w:val="nil"/>
              <w:left w:val="single" w:sz="4" w:space="0" w:color="auto"/>
              <w:right w:val="single" w:sz="4" w:space="0" w:color="auto"/>
            </w:tcBorders>
            <w:vAlign w:val="center"/>
          </w:tcPr>
          <w:p w:rsidR="00C13371" w:rsidRDefault="00C13371">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各区域需求</w:t>
            </w:r>
          </w:p>
        </w:tc>
        <w:tc>
          <w:tcPr>
            <w:tcW w:w="1408" w:type="dxa"/>
            <w:tcBorders>
              <w:top w:val="nil"/>
              <w:left w:val="single" w:sz="4" w:space="0" w:color="auto"/>
              <w:bottom w:val="single" w:sz="4" w:space="0" w:color="auto"/>
              <w:right w:val="single" w:sz="4" w:space="0" w:color="auto"/>
            </w:tcBorders>
            <w:shd w:val="clear" w:color="auto" w:fill="auto"/>
            <w:vAlign w:val="center"/>
          </w:tcPr>
          <w:p w:rsidR="00C13371" w:rsidRDefault="00C13371">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粤东区域</w:t>
            </w:r>
          </w:p>
        </w:tc>
        <w:tc>
          <w:tcPr>
            <w:tcW w:w="3686" w:type="dxa"/>
            <w:tcBorders>
              <w:top w:val="nil"/>
              <w:left w:val="nil"/>
              <w:bottom w:val="single" w:sz="4" w:space="0" w:color="auto"/>
              <w:right w:val="single" w:sz="4" w:space="0" w:color="auto"/>
            </w:tcBorders>
            <w:shd w:val="clear" w:color="auto" w:fill="auto"/>
            <w:vAlign w:val="center"/>
          </w:tcPr>
          <w:p w:rsidR="00C13371" w:rsidRPr="00486EE7" w:rsidRDefault="00C13371">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深圳、惠州</w:t>
            </w:r>
            <w:r w:rsidR="004A1ADE" w:rsidRPr="00486EE7">
              <w:rPr>
                <w:rFonts w:ascii="宋体" w:eastAsia="宋体" w:hAnsi="宋体" w:hint="eastAsia"/>
                <w:color w:val="000000" w:themeColor="text1"/>
                <w:sz w:val="18"/>
                <w:szCs w:val="18"/>
              </w:rPr>
              <w:t>、汕尾</w:t>
            </w:r>
          </w:p>
        </w:tc>
        <w:tc>
          <w:tcPr>
            <w:tcW w:w="1284" w:type="dxa"/>
            <w:vMerge w:val="restart"/>
            <w:tcBorders>
              <w:top w:val="nil"/>
              <w:left w:val="single" w:sz="4" w:space="0" w:color="auto"/>
              <w:right w:val="single" w:sz="4" w:space="0" w:color="auto"/>
            </w:tcBorders>
            <w:shd w:val="clear" w:color="auto" w:fill="auto"/>
            <w:vAlign w:val="center"/>
          </w:tcPr>
          <w:p w:rsidR="00C13371" w:rsidRDefault="00C13371" w:rsidP="00DB1FC6">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质检员</w:t>
            </w:r>
            <w:r>
              <w:rPr>
                <w:rFonts w:ascii="宋体" w:eastAsia="宋体" w:hAnsi="宋体" w:cs="宋体" w:hint="eastAsia"/>
                <w:color w:val="000000"/>
                <w:kern w:val="0"/>
                <w:sz w:val="18"/>
                <w:szCs w:val="18"/>
              </w:rPr>
              <w:br/>
              <w:t>资料员</w:t>
            </w:r>
          </w:p>
        </w:tc>
        <w:tc>
          <w:tcPr>
            <w:tcW w:w="2127" w:type="dxa"/>
            <w:vMerge w:val="restart"/>
            <w:tcBorders>
              <w:top w:val="nil"/>
              <w:left w:val="single" w:sz="4" w:space="0" w:color="auto"/>
              <w:right w:val="single" w:sz="4" w:space="0" w:color="auto"/>
            </w:tcBorders>
            <w:shd w:val="clear" w:color="auto" w:fill="auto"/>
            <w:vAlign w:val="center"/>
          </w:tcPr>
          <w:p w:rsidR="00C13371" w:rsidRDefault="00C13371">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土木工程</w:t>
            </w:r>
            <w:r>
              <w:rPr>
                <w:rFonts w:ascii="宋体" w:eastAsia="宋体" w:hAnsi="宋体" w:cs="宋体" w:hint="eastAsia"/>
                <w:color w:val="000000"/>
                <w:kern w:val="0"/>
                <w:sz w:val="18"/>
                <w:szCs w:val="18"/>
              </w:rPr>
              <w:br/>
              <w:t>工程管理</w:t>
            </w:r>
            <w:r>
              <w:rPr>
                <w:rFonts w:ascii="宋体" w:eastAsia="宋体" w:hAnsi="宋体" w:cs="宋体" w:hint="eastAsia"/>
                <w:color w:val="000000"/>
                <w:kern w:val="0"/>
                <w:sz w:val="18"/>
                <w:szCs w:val="18"/>
              </w:rPr>
              <w:br/>
              <w:t>工程造价</w:t>
            </w:r>
            <w:r>
              <w:rPr>
                <w:rFonts w:ascii="宋体" w:eastAsia="宋体" w:hAnsi="宋体" w:cs="宋体" w:hint="eastAsia"/>
                <w:color w:val="000000"/>
                <w:kern w:val="0"/>
                <w:sz w:val="18"/>
                <w:szCs w:val="18"/>
              </w:rPr>
              <w:br/>
              <w:t>工程力学</w:t>
            </w:r>
            <w:r>
              <w:rPr>
                <w:rFonts w:ascii="宋体" w:eastAsia="宋体" w:hAnsi="宋体" w:cs="宋体" w:hint="eastAsia"/>
                <w:color w:val="000000"/>
                <w:kern w:val="0"/>
                <w:sz w:val="18"/>
                <w:szCs w:val="18"/>
              </w:rPr>
              <w:br/>
              <w:t>建筑工程</w:t>
            </w:r>
            <w:r>
              <w:rPr>
                <w:rFonts w:ascii="宋体" w:eastAsia="宋体" w:hAnsi="宋体" w:cs="宋体" w:hint="eastAsia"/>
                <w:color w:val="000000"/>
                <w:kern w:val="0"/>
                <w:sz w:val="18"/>
                <w:szCs w:val="18"/>
              </w:rPr>
              <w:br/>
              <w:t>建筑装饰</w:t>
            </w:r>
          </w:p>
        </w:tc>
        <w:tc>
          <w:tcPr>
            <w:tcW w:w="709" w:type="dxa"/>
            <w:tcBorders>
              <w:top w:val="nil"/>
              <w:left w:val="nil"/>
              <w:bottom w:val="single" w:sz="4" w:space="0" w:color="auto"/>
              <w:right w:val="single" w:sz="4" w:space="0" w:color="auto"/>
            </w:tcBorders>
            <w:shd w:val="clear" w:color="auto" w:fill="auto"/>
            <w:vAlign w:val="center"/>
          </w:tcPr>
          <w:p w:rsidR="00C13371" w:rsidRDefault="00FC2013" w:rsidP="000A1550">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sidR="00C13371">
              <w:rPr>
                <w:rFonts w:ascii="宋体" w:eastAsia="宋体" w:hAnsi="宋体" w:cs="宋体" w:hint="eastAsia"/>
                <w:color w:val="000000"/>
                <w:kern w:val="0"/>
                <w:sz w:val="18"/>
                <w:szCs w:val="18"/>
              </w:rPr>
              <w:t>人</w:t>
            </w:r>
          </w:p>
        </w:tc>
      </w:tr>
      <w:tr w:rsidR="00C13371" w:rsidTr="00086F35">
        <w:trPr>
          <w:trHeight w:val="372"/>
          <w:jc w:val="center"/>
        </w:trPr>
        <w:tc>
          <w:tcPr>
            <w:tcW w:w="855" w:type="dxa"/>
            <w:vMerge/>
            <w:tcBorders>
              <w:left w:val="single" w:sz="4" w:space="0" w:color="auto"/>
              <w:right w:val="single" w:sz="4" w:space="0" w:color="auto"/>
            </w:tcBorders>
          </w:tcPr>
          <w:p w:rsidR="00C13371" w:rsidRDefault="00C13371">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C13371" w:rsidRDefault="00C13371">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粤中区域</w:t>
            </w:r>
          </w:p>
        </w:tc>
        <w:tc>
          <w:tcPr>
            <w:tcW w:w="3686" w:type="dxa"/>
            <w:tcBorders>
              <w:top w:val="nil"/>
              <w:left w:val="nil"/>
              <w:bottom w:val="single" w:sz="4" w:space="0" w:color="auto"/>
              <w:right w:val="single" w:sz="4" w:space="0" w:color="auto"/>
            </w:tcBorders>
            <w:shd w:val="clear" w:color="auto" w:fill="auto"/>
            <w:vAlign w:val="center"/>
          </w:tcPr>
          <w:p w:rsidR="00C13371" w:rsidRPr="00486EE7" w:rsidRDefault="00C13371" w:rsidP="00AA65F6">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广州、佛山、清远</w:t>
            </w:r>
          </w:p>
        </w:tc>
        <w:tc>
          <w:tcPr>
            <w:tcW w:w="1284" w:type="dxa"/>
            <w:vMerge/>
            <w:tcBorders>
              <w:left w:val="single" w:sz="4" w:space="0" w:color="auto"/>
              <w:right w:val="single" w:sz="4" w:space="0" w:color="auto"/>
            </w:tcBorders>
            <w:vAlign w:val="center"/>
          </w:tcPr>
          <w:p w:rsidR="00C13371" w:rsidRDefault="00C13371">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C13371" w:rsidRDefault="00C13371">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C13371" w:rsidRDefault="00FC2013" w:rsidP="000A1550">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C13371" w:rsidTr="00086F35">
        <w:trPr>
          <w:trHeight w:val="372"/>
          <w:jc w:val="center"/>
        </w:trPr>
        <w:tc>
          <w:tcPr>
            <w:tcW w:w="855" w:type="dxa"/>
            <w:vMerge/>
            <w:tcBorders>
              <w:left w:val="single" w:sz="4" w:space="0" w:color="auto"/>
              <w:right w:val="single" w:sz="4" w:space="0" w:color="auto"/>
            </w:tcBorders>
          </w:tcPr>
          <w:p w:rsidR="00C13371" w:rsidRDefault="00C13371">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C13371" w:rsidRDefault="00C13371">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粤西区域</w:t>
            </w:r>
          </w:p>
        </w:tc>
        <w:tc>
          <w:tcPr>
            <w:tcW w:w="3686" w:type="dxa"/>
            <w:tcBorders>
              <w:top w:val="nil"/>
              <w:left w:val="nil"/>
              <w:bottom w:val="single" w:sz="4" w:space="0" w:color="auto"/>
              <w:right w:val="single" w:sz="4" w:space="0" w:color="auto"/>
            </w:tcBorders>
            <w:shd w:val="clear" w:color="auto" w:fill="auto"/>
            <w:vAlign w:val="center"/>
          </w:tcPr>
          <w:p w:rsidR="00C13371" w:rsidRPr="00486EE7" w:rsidRDefault="00C13371" w:rsidP="00486EE7">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珠海、中山、</w:t>
            </w:r>
            <w:r w:rsidR="00DD2498" w:rsidRPr="00486EE7">
              <w:rPr>
                <w:rFonts w:ascii="宋体" w:eastAsia="宋体" w:hAnsi="宋体" w:hint="eastAsia"/>
                <w:color w:val="000000" w:themeColor="text1"/>
                <w:sz w:val="18"/>
                <w:szCs w:val="18"/>
              </w:rPr>
              <w:t xml:space="preserve">茂名、湛江、 </w:t>
            </w:r>
            <w:r w:rsidRPr="00486EE7">
              <w:rPr>
                <w:rFonts w:ascii="宋体" w:eastAsia="宋体" w:hAnsi="宋体" w:hint="eastAsia"/>
                <w:color w:val="000000" w:themeColor="text1"/>
                <w:sz w:val="18"/>
                <w:szCs w:val="18"/>
              </w:rPr>
              <w:t>南宁</w:t>
            </w:r>
            <w:r w:rsidR="00DD2498" w:rsidRPr="00486EE7">
              <w:rPr>
                <w:rFonts w:ascii="宋体" w:eastAsia="宋体" w:hAnsi="宋体" w:hint="eastAsia"/>
                <w:color w:val="000000" w:themeColor="text1"/>
                <w:sz w:val="18"/>
                <w:szCs w:val="18"/>
              </w:rPr>
              <w:t>、北海</w:t>
            </w:r>
          </w:p>
        </w:tc>
        <w:tc>
          <w:tcPr>
            <w:tcW w:w="1284" w:type="dxa"/>
            <w:vMerge/>
            <w:tcBorders>
              <w:left w:val="single" w:sz="4" w:space="0" w:color="auto"/>
              <w:right w:val="single" w:sz="4" w:space="0" w:color="auto"/>
            </w:tcBorders>
            <w:vAlign w:val="center"/>
          </w:tcPr>
          <w:p w:rsidR="00C13371" w:rsidRDefault="00C13371">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C13371" w:rsidRDefault="00C13371">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C13371" w:rsidRDefault="00FC2013" w:rsidP="000A1550">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C13371" w:rsidTr="00086F35">
        <w:trPr>
          <w:trHeight w:val="372"/>
          <w:jc w:val="center"/>
        </w:trPr>
        <w:tc>
          <w:tcPr>
            <w:tcW w:w="855" w:type="dxa"/>
            <w:vMerge/>
            <w:tcBorders>
              <w:left w:val="single" w:sz="4" w:space="0" w:color="auto"/>
              <w:right w:val="single" w:sz="4" w:space="0" w:color="auto"/>
            </w:tcBorders>
          </w:tcPr>
          <w:p w:rsidR="00C13371" w:rsidRDefault="00C13371">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C13371" w:rsidRDefault="00C13371">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西北区域</w:t>
            </w:r>
          </w:p>
        </w:tc>
        <w:tc>
          <w:tcPr>
            <w:tcW w:w="3686" w:type="dxa"/>
            <w:tcBorders>
              <w:top w:val="nil"/>
              <w:left w:val="nil"/>
              <w:bottom w:val="single" w:sz="4" w:space="0" w:color="auto"/>
              <w:right w:val="single" w:sz="4" w:space="0" w:color="auto"/>
            </w:tcBorders>
            <w:shd w:val="clear" w:color="auto" w:fill="auto"/>
            <w:vAlign w:val="center"/>
          </w:tcPr>
          <w:p w:rsidR="00C13371" w:rsidRPr="00486EE7" w:rsidRDefault="00086F35" w:rsidP="00086F35">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西安</w:t>
            </w:r>
            <w:r w:rsidR="00C13371" w:rsidRPr="00486EE7">
              <w:rPr>
                <w:rFonts w:ascii="宋体" w:eastAsia="宋体" w:hAnsi="宋体" w:hint="eastAsia"/>
                <w:color w:val="000000" w:themeColor="text1"/>
                <w:sz w:val="18"/>
                <w:szCs w:val="18"/>
              </w:rPr>
              <w:t>、</w:t>
            </w:r>
            <w:r w:rsidR="00486EE7" w:rsidRPr="00486EE7">
              <w:rPr>
                <w:rFonts w:ascii="宋体" w:eastAsia="宋体" w:hAnsi="宋体" w:hint="eastAsia"/>
                <w:color w:val="000000" w:themeColor="text1"/>
                <w:sz w:val="18"/>
                <w:szCs w:val="18"/>
              </w:rPr>
              <w:t>咸阳、渭南、延安、</w:t>
            </w:r>
            <w:r w:rsidR="00C13371" w:rsidRPr="00486EE7">
              <w:rPr>
                <w:rFonts w:ascii="宋体" w:eastAsia="宋体" w:hAnsi="宋体" w:hint="eastAsia"/>
                <w:color w:val="000000" w:themeColor="text1"/>
                <w:sz w:val="18"/>
                <w:szCs w:val="18"/>
              </w:rPr>
              <w:t>兰州、</w:t>
            </w:r>
            <w:r w:rsidRPr="00486EE7">
              <w:rPr>
                <w:rFonts w:ascii="宋体" w:eastAsia="宋体" w:hAnsi="宋体" w:hint="eastAsia"/>
                <w:color w:val="000000" w:themeColor="text1"/>
                <w:sz w:val="18"/>
                <w:szCs w:val="18"/>
              </w:rPr>
              <w:t>银川</w:t>
            </w:r>
            <w:r w:rsidR="00C13371" w:rsidRPr="00486EE7">
              <w:rPr>
                <w:rFonts w:ascii="宋体" w:eastAsia="宋体" w:hAnsi="宋体" w:hint="eastAsia"/>
                <w:color w:val="000000" w:themeColor="text1"/>
                <w:sz w:val="18"/>
                <w:szCs w:val="18"/>
              </w:rPr>
              <w:t>、武汉、</w:t>
            </w:r>
            <w:r w:rsidR="00486EE7" w:rsidRPr="00486EE7">
              <w:rPr>
                <w:rFonts w:ascii="宋体" w:eastAsia="宋体" w:hAnsi="宋体" w:hint="eastAsia"/>
                <w:color w:val="000000" w:themeColor="text1"/>
                <w:sz w:val="18"/>
                <w:szCs w:val="18"/>
              </w:rPr>
              <w:t>宜昌、</w:t>
            </w:r>
            <w:r w:rsidRPr="00486EE7">
              <w:rPr>
                <w:rFonts w:ascii="宋体" w:eastAsia="宋体" w:hAnsi="宋体" w:hint="eastAsia"/>
                <w:color w:val="000000" w:themeColor="text1"/>
                <w:sz w:val="18"/>
                <w:szCs w:val="18"/>
              </w:rPr>
              <w:t>西宁、乌鲁木齐</w:t>
            </w:r>
          </w:p>
        </w:tc>
        <w:tc>
          <w:tcPr>
            <w:tcW w:w="1284" w:type="dxa"/>
            <w:vMerge/>
            <w:tcBorders>
              <w:left w:val="single" w:sz="4" w:space="0" w:color="auto"/>
              <w:right w:val="single" w:sz="4" w:space="0" w:color="auto"/>
            </w:tcBorders>
            <w:vAlign w:val="center"/>
          </w:tcPr>
          <w:p w:rsidR="00C13371" w:rsidRDefault="00C13371">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C13371" w:rsidRDefault="00C13371">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C13371" w:rsidRDefault="00FC2013" w:rsidP="000A1550">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188"/>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北方区域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FC2013">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沈阳、长春、</w:t>
            </w:r>
            <w:r w:rsidR="00486EE7" w:rsidRPr="00486EE7">
              <w:rPr>
                <w:rFonts w:ascii="宋体" w:eastAsia="宋体" w:hAnsi="宋体" w:hint="eastAsia"/>
                <w:color w:val="000000" w:themeColor="text1"/>
                <w:sz w:val="18"/>
                <w:szCs w:val="18"/>
              </w:rPr>
              <w:t>大连、</w:t>
            </w:r>
            <w:r w:rsidRPr="00486EE7">
              <w:rPr>
                <w:rFonts w:ascii="宋体" w:eastAsia="宋体" w:hAnsi="宋体" w:hint="eastAsia"/>
                <w:color w:val="000000" w:themeColor="text1"/>
                <w:sz w:val="18"/>
                <w:szCs w:val="18"/>
              </w:rPr>
              <w:t>天津、北京</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187"/>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山东区域</w:t>
            </w:r>
          </w:p>
        </w:tc>
        <w:tc>
          <w:tcPr>
            <w:tcW w:w="3686" w:type="dxa"/>
            <w:tcBorders>
              <w:top w:val="single" w:sz="4" w:space="0" w:color="auto"/>
              <w:left w:val="nil"/>
              <w:bottom w:val="single" w:sz="4" w:space="0" w:color="auto"/>
              <w:right w:val="single" w:sz="4" w:space="0" w:color="auto"/>
            </w:tcBorders>
            <w:shd w:val="clear" w:color="auto" w:fill="auto"/>
            <w:vAlign w:val="center"/>
          </w:tcPr>
          <w:p w:rsidR="00FC2013" w:rsidRPr="00486EE7" w:rsidRDefault="00FC2013" w:rsidP="00486EE7">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青岛、济南、烟台、淄博</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河北区域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FC2013">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石家庄、邯郸、太原</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河南区域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486EE7">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郑州、开封、</w:t>
            </w:r>
            <w:r w:rsidR="00486EE7" w:rsidRPr="00486EE7">
              <w:rPr>
                <w:rFonts w:ascii="宋体" w:eastAsia="宋体" w:hAnsi="宋体" w:hint="eastAsia"/>
                <w:color w:val="000000" w:themeColor="text1"/>
                <w:sz w:val="18"/>
                <w:szCs w:val="18"/>
              </w:rPr>
              <w:t>商丘</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重庆区域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FC2013">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重庆</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四川区域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486EE7">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成都、</w:t>
            </w:r>
            <w:r w:rsidR="00486EE7" w:rsidRPr="00486EE7">
              <w:rPr>
                <w:rFonts w:ascii="宋体" w:eastAsia="宋体" w:hAnsi="宋体" w:hint="eastAsia"/>
                <w:color w:val="000000" w:themeColor="text1"/>
                <w:sz w:val="18"/>
                <w:szCs w:val="18"/>
              </w:rPr>
              <w:t>攀枝花</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云南区域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486EE7">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昆明、西双版纳</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贵州区域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FC2013">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贵阳、遵义</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429"/>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浙南区域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FC2013">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温州、金华、台州、丽水、</w:t>
            </w:r>
            <w:r w:rsidRPr="00486EE7">
              <w:rPr>
                <w:rFonts w:ascii="宋体" w:eastAsia="宋体" w:hAnsi="宋体"/>
                <w:color w:val="000000" w:themeColor="text1"/>
                <w:sz w:val="18"/>
                <w:szCs w:val="18"/>
              </w:rPr>
              <w:t>衢州</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187"/>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color w:val="000000" w:themeColor="text1"/>
                <w:sz w:val="18"/>
                <w:szCs w:val="18"/>
              </w:rPr>
              <w:t>浙北区域</w:t>
            </w:r>
          </w:p>
        </w:tc>
        <w:tc>
          <w:tcPr>
            <w:tcW w:w="3686" w:type="dxa"/>
            <w:tcBorders>
              <w:top w:val="single" w:sz="4" w:space="0" w:color="auto"/>
              <w:left w:val="nil"/>
              <w:bottom w:val="single" w:sz="4" w:space="0" w:color="auto"/>
              <w:right w:val="single" w:sz="4" w:space="0" w:color="auto"/>
            </w:tcBorders>
            <w:shd w:val="clear" w:color="auto" w:fill="auto"/>
            <w:vAlign w:val="center"/>
          </w:tcPr>
          <w:p w:rsidR="00FC2013" w:rsidRPr="00486EE7" w:rsidRDefault="00FC2013" w:rsidP="00FC2013">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杭州、宁波、绍兴、舟山、嘉兴、湖州</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苏南区域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FC2013">
            <w:pPr>
              <w:widowControl/>
              <w:jc w:val="center"/>
              <w:rPr>
                <w:rFonts w:ascii="宋体" w:eastAsia="宋体" w:hAnsi="宋体"/>
                <w:color w:val="000000" w:themeColor="text1"/>
                <w:sz w:val="18"/>
                <w:szCs w:val="18"/>
              </w:rPr>
            </w:pPr>
            <w:r w:rsidRPr="00486EE7">
              <w:rPr>
                <w:rFonts w:ascii="宋体" w:eastAsia="宋体" w:hAnsi="宋体"/>
                <w:color w:val="000000" w:themeColor="text1"/>
                <w:sz w:val="18"/>
                <w:szCs w:val="18"/>
              </w:rPr>
              <w:t>苏州、无锡、常州</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188"/>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color w:val="000000" w:themeColor="text1"/>
                <w:sz w:val="18"/>
                <w:szCs w:val="18"/>
              </w:rPr>
              <w:t>苏中区域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FC2013">
            <w:pPr>
              <w:widowControl/>
              <w:jc w:val="center"/>
              <w:rPr>
                <w:rFonts w:ascii="宋体" w:eastAsia="宋体" w:hAnsi="宋体"/>
                <w:color w:val="000000" w:themeColor="text1"/>
                <w:sz w:val="18"/>
                <w:szCs w:val="18"/>
              </w:rPr>
            </w:pPr>
            <w:r w:rsidRPr="00486EE7">
              <w:rPr>
                <w:rFonts w:ascii="宋体" w:eastAsia="宋体" w:hAnsi="宋体"/>
                <w:color w:val="000000" w:themeColor="text1"/>
                <w:sz w:val="18"/>
                <w:szCs w:val="18"/>
              </w:rPr>
              <w:t>南京、镇江、扬州、泰州、南通</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187"/>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color w:val="000000" w:themeColor="text1"/>
                <w:sz w:val="18"/>
                <w:szCs w:val="18"/>
              </w:rPr>
              <w:t>苏北区域</w:t>
            </w:r>
          </w:p>
        </w:tc>
        <w:tc>
          <w:tcPr>
            <w:tcW w:w="3686" w:type="dxa"/>
            <w:tcBorders>
              <w:top w:val="single" w:sz="4" w:space="0" w:color="auto"/>
              <w:left w:val="nil"/>
              <w:bottom w:val="single" w:sz="4" w:space="0" w:color="auto"/>
              <w:right w:val="single" w:sz="4" w:space="0" w:color="auto"/>
            </w:tcBorders>
            <w:shd w:val="clear" w:color="auto" w:fill="auto"/>
            <w:vAlign w:val="center"/>
          </w:tcPr>
          <w:p w:rsidR="00FC2013" w:rsidRPr="00486EE7" w:rsidRDefault="00FC2013" w:rsidP="00FC2013">
            <w:pPr>
              <w:widowControl/>
              <w:jc w:val="center"/>
              <w:rPr>
                <w:rFonts w:ascii="宋体" w:eastAsia="宋体" w:hAnsi="宋体"/>
                <w:color w:val="000000" w:themeColor="text1"/>
                <w:sz w:val="18"/>
                <w:szCs w:val="18"/>
              </w:rPr>
            </w:pPr>
            <w:r w:rsidRPr="00486EE7">
              <w:rPr>
                <w:rFonts w:ascii="宋体" w:eastAsia="宋体" w:hAnsi="宋体"/>
                <w:color w:val="000000" w:themeColor="text1"/>
                <w:sz w:val="18"/>
                <w:szCs w:val="18"/>
              </w:rPr>
              <w:t>徐州、淮安、盐城、连云港、安徽</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color w:val="000000" w:themeColor="text1"/>
                <w:sz w:val="18"/>
                <w:szCs w:val="18"/>
              </w:rPr>
              <w:t>湘赣区域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486EE7">
            <w:pPr>
              <w:widowControl/>
              <w:jc w:val="center"/>
              <w:rPr>
                <w:rFonts w:ascii="宋体" w:eastAsia="宋体" w:hAnsi="宋体"/>
                <w:color w:val="000000" w:themeColor="text1"/>
                <w:sz w:val="18"/>
                <w:szCs w:val="18"/>
              </w:rPr>
            </w:pPr>
            <w:r w:rsidRPr="00486EE7">
              <w:rPr>
                <w:rFonts w:ascii="宋体" w:eastAsia="宋体" w:hAnsi="宋体"/>
                <w:color w:val="000000" w:themeColor="text1"/>
                <w:sz w:val="18"/>
                <w:szCs w:val="18"/>
              </w:rPr>
              <w:t>长沙、南昌</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315"/>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福建区域</w:t>
            </w:r>
          </w:p>
        </w:tc>
        <w:tc>
          <w:tcPr>
            <w:tcW w:w="3686" w:type="dxa"/>
            <w:tcBorders>
              <w:top w:val="nil"/>
              <w:left w:val="nil"/>
              <w:bottom w:val="single" w:sz="4" w:space="0" w:color="auto"/>
              <w:right w:val="single" w:sz="4" w:space="0" w:color="auto"/>
            </w:tcBorders>
            <w:shd w:val="clear" w:color="auto" w:fill="auto"/>
            <w:vAlign w:val="center"/>
          </w:tcPr>
          <w:p w:rsidR="00FC2013" w:rsidRPr="00486EE7" w:rsidRDefault="00FC2013" w:rsidP="00FC2013">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福州、厦门、莆田、泉州、宁德</w:t>
            </w:r>
          </w:p>
        </w:tc>
        <w:tc>
          <w:tcPr>
            <w:tcW w:w="1284"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315"/>
          <w:jc w:val="center"/>
        </w:trPr>
        <w:tc>
          <w:tcPr>
            <w:tcW w:w="855" w:type="dxa"/>
            <w:vMerge/>
            <w:tcBorders>
              <w:left w:val="single" w:sz="4" w:space="0" w:color="auto"/>
              <w:bottom w:val="single" w:sz="4" w:space="0" w:color="auto"/>
              <w:right w:val="single" w:sz="4" w:space="0" w:color="auto"/>
            </w:tcBorders>
          </w:tcPr>
          <w:p w:rsidR="00FC2013" w:rsidRDefault="00FC2013" w:rsidP="00FC2013">
            <w:pPr>
              <w:widowControl/>
              <w:jc w:val="center"/>
              <w:rPr>
                <w:rFonts w:ascii="宋体" w:eastAsia="宋体" w:hAnsi="宋体"/>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海南区域</w:t>
            </w:r>
          </w:p>
        </w:tc>
        <w:tc>
          <w:tcPr>
            <w:tcW w:w="3686" w:type="dxa"/>
            <w:tcBorders>
              <w:top w:val="single" w:sz="4" w:space="0" w:color="auto"/>
              <w:left w:val="nil"/>
              <w:bottom w:val="single" w:sz="4" w:space="0" w:color="auto"/>
              <w:right w:val="single" w:sz="4" w:space="0" w:color="auto"/>
            </w:tcBorders>
            <w:shd w:val="clear" w:color="auto" w:fill="auto"/>
            <w:vAlign w:val="center"/>
          </w:tcPr>
          <w:p w:rsidR="00FC2013" w:rsidRPr="00486EE7" w:rsidRDefault="00FC2013" w:rsidP="00FC2013">
            <w:pPr>
              <w:widowControl/>
              <w:jc w:val="center"/>
              <w:rPr>
                <w:rFonts w:ascii="宋体" w:eastAsia="宋体" w:hAnsi="宋体"/>
                <w:color w:val="000000" w:themeColor="text1"/>
                <w:sz w:val="18"/>
                <w:szCs w:val="18"/>
              </w:rPr>
            </w:pPr>
            <w:r w:rsidRPr="00486EE7">
              <w:rPr>
                <w:rFonts w:ascii="宋体" w:eastAsia="宋体" w:hAnsi="宋体" w:hint="eastAsia"/>
                <w:color w:val="000000" w:themeColor="text1"/>
                <w:sz w:val="18"/>
                <w:szCs w:val="18"/>
              </w:rPr>
              <w:t>海口、三亚、万宁</w:t>
            </w:r>
          </w:p>
        </w:tc>
        <w:tc>
          <w:tcPr>
            <w:tcW w:w="1284" w:type="dxa"/>
            <w:vMerge/>
            <w:tcBorders>
              <w:left w:val="single" w:sz="4" w:space="0" w:color="auto"/>
              <w:bottom w:val="single" w:sz="4" w:space="0" w:color="auto"/>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2127" w:type="dxa"/>
            <w:vMerge/>
            <w:tcBorders>
              <w:left w:val="single" w:sz="4" w:space="0" w:color="auto"/>
              <w:bottom w:val="single" w:sz="4" w:space="0" w:color="000000"/>
              <w:right w:val="single" w:sz="4" w:space="0" w:color="auto"/>
            </w:tcBorders>
            <w:vAlign w:val="center"/>
          </w:tcPr>
          <w:p w:rsidR="00FC2013" w:rsidRDefault="00FC2013" w:rsidP="00FC2013">
            <w:pPr>
              <w:widowControl/>
              <w:jc w:val="left"/>
              <w:rPr>
                <w:rFonts w:ascii="宋体" w:eastAsia="宋体" w:hAnsi="宋体" w:cs="宋体"/>
                <w:color w:val="000000"/>
                <w:kern w:val="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12</w:t>
            </w:r>
            <w:r>
              <w:rPr>
                <w:rFonts w:ascii="宋体" w:eastAsia="宋体" w:hAnsi="宋体" w:cs="宋体" w:hint="eastAsia"/>
                <w:color w:val="000000"/>
                <w:kern w:val="0"/>
                <w:sz w:val="18"/>
                <w:szCs w:val="18"/>
              </w:rPr>
              <w:t>人</w:t>
            </w:r>
          </w:p>
        </w:tc>
      </w:tr>
      <w:tr w:rsidR="00FC2013" w:rsidTr="00086F35">
        <w:trPr>
          <w:trHeight w:val="372"/>
          <w:jc w:val="center"/>
        </w:trPr>
        <w:tc>
          <w:tcPr>
            <w:tcW w:w="855" w:type="dxa"/>
            <w:vMerge w:val="restart"/>
            <w:tcBorders>
              <w:top w:val="nil"/>
              <w:left w:val="single" w:sz="4" w:space="0" w:color="auto"/>
              <w:right w:val="single" w:sz="4" w:space="0" w:color="auto"/>
            </w:tcBorders>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职能部门需求</w:t>
            </w: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市场开发部</w:t>
            </w:r>
          </w:p>
        </w:tc>
        <w:tc>
          <w:tcPr>
            <w:tcW w:w="3686"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全国</w:t>
            </w:r>
          </w:p>
        </w:tc>
        <w:tc>
          <w:tcPr>
            <w:tcW w:w="1284" w:type="dxa"/>
            <w:tcBorders>
              <w:top w:val="nil"/>
              <w:left w:val="single" w:sz="4" w:space="0" w:color="auto"/>
              <w:bottom w:val="single" w:sz="4" w:space="0" w:color="auto"/>
              <w:right w:val="single" w:sz="4" w:space="0" w:color="auto"/>
            </w:tcBorders>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市场专员</w:t>
            </w:r>
          </w:p>
        </w:tc>
        <w:tc>
          <w:tcPr>
            <w:tcW w:w="2127" w:type="dxa"/>
            <w:tcBorders>
              <w:top w:val="nil"/>
              <w:left w:val="single" w:sz="4" w:space="0" w:color="auto"/>
              <w:bottom w:val="single" w:sz="4" w:space="0" w:color="000000"/>
              <w:right w:val="single" w:sz="4" w:space="0" w:color="auto"/>
            </w:tcBorders>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市场营销</w:t>
            </w: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8E3496">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2</w:t>
            </w:r>
            <w:r w:rsidR="008E3496">
              <w:rPr>
                <w:rFonts w:ascii="宋体" w:eastAsia="宋体" w:hAnsi="宋体" w:cs="宋体"/>
                <w:color w:val="000000"/>
                <w:kern w:val="0"/>
                <w:sz w:val="18"/>
                <w:szCs w:val="18"/>
              </w:rPr>
              <w:t>5</w:t>
            </w:r>
            <w:r>
              <w:rPr>
                <w:rFonts w:ascii="宋体" w:eastAsia="宋体" w:hAnsi="宋体" w:cs="宋体" w:hint="eastAsia"/>
                <w:color w:val="000000"/>
                <w:kern w:val="0"/>
                <w:sz w:val="18"/>
                <w:szCs w:val="18"/>
              </w:rPr>
              <w:t>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b/>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8E3496"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材料资源</w:t>
            </w:r>
            <w:r w:rsidR="00FC2013">
              <w:rPr>
                <w:rFonts w:ascii="宋体" w:eastAsia="宋体" w:hAnsi="宋体" w:hint="eastAsia"/>
                <w:color w:val="000000" w:themeColor="text1"/>
                <w:sz w:val="18"/>
                <w:szCs w:val="18"/>
              </w:rPr>
              <w:t>部</w:t>
            </w:r>
          </w:p>
        </w:tc>
        <w:tc>
          <w:tcPr>
            <w:tcW w:w="3686"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全国</w:t>
            </w:r>
          </w:p>
        </w:tc>
        <w:tc>
          <w:tcPr>
            <w:tcW w:w="1284" w:type="dxa"/>
            <w:tcBorders>
              <w:top w:val="nil"/>
              <w:left w:val="single" w:sz="4" w:space="0" w:color="auto"/>
              <w:bottom w:val="single" w:sz="4" w:space="0" w:color="auto"/>
              <w:right w:val="single" w:sz="4" w:space="0" w:color="auto"/>
            </w:tcBorders>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采购员</w:t>
            </w:r>
          </w:p>
        </w:tc>
        <w:tc>
          <w:tcPr>
            <w:tcW w:w="2127" w:type="dxa"/>
            <w:tcBorders>
              <w:top w:val="nil"/>
              <w:left w:val="single" w:sz="4" w:space="0" w:color="auto"/>
              <w:bottom w:val="single" w:sz="4" w:space="0" w:color="000000"/>
              <w:right w:val="single" w:sz="4" w:space="0" w:color="auto"/>
            </w:tcBorders>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土木类工程相关专业</w:t>
            </w: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w:t>
            </w:r>
            <w:r>
              <w:rPr>
                <w:rFonts w:ascii="宋体" w:eastAsia="宋体" w:hAnsi="宋体" w:cs="宋体"/>
                <w:color w:val="000000"/>
                <w:kern w:val="0"/>
                <w:sz w:val="18"/>
                <w:szCs w:val="18"/>
              </w:rPr>
              <w:t>0人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b/>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8E3496" w:rsidP="00FC2013">
            <w:pPr>
              <w:widowControl/>
              <w:jc w:val="center"/>
              <w:rPr>
                <w:rFonts w:ascii="宋体" w:eastAsia="宋体" w:hAnsi="宋体"/>
                <w:color w:val="000000" w:themeColor="text1"/>
                <w:sz w:val="18"/>
                <w:szCs w:val="18"/>
              </w:rPr>
            </w:pPr>
            <w:r>
              <w:rPr>
                <w:rFonts w:ascii="宋体" w:eastAsia="宋体" w:hAnsi="宋体"/>
                <w:color w:val="000000" w:themeColor="text1"/>
                <w:sz w:val="18"/>
                <w:szCs w:val="18"/>
              </w:rPr>
              <w:t>劳务</w:t>
            </w:r>
            <w:r>
              <w:rPr>
                <w:rFonts w:ascii="宋体" w:eastAsia="宋体" w:hAnsi="宋体" w:hint="eastAsia"/>
                <w:color w:val="000000" w:themeColor="text1"/>
                <w:sz w:val="18"/>
                <w:szCs w:val="18"/>
              </w:rPr>
              <w:t>资源部</w:t>
            </w:r>
          </w:p>
        </w:tc>
        <w:tc>
          <w:tcPr>
            <w:tcW w:w="3686" w:type="dxa"/>
            <w:tcBorders>
              <w:top w:val="nil"/>
              <w:left w:val="nil"/>
              <w:bottom w:val="single" w:sz="4" w:space="0" w:color="auto"/>
              <w:right w:val="single" w:sz="4" w:space="0" w:color="auto"/>
            </w:tcBorders>
            <w:shd w:val="clear" w:color="auto" w:fill="auto"/>
            <w:vAlign w:val="center"/>
          </w:tcPr>
          <w:p w:rsidR="00FC2013" w:rsidRDefault="008E3496" w:rsidP="00FC2013">
            <w:pPr>
              <w:widowControl/>
              <w:jc w:val="center"/>
              <w:rPr>
                <w:rFonts w:ascii="宋体" w:eastAsia="宋体" w:hAnsi="宋体"/>
                <w:color w:val="000000" w:themeColor="text1"/>
                <w:sz w:val="18"/>
                <w:szCs w:val="18"/>
              </w:rPr>
            </w:pPr>
            <w:r>
              <w:rPr>
                <w:rFonts w:ascii="宋体" w:eastAsia="宋体" w:hAnsi="宋体"/>
                <w:color w:val="000000" w:themeColor="text1"/>
                <w:sz w:val="18"/>
                <w:szCs w:val="18"/>
              </w:rPr>
              <w:t>全国</w:t>
            </w:r>
          </w:p>
        </w:tc>
        <w:tc>
          <w:tcPr>
            <w:tcW w:w="1284" w:type="dxa"/>
            <w:tcBorders>
              <w:top w:val="nil"/>
              <w:left w:val="single" w:sz="4" w:space="0" w:color="auto"/>
              <w:bottom w:val="single" w:sz="4" w:space="0" w:color="auto"/>
              <w:right w:val="single" w:sz="4" w:space="0" w:color="auto"/>
            </w:tcBorders>
            <w:vAlign w:val="center"/>
          </w:tcPr>
          <w:p w:rsidR="00FC2013" w:rsidRDefault="008E3496"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劳务员</w:t>
            </w:r>
          </w:p>
        </w:tc>
        <w:tc>
          <w:tcPr>
            <w:tcW w:w="2127" w:type="dxa"/>
            <w:tcBorders>
              <w:top w:val="nil"/>
              <w:left w:val="single" w:sz="4" w:space="0" w:color="auto"/>
              <w:bottom w:val="single" w:sz="4" w:space="0" w:color="000000"/>
              <w:right w:val="single" w:sz="4" w:space="0" w:color="auto"/>
            </w:tcBorders>
            <w:vAlign w:val="center"/>
          </w:tcPr>
          <w:p w:rsidR="00FC2013" w:rsidRDefault="008E3496" w:rsidP="00FC201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土木类工程相关专业</w:t>
            </w: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w:t>
            </w:r>
            <w:r w:rsidR="008E3496">
              <w:rPr>
                <w:rFonts w:ascii="宋体" w:eastAsia="宋体" w:hAnsi="宋体" w:cs="宋体"/>
                <w:color w:val="000000"/>
                <w:kern w:val="0"/>
                <w:sz w:val="18"/>
                <w:szCs w:val="18"/>
              </w:rPr>
              <w:t>0</w:t>
            </w:r>
            <w:r>
              <w:rPr>
                <w:rFonts w:ascii="宋体" w:eastAsia="宋体" w:hAnsi="宋体" w:cs="宋体"/>
                <w:color w:val="000000"/>
                <w:kern w:val="0"/>
                <w:sz w:val="18"/>
                <w:szCs w:val="18"/>
              </w:rPr>
              <w:t>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b/>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财务管理部</w:t>
            </w:r>
          </w:p>
        </w:tc>
        <w:tc>
          <w:tcPr>
            <w:tcW w:w="3686" w:type="dxa"/>
            <w:tcBorders>
              <w:top w:val="nil"/>
              <w:left w:val="nil"/>
              <w:bottom w:val="single" w:sz="4" w:space="0" w:color="auto"/>
              <w:right w:val="single" w:sz="4" w:space="0" w:color="auto"/>
            </w:tcBorders>
            <w:shd w:val="clear" w:color="auto" w:fill="auto"/>
            <w:vAlign w:val="center"/>
          </w:tcPr>
          <w:p w:rsidR="00FC2013" w:rsidRDefault="00FC2013" w:rsidP="00FC2013">
            <w:pPr>
              <w:jc w:val="center"/>
            </w:pPr>
            <w:r>
              <w:rPr>
                <w:rFonts w:ascii="宋体" w:eastAsia="宋体" w:hAnsi="宋体" w:hint="eastAsia"/>
                <w:color w:val="000000" w:themeColor="text1"/>
                <w:sz w:val="18"/>
                <w:szCs w:val="18"/>
              </w:rPr>
              <w:t>深圳总部</w:t>
            </w:r>
          </w:p>
        </w:tc>
        <w:tc>
          <w:tcPr>
            <w:tcW w:w="1284" w:type="dxa"/>
            <w:tcBorders>
              <w:top w:val="nil"/>
              <w:left w:val="single" w:sz="4" w:space="0" w:color="auto"/>
              <w:bottom w:val="single" w:sz="4" w:space="0" w:color="auto"/>
              <w:right w:val="single" w:sz="4" w:space="0" w:color="auto"/>
            </w:tcBorders>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会计员</w:t>
            </w:r>
          </w:p>
        </w:tc>
        <w:tc>
          <w:tcPr>
            <w:tcW w:w="2127" w:type="dxa"/>
            <w:tcBorders>
              <w:top w:val="nil"/>
              <w:left w:val="single" w:sz="4" w:space="0" w:color="auto"/>
              <w:bottom w:val="single" w:sz="4" w:space="0" w:color="000000"/>
              <w:right w:val="single" w:sz="4" w:space="0" w:color="auto"/>
            </w:tcBorders>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会计学</w:t>
            </w:r>
            <w:r>
              <w:rPr>
                <w:rFonts w:ascii="宋体" w:eastAsia="宋体" w:hAnsi="宋体" w:cs="宋体"/>
                <w:color w:val="000000"/>
                <w:kern w:val="0"/>
                <w:sz w:val="18"/>
                <w:szCs w:val="18"/>
              </w:rPr>
              <w:t>、</w:t>
            </w:r>
            <w:r>
              <w:rPr>
                <w:rFonts w:ascii="宋体" w:eastAsia="宋体" w:hAnsi="宋体" w:cs="宋体" w:hint="eastAsia"/>
                <w:color w:val="000000"/>
                <w:kern w:val="0"/>
                <w:sz w:val="18"/>
                <w:szCs w:val="18"/>
              </w:rPr>
              <w:t>财务管理</w:t>
            </w:r>
          </w:p>
        </w:tc>
        <w:tc>
          <w:tcPr>
            <w:tcW w:w="709"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5人</w:t>
            </w:r>
          </w:p>
        </w:tc>
      </w:tr>
      <w:tr w:rsidR="00FC2013" w:rsidTr="00086F35">
        <w:trPr>
          <w:trHeight w:val="372"/>
          <w:jc w:val="center"/>
        </w:trPr>
        <w:tc>
          <w:tcPr>
            <w:tcW w:w="855" w:type="dxa"/>
            <w:vMerge/>
            <w:tcBorders>
              <w:left w:val="single" w:sz="4" w:space="0" w:color="auto"/>
              <w:right w:val="single" w:sz="4" w:space="0" w:color="auto"/>
            </w:tcBorders>
          </w:tcPr>
          <w:p w:rsidR="00FC2013" w:rsidRDefault="00FC2013" w:rsidP="00FC2013">
            <w:pPr>
              <w:widowControl/>
              <w:jc w:val="center"/>
              <w:rPr>
                <w:rFonts w:ascii="宋体" w:eastAsia="宋体" w:hAnsi="宋体"/>
                <w:b/>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综合办公室</w:t>
            </w:r>
          </w:p>
        </w:tc>
        <w:tc>
          <w:tcPr>
            <w:tcW w:w="3686" w:type="dxa"/>
            <w:tcBorders>
              <w:top w:val="nil"/>
              <w:left w:val="nil"/>
              <w:bottom w:val="single" w:sz="4" w:space="0" w:color="auto"/>
              <w:right w:val="single" w:sz="4" w:space="0" w:color="auto"/>
            </w:tcBorders>
            <w:shd w:val="clear" w:color="auto" w:fill="auto"/>
            <w:vAlign w:val="center"/>
          </w:tcPr>
          <w:p w:rsidR="00FC2013" w:rsidRDefault="00FC2013" w:rsidP="00FC2013">
            <w:pPr>
              <w:jc w:val="center"/>
            </w:pPr>
            <w:r>
              <w:rPr>
                <w:rFonts w:ascii="宋体" w:eastAsia="宋体" w:hAnsi="宋体" w:hint="eastAsia"/>
                <w:color w:val="000000" w:themeColor="text1"/>
                <w:sz w:val="18"/>
                <w:szCs w:val="18"/>
              </w:rPr>
              <w:t>深圳总部</w:t>
            </w:r>
          </w:p>
        </w:tc>
        <w:tc>
          <w:tcPr>
            <w:tcW w:w="1284" w:type="dxa"/>
            <w:tcBorders>
              <w:top w:val="nil"/>
              <w:left w:val="single" w:sz="4" w:space="0" w:color="auto"/>
              <w:bottom w:val="single" w:sz="4" w:space="0" w:color="auto"/>
              <w:right w:val="single" w:sz="4" w:space="0" w:color="auto"/>
            </w:tcBorders>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法务专员</w:t>
            </w:r>
          </w:p>
        </w:tc>
        <w:tc>
          <w:tcPr>
            <w:tcW w:w="2127" w:type="dxa"/>
            <w:tcBorders>
              <w:top w:val="nil"/>
              <w:left w:val="single" w:sz="4" w:space="0" w:color="auto"/>
              <w:bottom w:val="single" w:sz="4" w:space="0" w:color="000000"/>
              <w:right w:val="single" w:sz="4" w:space="0" w:color="auto"/>
            </w:tcBorders>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法律</w:t>
            </w:r>
          </w:p>
        </w:tc>
        <w:tc>
          <w:tcPr>
            <w:tcW w:w="709" w:type="dxa"/>
            <w:tcBorders>
              <w:top w:val="nil"/>
              <w:left w:val="nil"/>
              <w:bottom w:val="single" w:sz="4" w:space="0" w:color="auto"/>
              <w:right w:val="single" w:sz="4" w:space="0" w:color="auto"/>
            </w:tcBorders>
            <w:shd w:val="clear" w:color="auto" w:fill="auto"/>
            <w:vAlign w:val="center"/>
          </w:tcPr>
          <w:p w:rsidR="00FC2013" w:rsidRDefault="008E3496"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5</w:t>
            </w:r>
            <w:r w:rsidR="00FC2013">
              <w:rPr>
                <w:rFonts w:ascii="宋体" w:eastAsia="宋体" w:hAnsi="宋体" w:cs="宋体" w:hint="eastAsia"/>
                <w:color w:val="000000"/>
                <w:kern w:val="0"/>
                <w:sz w:val="18"/>
                <w:szCs w:val="18"/>
              </w:rPr>
              <w:t>人</w:t>
            </w:r>
          </w:p>
        </w:tc>
      </w:tr>
      <w:tr w:rsidR="00FC2013" w:rsidTr="008E3496">
        <w:trPr>
          <w:trHeight w:val="283"/>
          <w:jc w:val="center"/>
        </w:trPr>
        <w:tc>
          <w:tcPr>
            <w:tcW w:w="855" w:type="dxa"/>
            <w:vMerge/>
            <w:tcBorders>
              <w:left w:val="single" w:sz="4" w:space="0" w:color="auto"/>
              <w:bottom w:val="single" w:sz="4" w:space="0" w:color="auto"/>
              <w:right w:val="single" w:sz="4" w:space="0" w:color="auto"/>
            </w:tcBorders>
          </w:tcPr>
          <w:p w:rsidR="00FC2013" w:rsidRDefault="00FC2013" w:rsidP="00FC2013">
            <w:pPr>
              <w:widowControl/>
              <w:rPr>
                <w:rFonts w:ascii="宋体" w:eastAsia="宋体" w:hAnsi="宋体"/>
                <w:b/>
                <w:color w:val="000000" w:themeColor="text1"/>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olor w:val="000000" w:themeColor="text1"/>
                <w:sz w:val="18"/>
                <w:szCs w:val="18"/>
              </w:rPr>
            </w:pPr>
            <w:r>
              <w:rPr>
                <w:rFonts w:ascii="宋体" w:eastAsia="宋体" w:hAnsi="宋体" w:hint="eastAsia"/>
                <w:color w:val="000000" w:themeColor="text1"/>
                <w:sz w:val="18"/>
                <w:szCs w:val="18"/>
              </w:rPr>
              <w:t>人力资源部</w:t>
            </w:r>
          </w:p>
        </w:tc>
        <w:tc>
          <w:tcPr>
            <w:tcW w:w="3686" w:type="dxa"/>
            <w:tcBorders>
              <w:top w:val="nil"/>
              <w:left w:val="nil"/>
              <w:bottom w:val="single" w:sz="4" w:space="0" w:color="auto"/>
              <w:right w:val="single" w:sz="4" w:space="0" w:color="auto"/>
            </w:tcBorders>
            <w:shd w:val="clear" w:color="auto" w:fill="auto"/>
            <w:vAlign w:val="center"/>
          </w:tcPr>
          <w:p w:rsidR="00FC2013" w:rsidRDefault="00FC2013" w:rsidP="00FC2013">
            <w:pPr>
              <w:jc w:val="center"/>
            </w:pPr>
            <w:r>
              <w:rPr>
                <w:rFonts w:ascii="宋体" w:eastAsia="宋体" w:hAnsi="宋体" w:hint="eastAsia"/>
                <w:color w:val="000000" w:themeColor="text1"/>
                <w:sz w:val="18"/>
                <w:szCs w:val="18"/>
              </w:rPr>
              <w:t>深圳总部</w:t>
            </w:r>
          </w:p>
        </w:tc>
        <w:tc>
          <w:tcPr>
            <w:tcW w:w="1284"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人事专员</w:t>
            </w:r>
          </w:p>
        </w:tc>
        <w:tc>
          <w:tcPr>
            <w:tcW w:w="2127" w:type="dxa"/>
            <w:tcBorders>
              <w:top w:val="nil"/>
              <w:left w:val="nil"/>
              <w:bottom w:val="single" w:sz="4" w:space="0" w:color="auto"/>
              <w:right w:val="single" w:sz="4" w:space="0" w:color="auto"/>
            </w:tcBorders>
            <w:shd w:val="clear" w:color="auto" w:fill="auto"/>
            <w:vAlign w:val="center"/>
          </w:tcPr>
          <w:p w:rsidR="00FC2013" w:rsidRDefault="00FC2013"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人力资源管理</w:t>
            </w:r>
          </w:p>
        </w:tc>
        <w:tc>
          <w:tcPr>
            <w:tcW w:w="709" w:type="dxa"/>
            <w:tcBorders>
              <w:top w:val="nil"/>
              <w:left w:val="nil"/>
              <w:bottom w:val="single" w:sz="4" w:space="0" w:color="auto"/>
              <w:right w:val="single" w:sz="4" w:space="0" w:color="auto"/>
            </w:tcBorders>
            <w:shd w:val="clear" w:color="auto" w:fill="auto"/>
            <w:vAlign w:val="center"/>
          </w:tcPr>
          <w:p w:rsidR="00FC2013" w:rsidRDefault="008E3496" w:rsidP="00FC2013">
            <w:pPr>
              <w:widowControl/>
              <w:jc w:val="center"/>
              <w:rPr>
                <w:rFonts w:ascii="宋体" w:eastAsia="宋体" w:hAnsi="宋体" w:cs="宋体"/>
                <w:color w:val="000000"/>
                <w:kern w:val="0"/>
                <w:sz w:val="18"/>
                <w:szCs w:val="18"/>
              </w:rPr>
            </w:pPr>
            <w:r>
              <w:rPr>
                <w:rFonts w:ascii="宋体" w:eastAsia="宋体" w:hAnsi="宋体" w:cs="宋体"/>
                <w:color w:val="000000"/>
                <w:kern w:val="0"/>
                <w:sz w:val="18"/>
                <w:szCs w:val="18"/>
              </w:rPr>
              <w:t>5</w:t>
            </w:r>
            <w:r w:rsidR="00FC2013">
              <w:rPr>
                <w:rFonts w:ascii="宋体" w:eastAsia="宋体" w:hAnsi="宋体" w:cs="宋体" w:hint="eastAsia"/>
                <w:color w:val="000000"/>
                <w:kern w:val="0"/>
                <w:sz w:val="18"/>
                <w:szCs w:val="18"/>
              </w:rPr>
              <w:t>人</w:t>
            </w:r>
          </w:p>
        </w:tc>
      </w:tr>
    </w:tbl>
    <w:p w:rsidR="008710C6" w:rsidRDefault="008710C6">
      <w:pPr>
        <w:widowControl/>
        <w:spacing w:line="263" w:lineRule="atLeast"/>
        <w:ind w:right="480"/>
        <w:jc w:val="left"/>
        <w:rPr>
          <w:rFonts w:ascii="宋体" w:eastAsia="宋体" w:hAnsi="宋体" w:cs="宋体"/>
          <w:b/>
          <w:kern w:val="0"/>
          <w:sz w:val="29"/>
          <w:szCs w:val="29"/>
        </w:rPr>
      </w:pPr>
    </w:p>
    <w:p w:rsidR="00831BFC" w:rsidRDefault="00831BFC" w:rsidP="00831BFC">
      <w:pPr>
        <w:pStyle w:val="aa"/>
        <w:widowControl/>
        <w:numPr>
          <w:ilvl w:val="0"/>
          <w:numId w:val="2"/>
        </w:numPr>
        <w:spacing w:line="263" w:lineRule="atLeast"/>
        <w:ind w:right="480" w:firstLineChars="0"/>
        <w:jc w:val="left"/>
        <w:rPr>
          <w:rFonts w:ascii="宋体" w:eastAsia="宋体" w:hAnsi="宋体" w:cs="宋体"/>
          <w:b/>
          <w:kern w:val="0"/>
          <w:sz w:val="29"/>
          <w:szCs w:val="29"/>
        </w:rPr>
      </w:pPr>
      <w:r>
        <w:rPr>
          <w:rFonts w:ascii="宋体" w:eastAsia="宋体" w:hAnsi="宋体" w:cs="宋体" w:hint="eastAsia"/>
          <w:b/>
          <w:kern w:val="0"/>
          <w:sz w:val="29"/>
          <w:szCs w:val="29"/>
        </w:rPr>
        <w:t>薪资待遇</w:t>
      </w:r>
    </w:p>
    <w:p w:rsidR="00831BFC" w:rsidRPr="00831BFC" w:rsidRDefault="00831BFC" w:rsidP="00831BFC">
      <w:pPr>
        <w:widowControl/>
        <w:spacing w:line="263" w:lineRule="atLeast"/>
        <w:ind w:right="480" w:firstLineChars="300" w:firstLine="630"/>
        <w:jc w:val="left"/>
        <w:rPr>
          <w:rFonts w:ascii="宋体" w:eastAsia="宋体" w:hAnsi="宋体" w:cs="宋体"/>
          <w:b/>
          <w:kern w:val="0"/>
          <w:sz w:val="29"/>
          <w:szCs w:val="29"/>
        </w:rPr>
      </w:pPr>
      <w:r>
        <w:rPr>
          <w:noProof/>
        </w:rPr>
        <w:lastRenderedPageBreak/>
        <w:drawing>
          <wp:inline distT="0" distB="0" distL="0" distR="0" wp14:anchorId="451FCB69" wp14:editId="6FCB6192">
            <wp:extent cx="4488180" cy="1615440"/>
            <wp:effectExtent l="0" t="0" r="0" b="6096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710C6" w:rsidRDefault="008710C6">
      <w:pPr>
        <w:widowControl/>
        <w:spacing w:line="263" w:lineRule="atLeast"/>
        <w:ind w:right="480"/>
        <w:jc w:val="left"/>
        <w:rPr>
          <w:rFonts w:ascii="宋体" w:eastAsia="宋体" w:hAnsi="宋体" w:cs="宋体"/>
          <w:b/>
          <w:kern w:val="0"/>
          <w:sz w:val="29"/>
          <w:szCs w:val="29"/>
        </w:rPr>
      </w:pPr>
    </w:p>
    <w:tbl>
      <w:tblPr>
        <w:tblStyle w:val="a7"/>
        <w:tblW w:w="9209" w:type="dxa"/>
        <w:jc w:val="center"/>
        <w:tblLook w:val="04A0" w:firstRow="1" w:lastRow="0" w:firstColumn="1" w:lastColumn="0" w:noHBand="0" w:noVBand="1"/>
      </w:tblPr>
      <w:tblGrid>
        <w:gridCol w:w="3397"/>
        <w:gridCol w:w="5812"/>
      </w:tblGrid>
      <w:tr w:rsidR="008710C6" w:rsidTr="009D17DA">
        <w:trPr>
          <w:trHeight w:val="369"/>
          <w:jc w:val="center"/>
        </w:trPr>
        <w:tc>
          <w:tcPr>
            <w:tcW w:w="3397" w:type="dxa"/>
            <w:shd w:val="clear" w:color="auto" w:fill="9CC2E5" w:themeFill="accent1" w:themeFillTint="99"/>
            <w:vAlign w:val="center"/>
          </w:tcPr>
          <w:p w:rsidR="008710C6" w:rsidRDefault="008710C6" w:rsidP="009D17DA">
            <w:pPr>
              <w:widowControl/>
              <w:spacing w:before="75" w:after="75" w:line="263" w:lineRule="atLeast"/>
              <w:ind w:right="480"/>
              <w:jc w:val="center"/>
              <w:rPr>
                <w:rFonts w:ascii="宋体" w:eastAsia="宋体" w:hAnsi="宋体" w:cs="宋体"/>
                <w:kern w:val="0"/>
                <w:szCs w:val="21"/>
              </w:rPr>
            </w:pPr>
            <w:r>
              <w:rPr>
                <w:rFonts w:ascii="宋体" w:eastAsia="宋体" w:hAnsi="宋体" w:cs="宋体" w:hint="eastAsia"/>
                <w:kern w:val="0"/>
                <w:szCs w:val="21"/>
              </w:rPr>
              <w:t>岗位</w:t>
            </w:r>
          </w:p>
        </w:tc>
        <w:tc>
          <w:tcPr>
            <w:tcW w:w="5812" w:type="dxa"/>
            <w:shd w:val="clear" w:color="auto" w:fill="9CC2E5" w:themeFill="accent1" w:themeFillTint="99"/>
            <w:vAlign w:val="center"/>
          </w:tcPr>
          <w:p w:rsidR="008710C6" w:rsidRDefault="008710C6" w:rsidP="009D17DA">
            <w:pPr>
              <w:widowControl/>
              <w:spacing w:before="75" w:after="75" w:line="263" w:lineRule="atLeast"/>
              <w:ind w:right="480"/>
              <w:jc w:val="center"/>
              <w:rPr>
                <w:rFonts w:ascii="宋体" w:eastAsia="宋体" w:hAnsi="宋体" w:cs="宋体"/>
                <w:kern w:val="0"/>
                <w:szCs w:val="21"/>
              </w:rPr>
            </w:pPr>
            <w:r>
              <w:rPr>
                <w:rFonts w:ascii="宋体" w:eastAsia="宋体" w:hAnsi="宋体" w:cs="宋体" w:hint="eastAsia"/>
                <w:kern w:val="0"/>
                <w:szCs w:val="21"/>
              </w:rPr>
              <w:t>年综合收入</w:t>
            </w:r>
          </w:p>
        </w:tc>
      </w:tr>
      <w:tr w:rsidR="008710C6" w:rsidTr="009D17DA">
        <w:trPr>
          <w:jc w:val="center"/>
        </w:trPr>
        <w:tc>
          <w:tcPr>
            <w:tcW w:w="3397" w:type="dxa"/>
            <w:vAlign w:val="center"/>
          </w:tcPr>
          <w:p w:rsidR="008710C6" w:rsidRDefault="00831BFC" w:rsidP="00831BFC">
            <w:pPr>
              <w:widowControl/>
              <w:spacing w:before="75" w:after="75" w:line="263" w:lineRule="atLeast"/>
              <w:ind w:right="480"/>
              <w:jc w:val="center"/>
              <w:rPr>
                <w:rFonts w:ascii="宋体" w:eastAsia="宋体" w:hAnsi="宋体" w:cs="宋体"/>
                <w:kern w:val="0"/>
                <w:sz w:val="18"/>
                <w:szCs w:val="18"/>
              </w:rPr>
            </w:pPr>
            <w:r>
              <w:rPr>
                <w:rFonts w:ascii="宋体" w:eastAsia="宋体" w:hAnsi="宋体" w:cs="宋体" w:hint="eastAsia"/>
                <w:kern w:val="0"/>
                <w:sz w:val="18"/>
                <w:szCs w:val="18"/>
              </w:rPr>
              <w:t>施工管理岗位</w:t>
            </w:r>
          </w:p>
        </w:tc>
        <w:tc>
          <w:tcPr>
            <w:tcW w:w="5812" w:type="dxa"/>
            <w:vAlign w:val="center"/>
          </w:tcPr>
          <w:p w:rsidR="008710C6" w:rsidRDefault="008710C6" w:rsidP="000F7E3D">
            <w:pPr>
              <w:widowControl/>
              <w:spacing w:before="75" w:after="75" w:line="263" w:lineRule="atLeast"/>
              <w:ind w:right="480"/>
              <w:jc w:val="center"/>
              <w:rPr>
                <w:rFonts w:ascii="宋体" w:eastAsia="宋体" w:hAnsi="宋体" w:cs="宋体"/>
                <w:kern w:val="0"/>
                <w:sz w:val="18"/>
                <w:szCs w:val="18"/>
              </w:rPr>
            </w:pPr>
            <w:r>
              <w:rPr>
                <w:rFonts w:ascii="宋体" w:eastAsia="宋体" w:hAnsi="宋体" w:cs="宋体" w:hint="eastAsia"/>
                <w:kern w:val="0"/>
                <w:sz w:val="18"/>
                <w:szCs w:val="18"/>
              </w:rPr>
              <w:t>月</w:t>
            </w:r>
            <w:r>
              <w:rPr>
                <w:rFonts w:ascii="宋体" w:eastAsia="宋体" w:hAnsi="宋体" w:cs="宋体"/>
                <w:kern w:val="0"/>
                <w:sz w:val="18"/>
                <w:szCs w:val="18"/>
              </w:rPr>
              <w:t>工资</w:t>
            </w:r>
            <w:r w:rsidR="00C3148D">
              <w:rPr>
                <w:rFonts w:ascii="宋体" w:eastAsia="宋体" w:hAnsi="宋体" w:cs="宋体"/>
                <w:kern w:val="0"/>
                <w:sz w:val="18"/>
                <w:szCs w:val="18"/>
              </w:rPr>
              <w:t>8</w:t>
            </w:r>
            <w:r w:rsidR="000F7E3D">
              <w:rPr>
                <w:rFonts w:ascii="宋体" w:eastAsia="宋体" w:hAnsi="宋体" w:cs="宋体"/>
                <w:kern w:val="0"/>
                <w:sz w:val="18"/>
                <w:szCs w:val="18"/>
              </w:rPr>
              <w:t>0</w:t>
            </w:r>
            <w:r w:rsidR="00C3148D">
              <w:rPr>
                <w:rFonts w:ascii="宋体" w:eastAsia="宋体" w:hAnsi="宋体" w:cs="宋体"/>
                <w:kern w:val="0"/>
                <w:sz w:val="18"/>
                <w:szCs w:val="18"/>
              </w:rPr>
              <w:t>00</w:t>
            </w:r>
            <w:r w:rsidR="003B1B8A">
              <w:rPr>
                <w:rFonts w:ascii="宋体" w:eastAsia="宋体" w:hAnsi="宋体" w:cs="宋体"/>
                <w:kern w:val="0"/>
                <w:sz w:val="18"/>
                <w:szCs w:val="18"/>
              </w:rPr>
              <w:t>起</w:t>
            </w:r>
            <w:r>
              <w:rPr>
                <w:rFonts w:ascii="宋体" w:eastAsia="宋体" w:hAnsi="宋体" w:cs="宋体" w:hint="eastAsia"/>
                <w:kern w:val="0"/>
                <w:sz w:val="18"/>
                <w:szCs w:val="18"/>
              </w:rPr>
              <w:t>，</w:t>
            </w:r>
            <w:r w:rsidR="000F7E3D">
              <w:rPr>
                <w:rFonts w:ascii="宋体" w:eastAsia="宋体" w:hAnsi="宋体" w:cs="宋体" w:hint="eastAsia"/>
                <w:kern w:val="0"/>
                <w:sz w:val="18"/>
                <w:szCs w:val="18"/>
              </w:rPr>
              <w:t>另</w:t>
            </w:r>
            <w:bookmarkStart w:id="3" w:name="_GoBack"/>
            <w:bookmarkEnd w:id="3"/>
            <w:r>
              <w:rPr>
                <w:rFonts w:ascii="宋体" w:eastAsia="宋体" w:hAnsi="宋体" w:cs="宋体" w:hint="eastAsia"/>
                <w:kern w:val="0"/>
                <w:sz w:val="18"/>
                <w:szCs w:val="18"/>
              </w:rPr>
              <w:t>有交通话费补助，有制度化的项目奖金，</w:t>
            </w:r>
            <w:r w:rsidR="003B1B8A">
              <w:rPr>
                <w:rFonts w:ascii="宋体" w:eastAsia="宋体" w:hAnsi="宋体" w:cs="宋体" w:hint="eastAsia"/>
                <w:kern w:val="0"/>
                <w:sz w:val="18"/>
                <w:szCs w:val="18"/>
              </w:rPr>
              <w:t>第一年</w:t>
            </w:r>
            <w:r>
              <w:rPr>
                <w:rFonts w:ascii="宋体" w:eastAsia="宋体" w:hAnsi="宋体" w:cs="宋体" w:hint="eastAsia"/>
                <w:kern w:val="0"/>
                <w:sz w:val="18"/>
                <w:szCs w:val="18"/>
              </w:rPr>
              <w:t>年收入1</w:t>
            </w:r>
            <w:r w:rsidR="00F81CB9">
              <w:rPr>
                <w:rFonts w:ascii="宋体" w:eastAsia="宋体" w:hAnsi="宋体" w:cs="宋体"/>
                <w:kern w:val="0"/>
                <w:sz w:val="18"/>
                <w:szCs w:val="18"/>
              </w:rPr>
              <w:t>0</w:t>
            </w:r>
            <w:r>
              <w:rPr>
                <w:rFonts w:ascii="宋体" w:eastAsia="宋体" w:hAnsi="宋体" w:cs="宋体" w:hint="eastAsia"/>
                <w:kern w:val="0"/>
                <w:sz w:val="18"/>
                <w:szCs w:val="18"/>
              </w:rPr>
              <w:t>-</w:t>
            </w:r>
            <w:r>
              <w:rPr>
                <w:rFonts w:ascii="宋体" w:eastAsia="宋体" w:hAnsi="宋体" w:cs="宋体"/>
                <w:kern w:val="0"/>
                <w:sz w:val="18"/>
                <w:szCs w:val="18"/>
              </w:rPr>
              <w:t>13万元</w:t>
            </w:r>
          </w:p>
        </w:tc>
      </w:tr>
    </w:tbl>
    <w:p w:rsidR="008710C6" w:rsidRPr="008710C6" w:rsidRDefault="008710C6">
      <w:pPr>
        <w:widowControl/>
        <w:spacing w:line="263" w:lineRule="atLeast"/>
        <w:ind w:right="480"/>
        <w:jc w:val="left"/>
        <w:rPr>
          <w:rFonts w:ascii="宋体" w:eastAsia="宋体" w:hAnsi="宋体" w:cs="宋体"/>
          <w:b/>
          <w:kern w:val="0"/>
          <w:sz w:val="29"/>
          <w:szCs w:val="29"/>
        </w:rPr>
      </w:pPr>
    </w:p>
    <w:p w:rsidR="00A52156" w:rsidRDefault="005A364F">
      <w:pPr>
        <w:pStyle w:val="aa"/>
        <w:widowControl/>
        <w:numPr>
          <w:ilvl w:val="0"/>
          <w:numId w:val="2"/>
        </w:numPr>
        <w:spacing w:line="263" w:lineRule="atLeast"/>
        <w:ind w:right="480" w:firstLineChars="0"/>
        <w:jc w:val="left"/>
        <w:rPr>
          <w:rFonts w:ascii="宋体" w:eastAsia="宋体" w:hAnsi="宋体" w:cs="宋体"/>
          <w:b/>
          <w:kern w:val="0"/>
          <w:sz w:val="29"/>
          <w:szCs w:val="29"/>
        </w:rPr>
      </w:pPr>
      <w:r>
        <w:rPr>
          <w:rFonts w:ascii="宋体" w:eastAsia="宋体" w:hAnsi="宋体" w:cs="宋体" w:hint="eastAsia"/>
          <w:b/>
          <w:kern w:val="0"/>
          <w:sz w:val="29"/>
          <w:szCs w:val="29"/>
        </w:rPr>
        <w:t>录用条件</w:t>
      </w:r>
    </w:p>
    <w:p w:rsidR="00A52156" w:rsidRDefault="005A364F">
      <w:pPr>
        <w:pStyle w:val="aa"/>
        <w:numPr>
          <w:ilvl w:val="0"/>
          <w:numId w:val="3"/>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愿意在装饰行业长期发展；</w:t>
      </w:r>
    </w:p>
    <w:p w:rsidR="00A52156" w:rsidRDefault="005A364F">
      <w:pPr>
        <w:pStyle w:val="aa"/>
        <w:numPr>
          <w:ilvl w:val="0"/>
          <w:numId w:val="3"/>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一般课程无不及格</w:t>
      </w:r>
      <w:r w:rsidR="000952AD">
        <w:rPr>
          <w:rFonts w:ascii="宋体" w:eastAsia="宋体" w:hAnsi="宋体" w:hint="eastAsia"/>
          <w:color w:val="000000" w:themeColor="text1"/>
          <w:szCs w:val="21"/>
        </w:rPr>
        <w:t>，专业课程成绩良好</w:t>
      </w:r>
      <w:r>
        <w:rPr>
          <w:rFonts w:ascii="宋体" w:eastAsia="宋体" w:hAnsi="宋体" w:hint="eastAsia"/>
          <w:color w:val="000000" w:themeColor="text1"/>
          <w:szCs w:val="21"/>
        </w:rPr>
        <w:t>；</w:t>
      </w:r>
    </w:p>
    <w:p w:rsidR="00A52156" w:rsidRDefault="005A364F">
      <w:pPr>
        <w:pStyle w:val="aa"/>
        <w:numPr>
          <w:ilvl w:val="0"/>
          <w:numId w:val="3"/>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有强烈的上进心，踏实务实、对生活、事业充满热情；</w:t>
      </w:r>
    </w:p>
    <w:p w:rsidR="00A52156" w:rsidRDefault="005A364F">
      <w:pPr>
        <w:pStyle w:val="aa"/>
        <w:numPr>
          <w:ilvl w:val="0"/>
          <w:numId w:val="3"/>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具备良好的组织协调、沟通表达、自我心理调节及承压能力；</w:t>
      </w:r>
    </w:p>
    <w:p w:rsidR="00A52156" w:rsidRDefault="005A364F">
      <w:pPr>
        <w:pStyle w:val="aa"/>
        <w:numPr>
          <w:ilvl w:val="0"/>
          <w:numId w:val="3"/>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同等条件下，在校期间担任过相应职务或获得过相应荣誉奖项的同学优先录用。</w:t>
      </w:r>
    </w:p>
    <w:p w:rsidR="00A52156" w:rsidRDefault="00A52156">
      <w:pPr>
        <w:rPr>
          <w:rFonts w:ascii="宋体" w:eastAsia="宋体" w:hAnsi="宋体"/>
          <w:color w:val="000000" w:themeColor="text1"/>
          <w:szCs w:val="21"/>
        </w:rPr>
      </w:pPr>
    </w:p>
    <w:p w:rsidR="00A52156" w:rsidRDefault="005A364F">
      <w:pPr>
        <w:pStyle w:val="aa"/>
        <w:widowControl/>
        <w:numPr>
          <w:ilvl w:val="0"/>
          <w:numId w:val="2"/>
        </w:numPr>
        <w:spacing w:line="263" w:lineRule="atLeast"/>
        <w:ind w:right="480" w:firstLineChars="0"/>
        <w:jc w:val="left"/>
        <w:rPr>
          <w:rFonts w:ascii="宋体" w:eastAsia="宋体" w:hAnsi="宋体" w:cs="宋体"/>
          <w:b/>
          <w:kern w:val="0"/>
          <w:sz w:val="29"/>
          <w:szCs w:val="29"/>
        </w:rPr>
      </w:pPr>
      <w:r>
        <w:rPr>
          <w:rFonts w:ascii="宋体" w:eastAsia="宋体" w:hAnsi="宋体" w:cs="宋体" w:hint="eastAsia"/>
          <w:b/>
          <w:kern w:val="0"/>
          <w:sz w:val="29"/>
          <w:szCs w:val="29"/>
        </w:rPr>
        <w:t>职业发展</w:t>
      </w:r>
    </w:p>
    <w:p w:rsidR="00A52156" w:rsidRDefault="005A364F">
      <w:pPr>
        <w:spacing w:line="360" w:lineRule="auto"/>
        <w:ind w:firstLineChars="200" w:firstLine="420"/>
        <w:rPr>
          <w:rFonts w:ascii="宋体" w:eastAsia="宋体" w:hAnsi="宋体"/>
          <w:color w:val="000000" w:themeColor="text1"/>
          <w:szCs w:val="21"/>
        </w:rPr>
      </w:pPr>
      <w:r>
        <w:rPr>
          <w:rFonts w:ascii="宋体" w:eastAsia="宋体" w:hAnsi="宋体" w:hint="eastAsia"/>
          <w:color w:val="000000" w:themeColor="text1"/>
          <w:szCs w:val="21"/>
        </w:rPr>
        <w:t>公司内所有岗位均开放给全员（需按要求参加考核或竞聘），鼓励学习其他岗位的工作技能及管理，全方位培养人才，提供更广阔的平台。</w:t>
      </w:r>
    </w:p>
    <w:p w:rsidR="00A52156" w:rsidRDefault="005A364F">
      <w:pPr>
        <w:spacing w:line="360" w:lineRule="auto"/>
        <w:ind w:firstLineChars="200" w:firstLine="422"/>
        <w:rPr>
          <w:rFonts w:ascii="宋体" w:eastAsia="宋体" w:hAnsi="宋体"/>
          <w:b/>
          <w:color w:val="000000" w:themeColor="text1"/>
          <w:szCs w:val="21"/>
        </w:rPr>
      </w:pPr>
      <w:r>
        <w:rPr>
          <w:rFonts w:ascii="宋体" w:eastAsia="宋体" w:hAnsi="宋体" w:hint="eastAsia"/>
          <w:b/>
          <w:color w:val="000000" w:themeColor="text1"/>
          <w:szCs w:val="21"/>
        </w:rPr>
        <w:t>以项目岗位员工的岗位晋升为例：</w:t>
      </w:r>
    </w:p>
    <w:p w:rsidR="00A52156" w:rsidRPr="00831BFC" w:rsidRDefault="005A364F" w:rsidP="00831BFC">
      <w:pPr>
        <w:spacing w:line="360" w:lineRule="auto"/>
        <w:jc w:val="center"/>
        <w:rPr>
          <w:rFonts w:ascii="宋体" w:eastAsia="宋体" w:hAnsi="宋体"/>
          <w:color w:val="000000" w:themeColor="text1"/>
          <w:szCs w:val="21"/>
        </w:rPr>
      </w:pPr>
      <w:r>
        <w:rPr>
          <w:noProof/>
        </w:rPr>
        <w:lastRenderedPageBreak/>
        <w:drawing>
          <wp:inline distT="0" distB="0" distL="0" distR="0">
            <wp:extent cx="4305300" cy="228793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4334622" cy="2303515"/>
                    </a:xfrm>
                    <a:prstGeom prst="rect">
                      <a:avLst/>
                    </a:prstGeom>
                  </pic:spPr>
                </pic:pic>
              </a:graphicData>
            </a:graphic>
          </wp:inline>
        </w:drawing>
      </w:r>
    </w:p>
    <w:p w:rsidR="00A52156" w:rsidRDefault="005A364F" w:rsidP="001B6E9A">
      <w:pPr>
        <w:pStyle w:val="aa"/>
        <w:widowControl/>
        <w:numPr>
          <w:ilvl w:val="0"/>
          <w:numId w:val="12"/>
        </w:numPr>
        <w:spacing w:line="263" w:lineRule="atLeast"/>
        <w:ind w:right="480" w:firstLineChars="0"/>
        <w:jc w:val="left"/>
        <w:rPr>
          <w:rFonts w:ascii="宋体" w:eastAsia="宋体" w:hAnsi="宋体" w:cs="宋体"/>
          <w:b/>
          <w:kern w:val="0"/>
          <w:sz w:val="29"/>
          <w:szCs w:val="29"/>
        </w:rPr>
      </w:pPr>
      <w:r>
        <w:rPr>
          <w:rFonts w:ascii="宋体" w:eastAsia="宋体" w:hAnsi="宋体" w:cs="宋体" w:hint="eastAsia"/>
          <w:b/>
          <w:kern w:val="0"/>
          <w:sz w:val="29"/>
          <w:szCs w:val="29"/>
        </w:rPr>
        <w:t>专业津贴</w:t>
      </w:r>
    </w:p>
    <w:p w:rsidR="00A52156" w:rsidRDefault="005A364F">
      <w:pPr>
        <w:widowControl/>
        <w:spacing w:line="263" w:lineRule="atLeast"/>
        <w:ind w:right="480" w:firstLineChars="200" w:firstLine="422"/>
        <w:jc w:val="left"/>
        <w:rPr>
          <w:rFonts w:ascii="宋体" w:eastAsia="宋体" w:hAnsi="宋体" w:cs="宋体"/>
          <w:b/>
          <w:kern w:val="0"/>
          <w:sz w:val="29"/>
          <w:szCs w:val="29"/>
        </w:rPr>
      </w:pPr>
      <w:r>
        <w:rPr>
          <w:rFonts w:ascii="宋体" w:eastAsia="宋体" w:hAnsi="宋体" w:hint="eastAsia"/>
          <w:b/>
          <w:color w:val="000000" w:themeColor="text1"/>
          <w:szCs w:val="21"/>
        </w:rPr>
        <w:t>公司协助员工进行各类证书的报名、学习培训、取证及注册。</w:t>
      </w:r>
    </w:p>
    <w:p w:rsidR="00A52156" w:rsidRDefault="005A364F">
      <w:pPr>
        <w:pStyle w:val="aa"/>
        <w:numPr>
          <w:ilvl w:val="0"/>
          <w:numId w:val="4"/>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一级建造师津贴为3000元/月</w:t>
      </w:r>
      <w:r w:rsidR="007331AE">
        <w:rPr>
          <w:rFonts w:ascii="宋体" w:eastAsia="宋体" w:hAnsi="宋体" w:hint="eastAsia"/>
          <w:color w:val="000000" w:themeColor="text1"/>
          <w:szCs w:val="21"/>
        </w:rPr>
        <w:t>；</w:t>
      </w:r>
    </w:p>
    <w:p w:rsidR="00A52156" w:rsidRDefault="005A364F">
      <w:pPr>
        <w:pStyle w:val="aa"/>
        <w:numPr>
          <w:ilvl w:val="0"/>
          <w:numId w:val="4"/>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二级建造师津贴为2000元/月</w:t>
      </w:r>
      <w:r w:rsidR="007331AE">
        <w:rPr>
          <w:rFonts w:ascii="宋体" w:eastAsia="宋体" w:hAnsi="宋体" w:hint="eastAsia"/>
          <w:color w:val="000000" w:themeColor="text1"/>
          <w:szCs w:val="21"/>
        </w:rPr>
        <w:t>；</w:t>
      </w:r>
    </w:p>
    <w:p w:rsidR="00A52156" w:rsidRDefault="005A364F">
      <w:pPr>
        <w:pStyle w:val="aa"/>
        <w:numPr>
          <w:ilvl w:val="0"/>
          <w:numId w:val="4"/>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高级职称津贴为2000元/月</w:t>
      </w:r>
      <w:r w:rsidR="007331AE">
        <w:rPr>
          <w:rFonts w:ascii="宋体" w:eastAsia="宋体" w:hAnsi="宋体" w:hint="eastAsia"/>
          <w:color w:val="000000" w:themeColor="text1"/>
          <w:szCs w:val="21"/>
        </w:rPr>
        <w:t>；</w:t>
      </w:r>
    </w:p>
    <w:p w:rsidR="00A52156" w:rsidRDefault="005A364F">
      <w:pPr>
        <w:pStyle w:val="aa"/>
        <w:numPr>
          <w:ilvl w:val="0"/>
          <w:numId w:val="4"/>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中级职称津贴为1000元/月</w:t>
      </w:r>
      <w:r w:rsidR="007331AE">
        <w:rPr>
          <w:rFonts w:ascii="宋体" w:eastAsia="宋体" w:hAnsi="宋体" w:hint="eastAsia"/>
          <w:color w:val="000000" w:themeColor="text1"/>
          <w:szCs w:val="21"/>
        </w:rPr>
        <w:t>；</w:t>
      </w:r>
    </w:p>
    <w:p w:rsidR="00A52156" w:rsidRDefault="005A364F">
      <w:pPr>
        <w:pStyle w:val="aa"/>
        <w:numPr>
          <w:ilvl w:val="0"/>
          <w:numId w:val="4"/>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各类员级证书津贴为100元/月</w:t>
      </w:r>
      <w:r w:rsidR="007331AE">
        <w:rPr>
          <w:rFonts w:ascii="宋体" w:eastAsia="宋体" w:hAnsi="宋体" w:hint="eastAsia"/>
          <w:color w:val="000000" w:themeColor="text1"/>
          <w:szCs w:val="21"/>
        </w:rPr>
        <w:t>；</w:t>
      </w:r>
    </w:p>
    <w:p w:rsidR="00A52156" w:rsidRDefault="005A364F">
      <w:pPr>
        <w:pStyle w:val="aa"/>
        <w:numPr>
          <w:ilvl w:val="0"/>
          <w:numId w:val="4"/>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其他证书按公司相应规定享受津贴</w:t>
      </w:r>
      <w:r w:rsidR="007331AE">
        <w:rPr>
          <w:rFonts w:ascii="宋体" w:eastAsia="宋体" w:hAnsi="宋体" w:hint="eastAsia"/>
          <w:color w:val="000000" w:themeColor="text1"/>
          <w:szCs w:val="21"/>
        </w:rPr>
        <w:t>。</w:t>
      </w:r>
    </w:p>
    <w:p w:rsidR="00A52156" w:rsidRDefault="005A364F">
      <w:pPr>
        <w:widowControl/>
        <w:spacing w:line="263" w:lineRule="atLeast"/>
        <w:ind w:right="480"/>
        <w:jc w:val="left"/>
        <w:rPr>
          <w:rFonts w:ascii="Times New Roman" w:eastAsia="宋体" w:hAnsi="Times New Roman" w:cs="Times New Roman"/>
          <w:b/>
          <w:bCs/>
          <w:kern w:val="0"/>
          <w:sz w:val="14"/>
          <w:szCs w:val="14"/>
        </w:rPr>
      </w:pPr>
      <w:r>
        <w:rPr>
          <w:rFonts w:ascii="Times New Roman" w:eastAsia="宋体" w:hAnsi="Times New Roman" w:cs="Times New Roman"/>
          <w:b/>
          <w:bCs/>
          <w:kern w:val="0"/>
          <w:sz w:val="14"/>
          <w:szCs w:val="14"/>
        </w:rPr>
        <w:t> </w:t>
      </w:r>
    </w:p>
    <w:p w:rsidR="00A52156" w:rsidRDefault="005A364F" w:rsidP="001B6E9A">
      <w:pPr>
        <w:pStyle w:val="aa"/>
        <w:widowControl/>
        <w:numPr>
          <w:ilvl w:val="0"/>
          <w:numId w:val="12"/>
        </w:numPr>
        <w:spacing w:line="263" w:lineRule="atLeast"/>
        <w:ind w:right="480" w:firstLineChars="0"/>
        <w:jc w:val="left"/>
        <w:rPr>
          <w:rFonts w:ascii="宋体" w:eastAsia="宋体" w:hAnsi="宋体" w:cs="宋体"/>
          <w:b/>
          <w:kern w:val="0"/>
          <w:sz w:val="29"/>
          <w:szCs w:val="29"/>
        </w:rPr>
      </w:pPr>
      <w:r>
        <w:rPr>
          <w:rFonts w:ascii="宋体" w:eastAsia="宋体" w:hAnsi="宋体" w:cs="宋体" w:hint="eastAsia"/>
          <w:b/>
          <w:kern w:val="0"/>
          <w:sz w:val="29"/>
          <w:szCs w:val="29"/>
        </w:rPr>
        <w:t>福利待遇</w:t>
      </w:r>
    </w:p>
    <w:p w:rsidR="00A52156" w:rsidRDefault="005A364F">
      <w:pPr>
        <w:pStyle w:val="aa"/>
        <w:numPr>
          <w:ilvl w:val="0"/>
          <w:numId w:val="5"/>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入职即签订劳动合同（非劳务合同）并购买五险</w:t>
      </w:r>
      <w:proofErr w:type="gramStart"/>
      <w:r>
        <w:rPr>
          <w:rFonts w:ascii="宋体" w:eastAsia="宋体" w:hAnsi="宋体" w:hint="eastAsia"/>
          <w:color w:val="000000" w:themeColor="text1"/>
          <w:szCs w:val="21"/>
        </w:rPr>
        <w:t>一</w:t>
      </w:r>
      <w:proofErr w:type="gramEnd"/>
      <w:r>
        <w:rPr>
          <w:rFonts w:ascii="宋体" w:eastAsia="宋体" w:hAnsi="宋体" w:hint="eastAsia"/>
          <w:color w:val="000000" w:themeColor="text1"/>
          <w:szCs w:val="21"/>
        </w:rPr>
        <w:t>金；</w:t>
      </w:r>
    </w:p>
    <w:p w:rsidR="00A52156" w:rsidRDefault="005A364F">
      <w:pPr>
        <w:pStyle w:val="aa"/>
        <w:numPr>
          <w:ilvl w:val="0"/>
          <w:numId w:val="5"/>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额外购买意外商业保险，保额20万；</w:t>
      </w:r>
    </w:p>
    <w:p w:rsidR="00A52156" w:rsidRDefault="005A364F">
      <w:pPr>
        <w:pStyle w:val="aa"/>
        <w:numPr>
          <w:ilvl w:val="0"/>
          <w:numId w:val="5"/>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可办理深圳户</w:t>
      </w:r>
      <w:r w:rsidRPr="003D5F76">
        <w:rPr>
          <w:rFonts w:ascii="宋体" w:eastAsia="宋体" w:hAnsi="宋体" w:hint="eastAsia"/>
          <w:color w:val="000000" w:themeColor="text1"/>
          <w:szCs w:val="21"/>
        </w:rPr>
        <w:t>口、党组织关系转移及</w:t>
      </w:r>
      <w:r>
        <w:rPr>
          <w:rFonts w:ascii="宋体" w:eastAsia="宋体" w:hAnsi="宋体" w:hint="eastAsia"/>
          <w:color w:val="000000" w:themeColor="text1"/>
          <w:szCs w:val="21"/>
        </w:rPr>
        <w:t>发展党员；</w:t>
      </w:r>
    </w:p>
    <w:p w:rsidR="00A52156" w:rsidRDefault="005A364F">
      <w:pPr>
        <w:pStyle w:val="aa"/>
        <w:numPr>
          <w:ilvl w:val="0"/>
          <w:numId w:val="5"/>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每工作满一年，即可享受14天带薪年假；</w:t>
      </w:r>
    </w:p>
    <w:p w:rsidR="00A52156" w:rsidRDefault="005A364F">
      <w:pPr>
        <w:pStyle w:val="aa"/>
        <w:numPr>
          <w:ilvl w:val="0"/>
          <w:numId w:val="5"/>
        </w:numPr>
        <w:spacing w:line="360" w:lineRule="auto"/>
        <w:ind w:firstLineChars="0"/>
        <w:rPr>
          <w:rFonts w:ascii="宋体" w:eastAsia="宋体" w:hAnsi="宋体"/>
          <w:color w:val="000000" w:themeColor="text1"/>
          <w:szCs w:val="21"/>
        </w:rPr>
      </w:pPr>
      <w:r>
        <w:rPr>
          <w:rFonts w:ascii="宋体" w:eastAsia="宋体" w:hAnsi="宋体"/>
          <w:color w:val="000000" w:themeColor="text1"/>
          <w:szCs w:val="21"/>
        </w:rPr>
        <w:t>提供项目宿舍，一般</w:t>
      </w:r>
      <w:r>
        <w:rPr>
          <w:rFonts w:ascii="宋体" w:eastAsia="宋体" w:hAnsi="宋体" w:hint="eastAsia"/>
          <w:color w:val="000000" w:themeColor="text1"/>
          <w:szCs w:val="21"/>
        </w:rPr>
        <w:t>为项目附近的</w:t>
      </w:r>
      <w:r>
        <w:rPr>
          <w:rFonts w:ascii="宋体" w:eastAsia="宋体" w:hAnsi="宋体"/>
          <w:color w:val="000000" w:themeColor="text1"/>
          <w:szCs w:val="21"/>
        </w:rPr>
        <w:t>小区</w:t>
      </w:r>
      <w:r>
        <w:rPr>
          <w:rFonts w:ascii="宋体" w:eastAsia="宋体" w:hAnsi="宋体" w:hint="eastAsia"/>
          <w:color w:val="000000" w:themeColor="text1"/>
          <w:szCs w:val="21"/>
        </w:rPr>
        <w:t>房，聘请煮饭阿姨；</w:t>
      </w:r>
    </w:p>
    <w:p w:rsidR="00A52156" w:rsidRDefault="005A364F">
      <w:pPr>
        <w:pStyle w:val="aa"/>
        <w:numPr>
          <w:ilvl w:val="0"/>
          <w:numId w:val="5"/>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传统节日、员工生日发放礼品；</w:t>
      </w:r>
    </w:p>
    <w:p w:rsidR="00A52156" w:rsidRDefault="005A364F">
      <w:pPr>
        <w:pStyle w:val="aa"/>
        <w:numPr>
          <w:ilvl w:val="0"/>
          <w:numId w:val="5"/>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每年提供检查项目丰富的健康体检；</w:t>
      </w:r>
    </w:p>
    <w:p w:rsidR="00A52156" w:rsidRDefault="005A364F">
      <w:pPr>
        <w:pStyle w:val="aa"/>
        <w:numPr>
          <w:ilvl w:val="0"/>
          <w:numId w:val="5"/>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提供丰富的业余活动或各类健康的文娱活动；</w:t>
      </w:r>
    </w:p>
    <w:p w:rsidR="00963CC2" w:rsidRDefault="00963CC2">
      <w:pPr>
        <w:pStyle w:val="aa"/>
        <w:numPr>
          <w:ilvl w:val="0"/>
          <w:numId w:val="5"/>
        </w:numPr>
        <w:spacing w:line="360" w:lineRule="auto"/>
        <w:ind w:firstLineChars="0"/>
        <w:rPr>
          <w:rFonts w:ascii="宋体" w:eastAsia="宋体" w:hAnsi="宋体"/>
          <w:color w:val="000000" w:themeColor="text1"/>
          <w:szCs w:val="21"/>
        </w:rPr>
      </w:pPr>
      <w:r>
        <w:rPr>
          <w:rFonts w:ascii="宋体" w:eastAsia="宋体" w:hAnsi="宋体"/>
          <w:color w:val="000000" w:themeColor="text1"/>
          <w:szCs w:val="21"/>
        </w:rPr>
        <w:t>享有院校津贴；</w:t>
      </w:r>
    </w:p>
    <w:p w:rsidR="00A52156" w:rsidRDefault="00963CC2">
      <w:pPr>
        <w:pStyle w:val="aa"/>
        <w:numPr>
          <w:ilvl w:val="0"/>
          <w:numId w:val="5"/>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享有</w:t>
      </w:r>
      <w:r w:rsidR="00984EE7">
        <w:rPr>
          <w:rFonts w:ascii="宋体" w:eastAsia="宋体" w:hAnsi="宋体" w:hint="eastAsia"/>
          <w:color w:val="000000" w:themeColor="text1"/>
          <w:szCs w:val="21"/>
        </w:rPr>
        <w:t>交通补助、通讯补助等福利</w:t>
      </w:r>
      <w:r w:rsidR="0078069F">
        <w:rPr>
          <w:rFonts w:ascii="宋体" w:eastAsia="宋体" w:hAnsi="宋体" w:hint="eastAsia"/>
          <w:color w:val="000000" w:themeColor="text1"/>
          <w:szCs w:val="21"/>
        </w:rPr>
        <w:t>补贴</w:t>
      </w:r>
      <w:r w:rsidR="005A364F">
        <w:rPr>
          <w:rFonts w:ascii="宋体" w:eastAsia="宋体" w:hAnsi="宋体" w:hint="eastAsia"/>
          <w:color w:val="000000" w:themeColor="text1"/>
          <w:szCs w:val="21"/>
        </w:rPr>
        <w:t>。</w:t>
      </w:r>
    </w:p>
    <w:p w:rsidR="00A52156" w:rsidRDefault="00A52156">
      <w:pPr>
        <w:widowControl/>
        <w:spacing w:before="75" w:after="75" w:line="263" w:lineRule="atLeast"/>
        <w:ind w:right="480"/>
        <w:jc w:val="left"/>
        <w:rPr>
          <w:rFonts w:ascii="宋体" w:eastAsia="宋体" w:hAnsi="宋体" w:cs="宋体"/>
          <w:kern w:val="0"/>
          <w:szCs w:val="21"/>
        </w:rPr>
      </w:pPr>
    </w:p>
    <w:p w:rsidR="00A52156" w:rsidRDefault="005A364F" w:rsidP="001B6E9A">
      <w:pPr>
        <w:pStyle w:val="aa"/>
        <w:widowControl/>
        <w:numPr>
          <w:ilvl w:val="0"/>
          <w:numId w:val="12"/>
        </w:numPr>
        <w:spacing w:line="263" w:lineRule="atLeast"/>
        <w:ind w:right="480" w:firstLineChars="0"/>
        <w:jc w:val="left"/>
        <w:rPr>
          <w:rFonts w:ascii="宋体" w:eastAsia="宋体" w:hAnsi="宋体" w:cs="宋体"/>
          <w:b/>
          <w:kern w:val="0"/>
          <w:sz w:val="29"/>
          <w:szCs w:val="29"/>
        </w:rPr>
      </w:pPr>
      <w:r>
        <w:rPr>
          <w:rFonts w:ascii="宋体" w:eastAsia="宋体" w:hAnsi="宋体" w:cs="宋体" w:hint="eastAsia"/>
          <w:b/>
          <w:kern w:val="0"/>
          <w:sz w:val="29"/>
          <w:szCs w:val="29"/>
        </w:rPr>
        <w:lastRenderedPageBreak/>
        <w:t>培训与学习</w:t>
      </w:r>
    </w:p>
    <w:p w:rsidR="00A52156" w:rsidRDefault="005A364F">
      <w:pPr>
        <w:pStyle w:val="aa"/>
        <w:numPr>
          <w:ilvl w:val="0"/>
          <w:numId w:val="6"/>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导师引导：一对一导师引导；</w:t>
      </w:r>
    </w:p>
    <w:p w:rsidR="00A52156" w:rsidRDefault="00097C97">
      <w:pPr>
        <w:pStyle w:val="aa"/>
        <w:numPr>
          <w:ilvl w:val="0"/>
          <w:numId w:val="6"/>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线上培训：企业“中天大讲堂”</w:t>
      </w:r>
      <w:r w:rsidR="00FC3804">
        <w:rPr>
          <w:rFonts w:ascii="宋体" w:eastAsia="宋体" w:hAnsi="宋体" w:hint="eastAsia"/>
          <w:color w:val="000000" w:themeColor="text1"/>
          <w:szCs w:val="21"/>
        </w:rPr>
        <w:t>平台内</w:t>
      </w:r>
      <w:r>
        <w:rPr>
          <w:rFonts w:ascii="宋体" w:eastAsia="宋体" w:hAnsi="宋体" w:hint="eastAsia"/>
          <w:color w:val="000000" w:themeColor="text1"/>
          <w:szCs w:val="21"/>
        </w:rPr>
        <w:t>近</w:t>
      </w:r>
      <w:r w:rsidR="00FC3804">
        <w:rPr>
          <w:rFonts w:ascii="宋体" w:eastAsia="宋体" w:hAnsi="宋体"/>
          <w:color w:val="000000" w:themeColor="text1"/>
          <w:szCs w:val="21"/>
        </w:rPr>
        <w:t>5</w:t>
      </w:r>
      <w:r w:rsidR="005A364F">
        <w:rPr>
          <w:rFonts w:ascii="宋体" w:eastAsia="宋体" w:hAnsi="宋体" w:hint="eastAsia"/>
          <w:color w:val="000000" w:themeColor="text1"/>
          <w:szCs w:val="21"/>
        </w:rPr>
        <w:t>00门内部专业课程及上千门职业发展课程的配课学习。签约后第二天即开通学习账号，进行报到入职前的学习，提前适应角色转化；</w:t>
      </w:r>
    </w:p>
    <w:p w:rsidR="00A52156" w:rsidRDefault="005A364F">
      <w:pPr>
        <w:pStyle w:val="aa"/>
        <w:numPr>
          <w:ilvl w:val="0"/>
          <w:numId w:val="6"/>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线下培训：各部门/项目业余时间的专业培训，公司组织的各类集中训练营，如“储备项目经理训练营”、“招投标训练营”等；</w:t>
      </w:r>
    </w:p>
    <w:p w:rsidR="00A52156" w:rsidRDefault="005A364F">
      <w:pPr>
        <w:pStyle w:val="aa"/>
        <w:numPr>
          <w:ilvl w:val="0"/>
          <w:numId w:val="6"/>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岗位轮岗：鼓励一专多能，培养优秀人才；</w:t>
      </w:r>
    </w:p>
    <w:p w:rsidR="00A52156" w:rsidRDefault="005A364F">
      <w:pPr>
        <w:pStyle w:val="aa"/>
        <w:numPr>
          <w:ilvl w:val="0"/>
          <w:numId w:val="6"/>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职业化进程：组织各类职称评审及行业执业资格证书的报名、培训、取证及注册，如中高级职称证、建造师证等。</w:t>
      </w:r>
    </w:p>
    <w:p w:rsidR="00A52156" w:rsidRDefault="00A52156">
      <w:pPr>
        <w:widowControl/>
        <w:spacing w:before="75" w:after="75" w:line="263" w:lineRule="atLeast"/>
        <w:jc w:val="left"/>
        <w:rPr>
          <w:rFonts w:ascii="宋体" w:eastAsia="宋体" w:hAnsi="宋体" w:cs="宋体"/>
          <w:kern w:val="0"/>
          <w:szCs w:val="21"/>
        </w:rPr>
      </w:pPr>
    </w:p>
    <w:p w:rsidR="00A52156" w:rsidRDefault="005A364F" w:rsidP="001B6E9A">
      <w:pPr>
        <w:pStyle w:val="aa"/>
        <w:widowControl/>
        <w:numPr>
          <w:ilvl w:val="0"/>
          <w:numId w:val="12"/>
        </w:numPr>
        <w:spacing w:line="263" w:lineRule="atLeast"/>
        <w:ind w:right="480" w:firstLineChars="0"/>
        <w:jc w:val="left"/>
        <w:rPr>
          <w:rFonts w:ascii="宋体" w:eastAsia="宋体" w:hAnsi="宋体" w:cs="宋体"/>
          <w:b/>
          <w:kern w:val="0"/>
          <w:sz w:val="29"/>
          <w:szCs w:val="29"/>
        </w:rPr>
      </w:pPr>
      <w:r>
        <w:rPr>
          <w:rFonts w:ascii="宋体" w:eastAsia="宋体" w:hAnsi="宋体" w:cs="宋体" w:hint="eastAsia"/>
          <w:b/>
          <w:kern w:val="0"/>
          <w:sz w:val="29"/>
          <w:szCs w:val="29"/>
        </w:rPr>
        <w:t>企业文化</w:t>
      </w:r>
    </w:p>
    <w:p w:rsidR="00A52156" w:rsidRDefault="005A364F">
      <w:pPr>
        <w:pStyle w:val="aa"/>
        <w:numPr>
          <w:ilvl w:val="0"/>
          <w:numId w:val="7"/>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核心价值观：努力成就未来、创造真实价值；</w:t>
      </w:r>
    </w:p>
    <w:p w:rsidR="00A52156" w:rsidRDefault="005A364F">
      <w:pPr>
        <w:pStyle w:val="aa"/>
        <w:numPr>
          <w:ilvl w:val="0"/>
          <w:numId w:val="7"/>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企业愿景：做健康、强大的住宅批量精装修产品提供商；</w:t>
      </w:r>
    </w:p>
    <w:p w:rsidR="00A52156" w:rsidRDefault="005A364F">
      <w:pPr>
        <w:pStyle w:val="aa"/>
        <w:numPr>
          <w:ilvl w:val="0"/>
          <w:numId w:val="7"/>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核心竞争力：营销、模式、成员；</w:t>
      </w:r>
    </w:p>
    <w:p w:rsidR="00A52156" w:rsidRDefault="005A364F">
      <w:pPr>
        <w:pStyle w:val="aa"/>
        <w:numPr>
          <w:ilvl w:val="0"/>
          <w:numId w:val="7"/>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中天人才观：廉洁、勤奋、严谨、专业；</w:t>
      </w:r>
    </w:p>
    <w:p w:rsidR="00A52156" w:rsidRDefault="005A364F">
      <w:pPr>
        <w:pStyle w:val="aa"/>
        <w:numPr>
          <w:ilvl w:val="0"/>
          <w:numId w:val="7"/>
        </w:numPr>
        <w:spacing w:line="360" w:lineRule="auto"/>
        <w:ind w:firstLineChars="0"/>
        <w:rPr>
          <w:rFonts w:ascii="宋体" w:eastAsia="宋体" w:hAnsi="宋体"/>
          <w:color w:val="000000" w:themeColor="text1"/>
          <w:szCs w:val="21"/>
        </w:rPr>
      </w:pPr>
      <w:r>
        <w:rPr>
          <w:rFonts w:ascii="宋体" w:eastAsia="宋体" w:hAnsi="宋体" w:hint="eastAsia"/>
          <w:color w:val="000000" w:themeColor="text1"/>
          <w:szCs w:val="21"/>
        </w:rPr>
        <w:t>企业使命：坚守商业伦理法制底线、专注人类家居环境改善、引领绿色环保节能潮流、争做批量精装修行业标杆。</w:t>
      </w:r>
    </w:p>
    <w:p w:rsidR="00A52156" w:rsidRDefault="00A52156">
      <w:pPr>
        <w:widowControl/>
        <w:spacing w:before="75" w:after="75" w:line="263" w:lineRule="atLeast"/>
        <w:ind w:right="480"/>
        <w:jc w:val="left"/>
        <w:rPr>
          <w:rFonts w:ascii="宋体" w:eastAsia="宋体" w:hAnsi="宋体" w:cs="宋体"/>
          <w:kern w:val="0"/>
          <w:sz w:val="24"/>
          <w:szCs w:val="24"/>
        </w:rPr>
      </w:pPr>
    </w:p>
    <w:p w:rsidR="00A52156" w:rsidRDefault="005A364F" w:rsidP="001B6E9A">
      <w:pPr>
        <w:pStyle w:val="aa"/>
        <w:widowControl/>
        <w:numPr>
          <w:ilvl w:val="0"/>
          <w:numId w:val="12"/>
        </w:numPr>
        <w:spacing w:line="263" w:lineRule="atLeast"/>
        <w:ind w:right="480" w:firstLineChars="0"/>
        <w:jc w:val="left"/>
        <w:rPr>
          <w:rFonts w:ascii="宋体" w:eastAsia="宋体" w:hAnsi="宋体" w:cs="宋体"/>
          <w:b/>
          <w:kern w:val="0"/>
          <w:sz w:val="29"/>
          <w:szCs w:val="29"/>
        </w:rPr>
      </w:pPr>
      <w:r>
        <w:rPr>
          <w:rFonts w:ascii="宋体" w:eastAsia="宋体" w:hAnsi="宋体" w:cs="宋体" w:hint="eastAsia"/>
          <w:b/>
          <w:kern w:val="0"/>
          <w:sz w:val="29"/>
          <w:szCs w:val="29"/>
        </w:rPr>
        <w:t>关于住宅批量精装修行业</w:t>
      </w:r>
    </w:p>
    <w:p w:rsidR="00A52156" w:rsidRDefault="005A364F">
      <w:pPr>
        <w:spacing w:line="360" w:lineRule="auto"/>
        <w:ind w:firstLineChars="200" w:firstLine="420"/>
        <w:rPr>
          <w:rFonts w:ascii="宋体" w:eastAsia="宋体" w:hAnsi="宋体"/>
          <w:color w:val="000000" w:themeColor="text1"/>
          <w:szCs w:val="21"/>
        </w:rPr>
      </w:pPr>
      <w:r>
        <w:rPr>
          <w:rFonts w:ascii="宋体" w:eastAsia="宋体" w:hAnsi="宋体" w:hint="eastAsia"/>
          <w:color w:val="000000" w:themeColor="text1"/>
          <w:szCs w:val="21"/>
        </w:rPr>
        <w:t>精装修房与毛坯房是相对应的，随着国家节能环保产业政策的实施以及房地产市场的健康发展，批量精装修交楼已是大势所趋，这不仅因为批量精装修顺应了国家低碳环保的产业政策，同时也因为其能提高施工质量、降低造价、节约采购成本和时间成本，既保证了室内的环境质量要求，又能满足广大消费者“轻装修重装饰”的消费理念，有利于实施住宅装修工业化生产，目前在国家政策的推动下，全国已有30多个省</w:t>
      </w:r>
      <w:r w:rsidR="00CF683C">
        <w:rPr>
          <w:rFonts w:ascii="宋体" w:eastAsia="宋体" w:hAnsi="宋体" w:hint="eastAsia"/>
          <w:color w:val="000000" w:themeColor="text1"/>
          <w:szCs w:val="21"/>
        </w:rPr>
        <w:t>市</w:t>
      </w:r>
      <w:r>
        <w:rPr>
          <w:rFonts w:ascii="宋体" w:eastAsia="宋体" w:hAnsi="宋体" w:hint="eastAsia"/>
          <w:color w:val="000000" w:themeColor="text1"/>
          <w:szCs w:val="21"/>
        </w:rPr>
        <w:t>取消住宅毛坯交付，逐步实现全装修交付的产业化目标。因此，住宅批量精装修这一装修行业的细分市场逐步成为城市房地产的新亮点，具有巨大的发展空间。</w:t>
      </w:r>
    </w:p>
    <w:p w:rsidR="00A52156" w:rsidRDefault="005A364F">
      <w:pPr>
        <w:widowControl/>
        <w:spacing w:before="75" w:after="75" w:line="263" w:lineRule="atLeast"/>
        <w:ind w:right="480"/>
        <w:jc w:val="left"/>
        <w:rPr>
          <w:rFonts w:ascii="宋体" w:eastAsia="宋体" w:hAnsi="宋体" w:cs="宋体"/>
          <w:kern w:val="0"/>
          <w:szCs w:val="21"/>
        </w:rPr>
      </w:pPr>
      <w:r>
        <w:rPr>
          <w:noProof/>
        </w:rPr>
        <w:lastRenderedPageBreak/>
        <w:drawing>
          <wp:inline distT="0" distB="0" distL="0" distR="0">
            <wp:extent cx="5759450" cy="25952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759450" cy="2595245"/>
                    </a:xfrm>
                    <a:prstGeom prst="rect">
                      <a:avLst/>
                    </a:prstGeom>
                  </pic:spPr>
                </pic:pic>
              </a:graphicData>
            </a:graphic>
          </wp:inline>
        </w:drawing>
      </w:r>
    </w:p>
    <w:p w:rsidR="00A52156" w:rsidRDefault="00A52156">
      <w:pPr>
        <w:widowControl/>
        <w:spacing w:before="75" w:after="75" w:line="263" w:lineRule="atLeast"/>
        <w:ind w:right="480"/>
        <w:jc w:val="left"/>
        <w:rPr>
          <w:rFonts w:ascii="宋体" w:eastAsia="宋体" w:hAnsi="宋体" w:cs="宋体"/>
          <w:kern w:val="0"/>
          <w:szCs w:val="21"/>
        </w:rPr>
      </w:pPr>
    </w:p>
    <w:p w:rsidR="00A52156" w:rsidRDefault="00A52156">
      <w:pPr>
        <w:rPr>
          <w:rFonts w:ascii="宋体" w:eastAsia="宋体" w:hAnsi="宋体"/>
          <w:color w:val="000000" w:themeColor="text1"/>
          <w:szCs w:val="21"/>
        </w:rPr>
      </w:pPr>
    </w:p>
    <w:p w:rsidR="00A52156" w:rsidRDefault="005A364F">
      <w:pPr>
        <w:spacing w:line="360" w:lineRule="auto"/>
        <w:ind w:firstLineChars="200" w:firstLine="480"/>
        <w:jc w:val="right"/>
        <w:rPr>
          <w:rFonts w:ascii="宋体" w:eastAsia="宋体" w:hAnsi="宋体"/>
          <w:color w:val="000000" w:themeColor="text1"/>
          <w:szCs w:val="21"/>
        </w:rPr>
      </w:pPr>
      <w:r>
        <w:rPr>
          <w:rFonts w:ascii="宋体" w:eastAsia="宋体" w:hAnsi="宋体" w:cs="宋体" w:hint="eastAsia"/>
          <w:kern w:val="0"/>
          <w:sz w:val="24"/>
          <w:szCs w:val="24"/>
        </w:rPr>
        <w:t>                             </w:t>
      </w:r>
      <w:r>
        <w:rPr>
          <w:rFonts w:ascii="宋体" w:eastAsia="宋体" w:hAnsi="宋体" w:cs="宋体" w:hint="eastAsia"/>
          <w:kern w:val="0"/>
          <w:sz w:val="29"/>
          <w:szCs w:val="29"/>
        </w:rPr>
        <w:t>     </w:t>
      </w:r>
      <w:r>
        <w:rPr>
          <w:rFonts w:ascii="宋体" w:eastAsia="宋体" w:hAnsi="宋体" w:hint="eastAsia"/>
          <w:color w:val="000000" w:themeColor="text1"/>
          <w:szCs w:val="21"/>
        </w:rPr>
        <w:t>深圳中天精装股份有限公司</w:t>
      </w:r>
    </w:p>
    <w:p w:rsidR="00A52156" w:rsidRDefault="005A364F">
      <w:pPr>
        <w:spacing w:line="360" w:lineRule="auto"/>
        <w:ind w:right="210"/>
        <w:jc w:val="right"/>
        <w:rPr>
          <w:rFonts w:ascii="宋体" w:eastAsia="宋体" w:hAnsi="宋体"/>
          <w:color w:val="000000" w:themeColor="text1"/>
          <w:szCs w:val="21"/>
        </w:rPr>
      </w:pPr>
      <w:r>
        <w:rPr>
          <w:rFonts w:ascii="宋体" w:eastAsia="宋体" w:hAnsi="宋体" w:hint="eastAsia"/>
          <w:color w:val="000000" w:themeColor="text1"/>
          <w:szCs w:val="21"/>
        </w:rPr>
        <w:t>二○二</w:t>
      </w:r>
      <w:r w:rsidR="00046159">
        <w:rPr>
          <w:rFonts w:ascii="宋体" w:eastAsia="宋体" w:hAnsi="宋体" w:hint="eastAsia"/>
          <w:color w:val="000000" w:themeColor="text1"/>
          <w:szCs w:val="21"/>
        </w:rPr>
        <w:t>一年八月一</w:t>
      </w:r>
      <w:r>
        <w:rPr>
          <w:rFonts w:ascii="宋体" w:eastAsia="宋体" w:hAnsi="宋体" w:hint="eastAsia"/>
          <w:color w:val="000000" w:themeColor="text1"/>
          <w:szCs w:val="21"/>
        </w:rPr>
        <w:t>日</w:t>
      </w:r>
    </w:p>
    <w:sectPr w:rsidR="00A52156">
      <w:headerReference w:type="even" r:id="rId17"/>
      <w:headerReference w:type="default" r:id="rId18"/>
      <w:headerReference w:type="first" r:id="rId19"/>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EEA" w:rsidRDefault="007C0EEA">
      <w:r>
        <w:separator/>
      </w:r>
    </w:p>
  </w:endnote>
  <w:endnote w:type="continuationSeparator" w:id="0">
    <w:p w:rsidR="007C0EEA" w:rsidRDefault="007C0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EEA" w:rsidRDefault="007C0EEA">
      <w:r>
        <w:separator/>
      </w:r>
    </w:p>
  </w:footnote>
  <w:footnote w:type="continuationSeparator" w:id="0">
    <w:p w:rsidR="007C0EEA" w:rsidRDefault="007C0E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56" w:rsidRDefault="007C0EEA">
    <w:pPr>
      <w:pStyle w:val="a5"/>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306891" o:spid="_x0000_s3075" type="#_x0000_t136" style="position:absolute;left:0;text-align:left;margin-left:0;margin-top:0;width:593.7pt;height:45.65pt;rotation:315;z-index:-25165516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努力成就未来、创造真实价值"/>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56" w:rsidRDefault="007C0EEA">
    <w:pPr>
      <w:pStyle w:val="a5"/>
      <w:jc w:val="lef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306892" o:spid="_x0000_s3074" type="#_x0000_t136" style="position:absolute;margin-left:0;margin-top:0;width:593.7pt;height:45.65pt;rotation:315;z-index:-25165312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努力成就未来、创造真实价值"/>
          <w10:wrap anchorx="margin" anchory="margin"/>
        </v:shape>
      </w:pict>
    </w:r>
    <w:r w:rsidR="005A364F">
      <w:rPr>
        <w:rFonts w:hint="eastAsia"/>
        <w:noProof/>
      </w:rPr>
      <w:drawing>
        <wp:inline distT="0" distB="0" distL="0" distR="0">
          <wp:extent cx="1569085" cy="2806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9085" cy="280670"/>
                  </a:xfrm>
                  <a:prstGeom prst="rect">
                    <a:avLst/>
                  </a:prstGeom>
                </pic:spPr>
              </pic:pic>
            </a:graphicData>
          </a:graphic>
        </wp:inline>
      </w:drawing>
    </w:r>
    <w:r w:rsidR="005A364F">
      <w:rPr>
        <w:rFonts w:hint="eastAsia"/>
      </w:rPr>
      <w:t xml:space="preserve"> </w:t>
    </w:r>
    <w:r w:rsidR="005A364F">
      <w:t xml:space="preserve">                                                           </w:t>
    </w:r>
    <w:r w:rsidR="005A364F">
      <w:rPr>
        <w:rFonts w:hint="eastAsia"/>
      </w:rPr>
      <w:t>招聘简章</w:t>
    </w:r>
    <w:r w:rsidR="005A364F">
      <w:rPr>
        <w:rFonts w:hint="eastAsia"/>
      </w:rPr>
      <w:t>20</w:t>
    </w:r>
    <w:r w:rsidR="006423F1">
      <w:t>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56" w:rsidRDefault="007C0EEA">
    <w:pPr>
      <w:pStyle w:val="a5"/>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306890" o:spid="_x0000_s3073" type="#_x0000_t136" style="position:absolute;left:0;text-align:left;margin-left:0;margin-top:0;width:593.7pt;height:45.65pt;rotation:315;z-index:-25165721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努力成就未来、创造真实价值"/>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62458"/>
    <w:multiLevelType w:val="multilevel"/>
    <w:tmpl w:val="0356245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9714296"/>
    <w:multiLevelType w:val="multilevel"/>
    <w:tmpl w:val="1971429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B7B6B05"/>
    <w:multiLevelType w:val="multilevel"/>
    <w:tmpl w:val="1B7B6B05"/>
    <w:lvl w:ilvl="0">
      <w:start w:val="1"/>
      <w:numFmt w:val="chineseCountingThousand"/>
      <w:lvlText w:val="（%1）"/>
      <w:lvlJc w:val="left"/>
      <w:pPr>
        <w:ind w:left="420" w:hanging="420"/>
      </w:pPr>
      <w:rPr>
        <w:rFonts w:ascii="Cambria" w:eastAsia="Cambria" w:hAnsi="Cambria" w:hint="default"/>
      </w:rPr>
    </w:lvl>
    <w:lvl w:ilvl="1">
      <w:start w:val="1"/>
      <w:numFmt w:val="decimal"/>
      <w:lvlText w:val="%2."/>
      <w:lvlJc w:val="left"/>
      <w:pPr>
        <w:ind w:left="420" w:hanging="420"/>
      </w:pPr>
      <w:rPr>
        <w:rFonts w:hint="default"/>
      </w:rPr>
    </w:lvl>
    <w:lvl w:ilvl="2">
      <w:start w:val="1"/>
      <w:numFmt w:val="lowerRoman"/>
      <w:lvlText w:val="%1."/>
      <w:lvlJc w:val="left"/>
      <w:pPr>
        <w:ind w:left="420" w:hanging="420"/>
      </w:pPr>
      <w:rPr>
        <w:rFonts w:ascii="Cambria" w:eastAsia="Cambria" w:hAnsi="Cambria" w:hint="default"/>
      </w:rPr>
    </w:lvl>
    <w:lvl w:ilvl="3">
      <w:start w:val="1"/>
      <w:numFmt w:val="decimal"/>
      <w:lvlText w:val="%1."/>
      <w:lvlJc w:val="left"/>
      <w:pPr>
        <w:ind w:left="420" w:hanging="420"/>
      </w:pPr>
      <w:rPr>
        <w:rFonts w:ascii="Cambria" w:eastAsia="Cambria" w:hAnsi="Cambria" w:hint="default"/>
      </w:rPr>
    </w:lvl>
    <w:lvl w:ilvl="4">
      <w:start w:val="1"/>
      <w:numFmt w:val="lowerLetter"/>
      <w:lvlText w:val="%1."/>
      <w:lvlJc w:val="left"/>
      <w:pPr>
        <w:ind w:left="420" w:hanging="420"/>
      </w:pPr>
      <w:rPr>
        <w:rFonts w:ascii="Cambria" w:eastAsia="Cambria" w:hAnsi="Cambria" w:hint="default"/>
      </w:rPr>
    </w:lvl>
    <w:lvl w:ilvl="5">
      <w:start w:val="1"/>
      <w:numFmt w:val="lowerRoman"/>
      <w:lvlText w:val="%1."/>
      <w:lvlJc w:val="left"/>
      <w:pPr>
        <w:ind w:left="420" w:hanging="420"/>
      </w:pPr>
      <w:rPr>
        <w:rFonts w:ascii="Cambria" w:eastAsia="Cambria" w:hAnsi="Cambria" w:hint="default"/>
      </w:rPr>
    </w:lvl>
    <w:lvl w:ilvl="6">
      <w:start w:val="1"/>
      <w:numFmt w:val="decimal"/>
      <w:lvlText w:val="%1."/>
      <w:lvlJc w:val="left"/>
      <w:pPr>
        <w:ind w:left="420" w:hanging="420"/>
      </w:pPr>
      <w:rPr>
        <w:rFonts w:ascii="Cambria" w:eastAsia="Cambria" w:hAnsi="Cambria" w:hint="default"/>
      </w:rPr>
    </w:lvl>
    <w:lvl w:ilvl="7">
      <w:start w:val="1"/>
      <w:numFmt w:val="lowerLetter"/>
      <w:lvlText w:val="%1."/>
      <w:lvlJc w:val="left"/>
      <w:pPr>
        <w:ind w:left="420" w:hanging="420"/>
      </w:pPr>
      <w:rPr>
        <w:rFonts w:ascii="Cambria" w:eastAsia="Cambria" w:hAnsi="Cambria" w:hint="default"/>
      </w:rPr>
    </w:lvl>
    <w:lvl w:ilvl="8">
      <w:numFmt w:val="decimal"/>
      <w:lvlText w:val=""/>
      <w:lvlJc w:val="left"/>
    </w:lvl>
  </w:abstractNum>
  <w:abstractNum w:abstractNumId="3" w15:restartNumberingAfterBreak="0">
    <w:nsid w:val="302F3462"/>
    <w:multiLevelType w:val="hybridMultilevel"/>
    <w:tmpl w:val="970AFA8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27B54EE"/>
    <w:multiLevelType w:val="hybridMultilevel"/>
    <w:tmpl w:val="F418CC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28D0845"/>
    <w:multiLevelType w:val="multilevel"/>
    <w:tmpl w:val="328D084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36495FCD"/>
    <w:multiLevelType w:val="multilevel"/>
    <w:tmpl w:val="E80EFA54"/>
    <w:lvl w:ilvl="0">
      <w:start w:val="1"/>
      <w:numFmt w:val="chineseCountingThousand"/>
      <w:lvlText w:val="%1、"/>
      <w:lvlJc w:val="left"/>
      <w:pPr>
        <w:ind w:left="600" w:hanging="600"/>
      </w:pPr>
      <w:rPr>
        <w:rFonts w:hint="default"/>
        <w:sz w:val="29"/>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5615607"/>
    <w:multiLevelType w:val="multilevel"/>
    <w:tmpl w:val="DCFC4204"/>
    <w:lvl w:ilvl="0">
      <w:start w:val="1"/>
      <w:numFmt w:val="chineseCountingThousand"/>
      <w:lvlText w:val="%1、"/>
      <w:lvlJc w:val="left"/>
      <w:pPr>
        <w:ind w:left="600" w:hanging="600"/>
      </w:pPr>
      <w:rPr>
        <w:rFonts w:hint="default"/>
        <w:sz w:val="29"/>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164254F"/>
    <w:multiLevelType w:val="multilevel"/>
    <w:tmpl w:val="5164254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5F9C2486"/>
    <w:multiLevelType w:val="multilevel"/>
    <w:tmpl w:val="5F9C248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6BBA0F6F"/>
    <w:multiLevelType w:val="hybridMultilevel"/>
    <w:tmpl w:val="A65219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FD01274"/>
    <w:multiLevelType w:val="hybridMultilevel"/>
    <w:tmpl w:val="588E9EF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2"/>
  </w:num>
  <w:num w:numId="3">
    <w:abstractNumId w:val="5"/>
  </w:num>
  <w:num w:numId="4">
    <w:abstractNumId w:val="9"/>
  </w:num>
  <w:num w:numId="5">
    <w:abstractNumId w:val="0"/>
  </w:num>
  <w:num w:numId="6">
    <w:abstractNumId w:val="8"/>
  </w:num>
  <w:num w:numId="7">
    <w:abstractNumId w:val="1"/>
  </w:num>
  <w:num w:numId="8">
    <w:abstractNumId w:val="4"/>
  </w:num>
  <w:num w:numId="9">
    <w:abstractNumId w:val="10"/>
  </w:num>
  <w:num w:numId="10">
    <w:abstractNumId w:val="3"/>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AB5"/>
    <w:rsid w:val="000019A8"/>
    <w:rsid w:val="00011236"/>
    <w:rsid w:val="000114BE"/>
    <w:rsid w:val="00016F06"/>
    <w:rsid w:val="00023BBF"/>
    <w:rsid w:val="00024CBB"/>
    <w:rsid w:val="00033C57"/>
    <w:rsid w:val="00037947"/>
    <w:rsid w:val="00046159"/>
    <w:rsid w:val="00046E52"/>
    <w:rsid w:val="0005365C"/>
    <w:rsid w:val="00070E67"/>
    <w:rsid w:val="000716F5"/>
    <w:rsid w:val="000830D2"/>
    <w:rsid w:val="000848AF"/>
    <w:rsid w:val="00086F35"/>
    <w:rsid w:val="000952AD"/>
    <w:rsid w:val="000961E8"/>
    <w:rsid w:val="00096845"/>
    <w:rsid w:val="00096C48"/>
    <w:rsid w:val="00097C97"/>
    <w:rsid w:val="000A1550"/>
    <w:rsid w:val="000E0DD7"/>
    <w:rsid w:val="000F243C"/>
    <w:rsid w:val="000F7E3D"/>
    <w:rsid w:val="00114CD7"/>
    <w:rsid w:val="00117228"/>
    <w:rsid w:val="001244F4"/>
    <w:rsid w:val="0014348F"/>
    <w:rsid w:val="001575D7"/>
    <w:rsid w:val="0016177B"/>
    <w:rsid w:val="00184521"/>
    <w:rsid w:val="001A2C90"/>
    <w:rsid w:val="001B5D78"/>
    <w:rsid w:val="001B6E9A"/>
    <w:rsid w:val="001B765E"/>
    <w:rsid w:val="001C1C58"/>
    <w:rsid w:val="001E4B64"/>
    <w:rsid w:val="001E5089"/>
    <w:rsid w:val="00205355"/>
    <w:rsid w:val="00207894"/>
    <w:rsid w:val="00224054"/>
    <w:rsid w:val="002275D5"/>
    <w:rsid w:val="00231B85"/>
    <w:rsid w:val="0023255E"/>
    <w:rsid w:val="002330EF"/>
    <w:rsid w:val="002926DB"/>
    <w:rsid w:val="002A00F8"/>
    <w:rsid w:val="002A6547"/>
    <w:rsid w:val="002C6714"/>
    <w:rsid w:val="002C7629"/>
    <w:rsid w:val="002F187D"/>
    <w:rsid w:val="002F4D5C"/>
    <w:rsid w:val="002F67FF"/>
    <w:rsid w:val="003004D0"/>
    <w:rsid w:val="003242D3"/>
    <w:rsid w:val="003245DA"/>
    <w:rsid w:val="00325D4D"/>
    <w:rsid w:val="003307CF"/>
    <w:rsid w:val="003322F8"/>
    <w:rsid w:val="00337C80"/>
    <w:rsid w:val="0034252C"/>
    <w:rsid w:val="00342E95"/>
    <w:rsid w:val="00371D31"/>
    <w:rsid w:val="003B121D"/>
    <w:rsid w:val="003B1B8A"/>
    <w:rsid w:val="003C3FC6"/>
    <w:rsid w:val="003D5F76"/>
    <w:rsid w:val="003F5F90"/>
    <w:rsid w:val="003F6942"/>
    <w:rsid w:val="0040069F"/>
    <w:rsid w:val="004263F4"/>
    <w:rsid w:val="00430A8D"/>
    <w:rsid w:val="00437AA1"/>
    <w:rsid w:val="004638BD"/>
    <w:rsid w:val="00486EE7"/>
    <w:rsid w:val="004A1ADE"/>
    <w:rsid w:val="004B657B"/>
    <w:rsid w:val="004E12D7"/>
    <w:rsid w:val="004E1CDA"/>
    <w:rsid w:val="004E74A6"/>
    <w:rsid w:val="004F5175"/>
    <w:rsid w:val="004F7910"/>
    <w:rsid w:val="00514393"/>
    <w:rsid w:val="0051449D"/>
    <w:rsid w:val="00522C2E"/>
    <w:rsid w:val="00533052"/>
    <w:rsid w:val="00536DFB"/>
    <w:rsid w:val="00564D61"/>
    <w:rsid w:val="00576F4D"/>
    <w:rsid w:val="00587582"/>
    <w:rsid w:val="00592D79"/>
    <w:rsid w:val="005A364F"/>
    <w:rsid w:val="005A371E"/>
    <w:rsid w:val="005B0307"/>
    <w:rsid w:val="005B5F47"/>
    <w:rsid w:val="005D69DE"/>
    <w:rsid w:val="0060058D"/>
    <w:rsid w:val="00607CDB"/>
    <w:rsid w:val="00610DF0"/>
    <w:rsid w:val="00610FD5"/>
    <w:rsid w:val="0061195B"/>
    <w:rsid w:val="00617EAB"/>
    <w:rsid w:val="00622D89"/>
    <w:rsid w:val="00626C46"/>
    <w:rsid w:val="0064217E"/>
    <w:rsid w:val="006423F1"/>
    <w:rsid w:val="006519E9"/>
    <w:rsid w:val="00651EEA"/>
    <w:rsid w:val="00671758"/>
    <w:rsid w:val="00681D56"/>
    <w:rsid w:val="00684E65"/>
    <w:rsid w:val="006856E2"/>
    <w:rsid w:val="00693B5D"/>
    <w:rsid w:val="006A3F9A"/>
    <w:rsid w:val="006A4D35"/>
    <w:rsid w:val="006A57E0"/>
    <w:rsid w:val="006C0786"/>
    <w:rsid w:val="006C3FE9"/>
    <w:rsid w:val="006E1467"/>
    <w:rsid w:val="006F2316"/>
    <w:rsid w:val="0070128D"/>
    <w:rsid w:val="007102F0"/>
    <w:rsid w:val="00715145"/>
    <w:rsid w:val="0072212A"/>
    <w:rsid w:val="00723F2E"/>
    <w:rsid w:val="00725AFD"/>
    <w:rsid w:val="0073279A"/>
    <w:rsid w:val="007331AE"/>
    <w:rsid w:val="00740B88"/>
    <w:rsid w:val="00743BDA"/>
    <w:rsid w:val="0074407E"/>
    <w:rsid w:val="00755970"/>
    <w:rsid w:val="00757C1D"/>
    <w:rsid w:val="0076292D"/>
    <w:rsid w:val="0078069F"/>
    <w:rsid w:val="00783A30"/>
    <w:rsid w:val="007923B6"/>
    <w:rsid w:val="007A32CC"/>
    <w:rsid w:val="007C0EEA"/>
    <w:rsid w:val="007C2A12"/>
    <w:rsid w:val="007D61E6"/>
    <w:rsid w:val="007F125D"/>
    <w:rsid w:val="00801A00"/>
    <w:rsid w:val="00803119"/>
    <w:rsid w:val="00804F92"/>
    <w:rsid w:val="00831BFC"/>
    <w:rsid w:val="00833B20"/>
    <w:rsid w:val="00837672"/>
    <w:rsid w:val="008710C6"/>
    <w:rsid w:val="00882D71"/>
    <w:rsid w:val="008A6E72"/>
    <w:rsid w:val="008B16ED"/>
    <w:rsid w:val="008E3496"/>
    <w:rsid w:val="00901325"/>
    <w:rsid w:val="00933A6B"/>
    <w:rsid w:val="00963CC2"/>
    <w:rsid w:val="00964740"/>
    <w:rsid w:val="00971E49"/>
    <w:rsid w:val="00972CEE"/>
    <w:rsid w:val="00984EE7"/>
    <w:rsid w:val="009943B5"/>
    <w:rsid w:val="009B234F"/>
    <w:rsid w:val="009C52A4"/>
    <w:rsid w:val="009C6889"/>
    <w:rsid w:val="009C7330"/>
    <w:rsid w:val="009D1AF0"/>
    <w:rsid w:val="009D3ADA"/>
    <w:rsid w:val="00A111CC"/>
    <w:rsid w:val="00A336D2"/>
    <w:rsid w:val="00A34855"/>
    <w:rsid w:val="00A427D4"/>
    <w:rsid w:val="00A47068"/>
    <w:rsid w:val="00A52156"/>
    <w:rsid w:val="00A52AE0"/>
    <w:rsid w:val="00A53114"/>
    <w:rsid w:val="00A53CCE"/>
    <w:rsid w:val="00A67366"/>
    <w:rsid w:val="00A71949"/>
    <w:rsid w:val="00A73141"/>
    <w:rsid w:val="00A80416"/>
    <w:rsid w:val="00A84784"/>
    <w:rsid w:val="00A95E39"/>
    <w:rsid w:val="00AA65F6"/>
    <w:rsid w:val="00AB049F"/>
    <w:rsid w:val="00AB4714"/>
    <w:rsid w:val="00AC7AD7"/>
    <w:rsid w:val="00AF32D0"/>
    <w:rsid w:val="00B0792D"/>
    <w:rsid w:val="00B32AB5"/>
    <w:rsid w:val="00B36038"/>
    <w:rsid w:val="00B5153A"/>
    <w:rsid w:val="00B52C4A"/>
    <w:rsid w:val="00B57F5D"/>
    <w:rsid w:val="00B57FFD"/>
    <w:rsid w:val="00B60D84"/>
    <w:rsid w:val="00B768E1"/>
    <w:rsid w:val="00B80FBF"/>
    <w:rsid w:val="00B87529"/>
    <w:rsid w:val="00BE3569"/>
    <w:rsid w:val="00BF212A"/>
    <w:rsid w:val="00BF3A1D"/>
    <w:rsid w:val="00C10B4E"/>
    <w:rsid w:val="00C131D0"/>
    <w:rsid w:val="00C13371"/>
    <w:rsid w:val="00C3148D"/>
    <w:rsid w:val="00C36E30"/>
    <w:rsid w:val="00C7159F"/>
    <w:rsid w:val="00C7232E"/>
    <w:rsid w:val="00CC2DF4"/>
    <w:rsid w:val="00CE2D3A"/>
    <w:rsid w:val="00CF4A47"/>
    <w:rsid w:val="00CF683C"/>
    <w:rsid w:val="00CF7B55"/>
    <w:rsid w:val="00D136B3"/>
    <w:rsid w:val="00D20CDD"/>
    <w:rsid w:val="00D24A08"/>
    <w:rsid w:val="00D43711"/>
    <w:rsid w:val="00D73D59"/>
    <w:rsid w:val="00DA356F"/>
    <w:rsid w:val="00DB1FC6"/>
    <w:rsid w:val="00DB5ED4"/>
    <w:rsid w:val="00DB7048"/>
    <w:rsid w:val="00DB79CE"/>
    <w:rsid w:val="00DC0D26"/>
    <w:rsid w:val="00DC5485"/>
    <w:rsid w:val="00DD2498"/>
    <w:rsid w:val="00E32EA5"/>
    <w:rsid w:val="00E35B0F"/>
    <w:rsid w:val="00E428DD"/>
    <w:rsid w:val="00E63971"/>
    <w:rsid w:val="00E65AA0"/>
    <w:rsid w:val="00E73BEB"/>
    <w:rsid w:val="00E91227"/>
    <w:rsid w:val="00EA4C59"/>
    <w:rsid w:val="00EA6968"/>
    <w:rsid w:val="00EB13BB"/>
    <w:rsid w:val="00EC3257"/>
    <w:rsid w:val="00EC70F9"/>
    <w:rsid w:val="00ED4E31"/>
    <w:rsid w:val="00EF1D93"/>
    <w:rsid w:val="00EF4DD8"/>
    <w:rsid w:val="00F0211F"/>
    <w:rsid w:val="00F11D60"/>
    <w:rsid w:val="00F20635"/>
    <w:rsid w:val="00F36D3F"/>
    <w:rsid w:val="00F37B96"/>
    <w:rsid w:val="00F450EA"/>
    <w:rsid w:val="00F51D7D"/>
    <w:rsid w:val="00F527F7"/>
    <w:rsid w:val="00F66239"/>
    <w:rsid w:val="00F81CB9"/>
    <w:rsid w:val="00F83B9A"/>
    <w:rsid w:val="00F847BD"/>
    <w:rsid w:val="00FB090E"/>
    <w:rsid w:val="00FC2013"/>
    <w:rsid w:val="00FC3804"/>
    <w:rsid w:val="00FC69A1"/>
    <w:rsid w:val="00FD3C1D"/>
    <w:rsid w:val="00FD5F6E"/>
    <w:rsid w:val="00FE4271"/>
    <w:rsid w:val="00FE70BE"/>
    <w:rsid w:val="00FF403B"/>
    <w:rsid w:val="118A7077"/>
    <w:rsid w:val="341B38E4"/>
    <w:rsid w:val="480C7FA0"/>
    <w:rsid w:val="697252CC"/>
    <w:rsid w:val="7EE06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EB1AAA39-CC3A-46A0-AE7E-2F084C8B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Pr>
      <w:b/>
      <w:bCs/>
    </w:rPr>
  </w:style>
  <w:style w:type="character" w:styleId="a9">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a">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paragraph" w:styleId="ab">
    <w:name w:val="Body Text"/>
    <w:basedOn w:val="a"/>
    <w:link w:val="Char2"/>
    <w:uiPriority w:val="1"/>
    <w:qFormat/>
    <w:rsid w:val="006423F1"/>
    <w:pPr>
      <w:autoSpaceDE w:val="0"/>
      <w:autoSpaceDN w:val="0"/>
      <w:spacing w:before="161"/>
      <w:ind w:left="609"/>
      <w:jc w:val="left"/>
    </w:pPr>
    <w:rPr>
      <w:rFonts w:ascii="宋体" w:eastAsia="宋体" w:hAnsi="宋体" w:cs="宋体"/>
      <w:kern w:val="0"/>
      <w:sz w:val="24"/>
      <w:szCs w:val="24"/>
      <w:lang w:val="zh-CN" w:bidi="zh-CN"/>
    </w:rPr>
  </w:style>
  <w:style w:type="character" w:customStyle="1" w:styleId="Char2">
    <w:name w:val="正文文本 Char"/>
    <w:basedOn w:val="a0"/>
    <w:link w:val="ab"/>
    <w:uiPriority w:val="1"/>
    <w:rsid w:val="006423F1"/>
    <w:rPr>
      <w:rFonts w:ascii="宋体" w:eastAsia="宋体" w:hAnsi="宋体" w:cs="宋体"/>
      <w:sz w:val="24"/>
      <w:szCs w:val="24"/>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Data" Target="diagrams/data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ztjzgf.net/" TargetMode="External"/><Relationship Id="rId14" Type="http://schemas.microsoft.com/office/2007/relationships/diagramDrawing" Target="diagrams/drawing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C2909F5-FF2C-4C81-A745-DB4F3AA4E1B5}"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zh-CN" altLang="en-US"/>
        </a:p>
      </dgm:t>
    </dgm:pt>
    <dgm:pt modelId="{7198E8EE-A2B1-4E69-BFFF-0ADF9877B53E}">
      <dgm:prSet phldrT="[文本]"/>
      <dgm:spPr/>
      <dgm:t>
        <a:bodyPr/>
        <a:lstStyle/>
        <a:p>
          <a:r>
            <a:rPr lang="zh-CN" altLang="en-US" dirty="0"/>
            <a:t>薪资构成</a:t>
          </a:r>
        </a:p>
      </dgm:t>
    </dgm:pt>
    <dgm:pt modelId="{B8344805-1787-4A2E-8853-D33937BC1C9D}" type="parTrans" cxnId="{3E62B7E1-D92C-4C7D-8A23-41230A52630C}">
      <dgm:prSet/>
      <dgm:spPr/>
      <dgm:t>
        <a:bodyPr/>
        <a:lstStyle/>
        <a:p>
          <a:endParaRPr lang="zh-CN" altLang="en-US"/>
        </a:p>
      </dgm:t>
    </dgm:pt>
    <dgm:pt modelId="{7819FE1E-185F-470A-96F4-9D1B311826F3}" type="sibTrans" cxnId="{3E62B7E1-D92C-4C7D-8A23-41230A52630C}">
      <dgm:prSet/>
      <dgm:spPr/>
      <dgm:t>
        <a:bodyPr/>
        <a:lstStyle/>
        <a:p>
          <a:endParaRPr lang="zh-CN" altLang="en-US"/>
        </a:p>
      </dgm:t>
    </dgm:pt>
    <dgm:pt modelId="{6666BADF-38CD-432C-8562-375AD3F0CA6C}" type="asst">
      <dgm:prSet phldrT="[文本]"/>
      <dgm:spPr/>
      <dgm:t>
        <a:bodyPr/>
        <a:lstStyle/>
        <a:p>
          <a:r>
            <a:rPr lang="zh-CN" altLang="en-US"/>
            <a:t>月薪</a:t>
          </a:r>
        </a:p>
      </dgm:t>
    </dgm:pt>
    <dgm:pt modelId="{8447A936-1C68-44DA-BC98-DB0444EA3E26}" type="parTrans" cxnId="{1FE3B57D-789B-408B-BBEC-D34EEEC337C1}">
      <dgm:prSet/>
      <dgm:spPr/>
      <dgm:t>
        <a:bodyPr/>
        <a:lstStyle/>
        <a:p>
          <a:endParaRPr lang="zh-CN" altLang="en-US"/>
        </a:p>
      </dgm:t>
    </dgm:pt>
    <dgm:pt modelId="{BFFD8EA2-4F4E-4D77-B1CD-9F3BD53520E0}" type="sibTrans" cxnId="{1FE3B57D-789B-408B-BBEC-D34EEEC337C1}">
      <dgm:prSet/>
      <dgm:spPr/>
      <dgm:t>
        <a:bodyPr/>
        <a:lstStyle/>
        <a:p>
          <a:endParaRPr lang="zh-CN" altLang="en-US"/>
        </a:p>
      </dgm:t>
    </dgm:pt>
    <dgm:pt modelId="{DE89B21D-0865-47A7-A040-D8C526C4B4BC}" type="asst">
      <dgm:prSet/>
      <dgm:spPr/>
      <dgm:t>
        <a:bodyPr/>
        <a:lstStyle/>
        <a:p>
          <a:r>
            <a:rPr lang="zh-CN" altLang="en-US"/>
            <a:t>绩效</a:t>
          </a:r>
        </a:p>
      </dgm:t>
    </dgm:pt>
    <dgm:pt modelId="{F3B5F5CE-ED8A-45C7-A2C9-1DFA20D195A5}" type="parTrans" cxnId="{4FDBC205-8A3D-431D-BBD3-A62A80ABF20F}">
      <dgm:prSet/>
      <dgm:spPr/>
      <dgm:t>
        <a:bodyPr/>
        <a:lstStyle/>
        <a:p>
          <a:endParaRPr lang="zh-CN" altLang="en-US"/>
        </a:p>
      </dgm:t>
    </dgm:pt>
    <dgm:pt modelId="{46AE09E7-AB8D-446D-98F5-0002BE397364}" type="sibTrans" cxnId="{4FDBC205-8A3D-431D-BBD3-A62A80ABF20F}">
      <dgm:prSet/>
      <dgm:spPr/>
      <dgm:t>
        <a:bodyPr/>
        <a:lstStyle/>
        <a:p>
          <a:endParaRPr lang="zh-CN" altLang="en-US"/>
        </a:p>
      </dgm:t>
    </dgm:pt>
    <dgm:pt modelId="{04FF80C1-D198-4A59-87A3-4006B953F558}" type="asst">
      <dgm:prSet/>
      <dgm:spPr/>
      <dgm:t>
        <a:bodyPr/>
        <a:lstStyle/>
        <a:p>
          <a:r>
            <a:rPr lang="zh-CN" altLang="en-US"/>
            <a:t>基本工资</a:t>
          </a:r>
        </a:p>
      </dgm:t>
    </dgm:pt>
    <dgm:pt modelId="{05934700-20F1-4192-A4D8-4F59C8228412}" type="parTrans" cxnId="{17F2CB62-A59B-4272-9E78-0A2C129356E6}">
      <dgm:prSet/>
      <dgm:spPr/>
      <dgm:t>
        <a:bodyPr/>
        <a:lstStyle/>
        <a:p>
          <a:endParaRPr lang="zh-CN" altLang="en-US"/>
        </a:p>
      </dgm:t>
    </dgm:pt>
    <dgm:pt modelId="{02C99D78-EF37-459E-804D-760C250AC8CC}" type="sibTrans" cxnId="{17F2CB62-A59B-4272-9E78-0A2C129356E6}">
      <dgm:prSet/>
      <dgm:spPr/>
      <dgm:t>
        <a:bodyPr/>
        <a:lstStyle/>
        <a:p>
          <a:endParaRPr lang="zh-CN" altLang="en-US"/>
        </a:p>
      </dgm:t>
    </dgm:pt>
    <dgm:pt modelId="{DF1C5E5D-6FCB-46C7-82D2-929EE87436CE}" type="asst">
      <dgm:prSet/>
      <dgm:spPr/>
      <dgm:t>
        <a:bodyPr/>
        <a:lstStyle/>
        <a:p>
          <a:r>
            <a:rPr lang="zh-CN" altLang="en-US"/>
            <a:t>浮动工资</a:t>
          </a:r>
        </a:p>
      </dgm:t>
    </dgm:pt>
    <dgm:pt modelId="{1079D081-EF43-4A5C-8AB2-E3DFD278DFBF}" type="parTrans" cxnId="{55BC9F67-6EEC-4798-9498-3B06A52DE874}">
      <dgm:prSet/>
      <dgm:spPr/>
      <dgm:t>
        <a:bodyPr/>
        <a:lstStyle/>
        <a:p>
          <a:endParaRPr lang="zh-CN" altLang="en-US"/>
        </a:p>
      </dgm:t>
    </dgm:pt>
    <dgm:pt modelId="{1BB528E0-D944-4D18-87AF-94AAD419836F}" type="sibTrans" cxnId="{55BC9F67-6EEC-4798-9498-3B06A52DE874}">
      <dgm:prSet/>
      <dgm:spPr/>
      <dgm:t>
        <a:bodyPr/>
        <a:lstStyle/>
        <a:p>
          <a:endParaRPr lang="zh-CN" altLang="en-US"/>
        </a:p>
      </dgm:t>
    </dgm:pt>
    <dgm:pt modelId="{4CA12B65-D731-4BE1-A807-C9FE812FCC03}" type="asst">
      <dgm:prSet/>
      <dgm:spPr/>
      <dgm:t>
        <a:bodyPr/>
        <a:lstStyle/>
        <a:p>
          <a:r>
            <a:rPr lang="zh-CN" altLang="en-US"/>
            <a:t>绩效中的补助</a:t>
          </a:r>
        </a:p>
      </dgm:t>
    </dgm:pt>
    <dgm:pt modelId="{94398308-E018-4E8F-AFF9-DD7F43F1FB10}" type="parTrans" cxnId="{8401B00F-FBE7-4A87-B9CA-13223A12F78D}">
      <dgm:prSet/>
      <dgm:spPr/>
      <dgm:t>
        <a:bodyPr/>
        <a:lstStyle/>
        <a:p>
          <a:endParaRPr lang="zh-CN" altLang="en-US"/>
        </a:p>
      </dgm:t>
    </dgm:pt>
    <dgm:pt modelId="{F319B1B2-2399-4785-85D8-A7EC873D4C3B}" type="sibTrans" cxnId="{8401B00F-FBE7-4A87-B9CA-13223A12F78D}">
      <dgm:prSet/>
      <dgm:spPr/>
      <dgm:t>
        <a:bodyPr/>
        <a:lstStyle/>
        <a:p>
          <a:endParaRPr lang="zh-CN" altLang="en-US"/>
        </a:p>
      </dgm:t>
    </dgm:pt>
    <dgm:pt modelId="{AC91DF78-786F-4AB3-90AA-C46B4313B445}" type="asst">
      <dgm:prSet/>
      <dgm:spPr/>
      <dgm:t>
        <a:bodyPr/>
        <a:lstStyle/>
        <a:p>
          <a:r>
            <a:rPr lang="zh-CN" altLang="en-US"/>
            <a:t>绩效中的奖金</a:t>
          </a:r>
        </a:p>
      </dgm:t>
    </dgm:pt>
    <dgm:pt modelId="{6B9DA73F-1A7F-4964-AA8C-F15D474D4215}" type="parTrans" cxnId="{1E911AF2-7191-4414-B965-80331C05F888}">
      <dgm:prSet/>
      <dgm:spPr/>
      <dgm:t>
        <a:bodyPr/>
        <a:lstStyle/>
        <a:p>
          <a:endParaRPr lang="zh-CN" altLang="en-US"/>
        </a:p>
      </dgm:t>
    </dgm:pt>
    <dgm:pt modelId="{FB67D958-EB58-4BAA-B122-BCEF5BBF2779}" type="sibTrans" cxnId="{1E911AF2-7191-4414-B965-80331C05F888}">
      <dgm:prSet/>
      <dgm:spPr/>
      <dgm:t>
        <a:bodyPr/>
        <a:lstStyle/>
        <a:p>
          <a:endParaRPr lang="zh-CN" altLang="en-US"/>
        </a:p>
      </dgm:t>
    </dgm:pt>
    <dgm:pt modelId="{F2C881E6-A41C-4826-A703-17F22281540C}" type="pres">
      <dgm:prSet presAssocID="{BC2909F5-FF2C-4C81-A745-DB4F3AA4E1B5}" presName="hierChild1" presStyleCnt="0">
        <dgm:presLayoutVars>
          <dgm:orgChart val="1"/>
          <dgm:chPref val="1"/>
          <dgm:dir/>
          <dgm:animOne val="branch"/>
          <dgm:animLvl val="lvl"/>
          <dgm:resizeHandles/>
        </dgm:presLayoutVars>
      </dgm:prSet>
      <dgm:spPr/>
      <dgm:t>
        <a:bodyPr/>
        <a:lstStyle/>
        <a:p>
          <a:endParaRPr lang="zh-CN" altLang="en-US"/>
        </a:p>
      </dgm:t>
    </dgm:pt>
    <dgm:pt modelId="{329100B8-8CA0-4225-9A89-A480B641E464}" type="pres">
      <dgm:prSet presAssocID="{7198E8EE-A2B1-4E69-BFFF-0ADF9877B53E}" presName="hierRoot1" presStyleCnt="0">
        <dgm:presLayoutVars>
          <dgm:hierBranch val="init"/>
        </dgm:presLayoutVars>
      </dgm:prSet>
      <dgm:spPr/>
    </dgm:pt>
    <dgm:pt modelId="{5D5C5111-204B-438B-8B7D-045C31C522E9}" type="pres">
      <dgm:prSet presAssocID="{7198E8EE-A2B1-4E69-BFFF-0ADF9877B53E}" presName="rootComposite1" presStyleCnt="0"/>
      <dgm:spPr/>
    </dgm:pt>
    <dgm:pt modelId="{0E5D41D3-56F2-4143-93A7-7EBAE388C0B1}" type="pres">
      <dgm:prSet presAssocID="{7198E8EE-A2B1-4E69-BFFF-0ADF9877B53E}" presName="rootText1" presStyleLbl="node0" presStyleIdx="0" presStyleCnt="1" custLinFactNeighborX="-3543" custLinFactNeighborY="4467">
        <dgm:presLayoutVars>
          <dgm:chPref val="3"/>
        </dgm:presLayoutVars>
      </dgm:prSet>
      <dgm:spPr/>
      <dgm:t>
        <a:bodyPr/>
        <a:lstStyle/>
        <a:p>
          <a:endParaRPr lang="zh-CN" altLang="en-US"/>
        </a:p>
      </dgm:t>
    </dgm:pt>
    <dgm:pt modelId="{0925EA43-C9BF-4341-812C-3E7B916C985B}" type="pres">
      <dgm:prSet presAssocID="{7198E8EE-A2B1-4E69-BFFF-0ADF9877B53E}" presName="rootConnector1" presStyleLbl="node1" presStyleIdx="0" presStyleCnt="0"/>
      <dgm:spPr/>
      <dgm:t>
        <a:bodyPr/>
        <a:lstStyle/>
        <a:p>
          <a:endParaRPr lang="zh-CN" altLang="en-US"/>
        </a:p>
      </dgm:t>
    </dgm:pt>
    <dgm:pt modelId="{98F813B4-95D3-4B88-888F-397B9CA3E7FC}" type="pres">
      <dgm:prSet presAssocID="{7198E8EE-A2B1-4E69-BFFF-0ADF9877B53E}" presName="hierChild2" presStyleCnt="0"/>
      <dgm:spPr/>
    </dgm:pt>
    <dgm:pt modelId="{43BFB008-B537-44E4-8231-F4BBDBCD4DE6}" type="pres">
      <dgm:prSet presAssocID="{7198E8EE-A2B1-4E69-BFFF-0ADF9877B53E}" presName="hierChild3" presStyleCnt="0"/>
      <dgm:spPr/>
    </dgm:pt>
    <dgm:pt modelId="{07727F2C-7148-4580-9F00-B77BADDEFBD2}" type="pres">
      <dgm:prSet presAssocID="{8447A936-1C68-44DA-BC98-DB0444EA3E26}" presName="Name111" presStyleLbl="parChTrans1D2" presStyleIdx="0" presStyleCnt="2"/>
      <dgm:spPr/>
      <dgm:t>
        <a:bodyPr/>
        <a:lstStyle/>
        <a:p>
          <a:endParaRPr lang="zh-CN" altLang="en-US"/>
        </a:p>
      </dgm:t>
    </dgm:pt>
    <dgm:pt modelId="{68EB1DF4-1848-4FF8-A509-354D545BB4A7}" type="pres">
      <dgm:prSet presAssocID="{6666BADF-38CD-432C-8562-375AD3F0CA6C}" presName="hierRoot3" presStyleCnt="0">
        <dgm:presLayoutVars>
          <dgm:hierBranch val="init"/>
        </dgm:presLayoutVars>
      </dgm:prSet>
      <dgm:spPr/>
    </dgm:pt>
    <dgm:pt modelId="{0A24C744-C7DC-4AE8-B0F4-7E1F7811817C}" type="pres">
      <dgm:prSet presAssocID="{6666BADF-38CD-432C-8562-375AD3F0CA6C}" presName="rootComposite3" presStyleCnt="0"/>
      <dgm:spPr/>
    </dgm:pt>
    <dgm:pt modelId="{5E7FCD99-F563-4ECD-989F-4A86F7A9EFA5}" type="pres">
      <dgm:prSet presAssocID="{6666BADF-38CD-432C-8562-375AD3F0CA6C}" presName="rootText3" presStyleLbl="asst1" presStyleIdx="0" presStyleCnt="6">
        <dgm:presLayoutVars>
          <dgm:chPref val="3"/>
        </dgm:presLayoutVars>
      </dgm:prSet>
      <dgm:spPr/>
      <dgm:t>
        <a:bodyPr/>
        <a:lstStyle/>
        <a:p>
          <a:endParaRPr lang="zh-CN" altLang="en-US"/>
        </a:p>
      </dgm:t>
    </dgm:pt>
    <dgm:pt modelId="{AF3885E2-CC77-458F-BB9C-89C38E978C28}" type="pres">
      <dgm:prSet presAssocID="{6666BADF-38CD-432C-8562-375AD3F0CA6C}" presName="rootConnector3" presStyleLbl="asst1" presStyleIdx="0" presStyleCnt="6"/>
      <dgm:spPr/>
      <dgm:t>
        <a:bodyPr/>
        <a:lstStyle/>
        <a:p>
          <a:endParaRPr lang="zh-CN" altLang="en-US"/>
        </a:p>
      </dgm:t>
    </dgm:pt>
    <dgm:pt modelId="{14C44B82-82C5-4E8B-AA96-CA8F25FAD26C}" type="pres">
      <dgm:prSet presAssocID="{6666BADF-38CD-432C-8562-375AD3F0CA6C}" presName="hierChild6" presStyleCnt="0"/>
      <dgm:spPr/>
    </dgm:pt>
    <dgm:pt modelId="{7B1B9CBE-319B-476A-A2A9-4CFE8DD8D8F3}" type="pres">
      <dgm:prSet presAssocID="{6666BADF-38CD-432C-8562-375AD3F0CA6C}" presName="hierChild7" presStyleCnt="0"/>
      <dgm:spPr/>
    </dgm:pt>
    <dgm:pt modelId="{0F86D094-5D40-43AC-B3AF-400773D66BEE}" type="pres">
      <dgm:prSet presAssocID="{05934700-20F1-4192-A4D8-4F59C8228412}" presName="Name111" presStyleLbl="parChTrans1D3" presStyleIdx="0" presStyleCnt="4"/>
      <dgm:spPr/>
      <dgm:t>
        <a:bodyPr/>
        <a:lstStyle/>
        <a:p>
          <a:endParaRPr lang="zh-CN" altLang="en-US"/>
        </a:p>
      </dgm:t>
    </dgm:pt>
    <dgm:pt modelId="{CA87887E-7708-4842-A9D1-70F6CE96C7D7}" type="pres">
      <dgm:prSet presAssocID="{04FF80C1-D198-4A59-87A3-4006B953F558}" presName="hierRoot3" presStyleCnt="0">
        <dgm:presLayoutVars>
          <dgm:hierBranch val="init"/>
        </dgm:presLayoutVars>
      </dgm:prSet>
      <dgm:spPr/>
    </dgm:pt>
    <dgm:pt modelId="{0D2DB044-6AED-4161-A882-93DBE02274EB}" type="pres">
      <dgm:prSet presAssocID="{04FF80C1-D198-4A59-87A3-4006B953F558}" presName="rootComposite3" presStyleCnt="0"/>
      <dgm:spPr/>
    </dgm:pt>
    <dgm:pt modelId="{69C67181-EFE0-4638-B255-C76808D2E299}" type="pres">
      <dgm:prSet presAssocID="{04FF80C1-D198-4A59-87A3-4006B953F558}" presName="rootText3" presStyleLbl="asst1" presStyleIdx="1" presStyleCnt="6">
        <dgm:presLayoutVars>
          <dgm:chPref val="3"/>
        </dgm:presLayoutVars>
      </dgm:prSet>
      <dgm:spPr/>
      <dgm:t>
        <a:bodyPr/>
        <a:lstStyle/>
        <a:p>
          <a:endParaRPr lang="zh-CN" altLang="en-US"/>
        </a:p>
      </dgm:t>
    </dgm:pt>
    <dgm:pt modelId="{FF354CFF-ABA4-49F8-AA9F-D1BD628B3F12}" type="pres">
      <dgm:prSet presAssocID="{04FF80C1-D198-4A59-87A3-4006B953F558}" presName="rootConnector3" presStyleLbl="asst1" presStyleIdx="1" presStyleCnt="6"/>
      <dgm:spPr/>
      <dgm:t>
        <a:bodyPr/>
        <a:lstStyle/>
        <a:p>
          <a:endParaRPr lang="zh-CN" altLang="en-US"/>
        </a:p>
      </dgm:t>
    </dgm:pt>
    <dgm:pt modelId="{7B11A483-0BD2-4773-BA40-1F3CBCCCD39F}" type="pres">
      <dgm:prSet presAssocID="{04FF80C1-D198-4A59-87A3-4006B953F558}" presName="hierChild6" presStyleCnt="0"/>
      <dgm:spPr/>
    </dgm:pt>
    <dgm:pt modelId="{01A00BE9-BD3C-4DC9-9156-D0CFFD225BE5}" type="pres">
      <dgm:prSet presAssocID="{04FF80C1-D198-4A59-87A3-4006B953F558}" presName="hierChild7" presStyleCnt="0"/>
      <dgm:spPr/>
    </dgm:pt>
    <dgm:pt modelId="{A8B035F7-1E0A-40EE-A743-3C4F3C581DF7}" type="pres">
      <dgm:prSet presAssocID="{1079D081-EF43-4A5C-8AB2-E3DFD278DFBF}" presName="Name111" presStyleLbl="parChTrans1D3" presStyleIdx="1" presStyleCnt="4"/>
      <dgm:spPr/>
      <dgm:t>
        <a:bodyPr/>
        <a:lstStyle/>
        <a:p>
          <a:endParaRPr lang="zh-CN" altLang="en-US"/>
        </a:p>
      </dgm:t>
    </dgm:pt>
    <dgm:pt modelId="{CA89728C-15A1-4054-B283-5E90DC73A066}" type="pres">
      <dgm:prSet presAssocID="{DF1C5E5D-6FCB-46C7-82D2-929EE87436CE}" presName="hierRoot3" presStyleCnt="0">
        <dgm:presLayoutVars>
          <dgm:hierBranch val="init"/>
        </dgm:presLayoutVars>
      </dgm:prSet>
      <dgm:spPr/>
    </dgm:pt>
    <dgm:pt modelId="{51869531-DD84-48E7-861C-8929CB13843F}" type="pres">
      <dgm:prSet presAssocID="{DF1C5E5D-6FCB-46C7-82D2-929EE87436CE}" presName="rootComposite3" presStyleCnt="0"/>
      <dgm:spPr/>
    </dgm:pt>
    <dgm:pt modelId="{1D21E126-BC48-41BD-BB1A-1F89951FDB7D}" type="pres">
      <dgm:prSet presAssocID="{DF1C5E5D-6FCB-46C7-82D2-929EE87436CE}" presName="rootText3" presStyleLbl="asst1" presStyleIdx="2" presStyleCnt="6">
        <dgm:presLayoutVars>
          <dgm:chPref val="3"/>
        </dgm:presLayoutVars>
      </dgm:prSet>
      <dgm:spPr/>
      <dgm:t>
        <a:bodyPr/>
        <a:lstStyle/>
        <a:p>
          <a:endParaRPr lang="zh-CN" altLang="en-US"/>
        </a:p>
      </dgm:t>
    </dgm:pt>
    <dgm:pt modelId="{928F8C66-19F1-409E-BFF5-BB603861B892}" type="pres">
      <dgm:prSet presAssocID="{DF1C5E5D-6FCB-46C7-82D2-929EE87436CE}" presName="rootConnector3" presStyleLbl="asst1" presStyleIdx="2" presStyleCnt="6"/>
      <dgm:spPr/>
      <dgm:t>
        <a:bodyPr/>
        <a:lstStyle/>
        <a:p>
          <a:endParaRPr lang="zh-CN" altLang="en-US"/>
        </a:p>
      </dgm:t>
    </dgm:pt>
    <dgm:pt modelId="{8A726982-EF2E-4410-BD06-CD2E0B21A3E5}" type="pres">
      <dgm:prSet presAssocID="{DF1C5E5D-6FCB-46C7-82D2-929EE87436CE}" presName="hierChild6" presStyleCnt="0"/>
      <dgm:spPr/>
    </dgm:pt>
    <dgm:pt modelId="{D0E42A4E-8836-4E9F-A843-97BE52EE6403}" type="pres">
      <dgm:prSet presAssocID="{DF1C5E5D-6FCB-46C7-82D2-929EE87436CE}" presName="hierChild7" presStyleCnt="0"/>
      <dgm:spPr/>
    </dgm:pt>
    <dgm:pt modelId="{32786AAF-7C36-4259-8663-6D055F6006A8}" type="pres">
      <dgm:prSet presAssocID="{F3B5F5CE-ED8A-45C7-A2C9-1DFA20D195A5}" presName="Name111" presStyleLbl="parChTrans1D2" presStyleIdx="1" presStyleCnt="2"/>
      <dgm:spPr/>
      <dgm:t>
        <a:bodyPr/>
        <a:lstStyle/>
        <a:p>
          <a:endParaRPr lang="zh-CN" altLang="en-US"/>
        </a:p>
      </dgm:t>
    </dgm:pt>
    <dgm:pt modelId="{A6F50E63-0D05-4349-9095-F8CC5949A2D5}" type="pres">
      <dgm:prSet presAssocID="{DE89B21D-0865-47A7-A040-D8C526C4B4BC}" presName="hierRoot3" presStyleCnt="0">
        <dgm:presLayoutVars>
          <dgm:hierBranch val="init"/>
        </dgm:presLayoutVars>
      </dgm:prSet>
      <dgm:spPr/>
    </dgm:pt>
    <dgm:pt modelId="{E6DFF0DE-B39C-4FF3-A805-80BA9969B698}" type="pres">
      <dgm:prSet presAssocID="{DE89B21D-0865-47A7-A040-D8C526C4B4BC}" presName="rootComposite3" presStyleCnt="0"/>
      <dgm:spPr/>
    </dgm:pt>
    <dgm:pt modelId="{EE7E259D-E857-4391-A6B2-E06BDC6A9D17}" type="pres">
      <dgm:prSet presAssocID="{DE89B21D-0865-47A7-A040-D8C526C4B4BC}" presName="rootText3" presStyleLbl="asst1" presStyleIdx="3" presStyleCnt="6">
        <dgm:presLayoutVars>
          <dgm:chPref val="3"/>
        </dgm:presLayoutVars>
      </dgm:prSet>
      <dgm:spPr/>
      <dgm:t>
        <a:bodyPr/>
        <a:lstStyle/>
        <a:p>
          <a:endParaRPr lang="zh-CN" altLang="en-US"/>
        </a:p>
      </dgm:t>
    </dgm:pt>
    <dgm:pt modelId="{D414FD41-A969-47EB-B976-F7DE3829C001}" type="pres">
      <dgm:prSet presAssocID="{DE89B21D-0865-47A7-A040-D8C526C4B4BC}" presName="rootConnector3" presStyleLbl="asst1" presStyleIdx="3" presStyleCnt="6"/>
      <dgm:spPr/>
      <dgm:t>
        <a:bodyPr/>
        <a:lstStyle/>
        <a:p>
          <a:endParaRPr lang="zh-CN" altLang="en-US"/>
        </a:p>
      </dgm:t>
    </dgm:pt>
    <dgm:pt modelId="{575E1A23-0C24-46F5-BAAC-2205DD0E218B}" type="pres">
      <dgm:prSet presAssocID="{DE89B21D-0865-47A7-A040-D8C526C4B4BC}" presName="hierChild6" presStyleCnt="0"/>
      <dgm:spPr/>
    </dgm:pt>
    <dgm:pt modelId="{109A0651-8176-4033-BAEC-6A476EC830E1}" type="pres">
      <dgm:prSet presAssocID="{DE89B21D-0865-47A7-A040-D8C526C4B4BC}" presName="hierChild7" presStyleCnt="0"/>
      <dgm:spPr/>
    </dgm:pt>
    <dgm:pt modelId="{3EACA85E-205C-44B4-A56A-D432CF40BB09}" type="pres">
      <dgm:prSet presAssocID="{94398308-E018-4E8F-AFF9-DD7F43F1FB10}" presName="Name111" presStyleLbl="parChTrans1D3" presStyleIdx="2" presStyleCnt="4"/>
      <dgm:spPr/>
      <dgm:t>
        <a:bodyPr/>
        <a:lstStyle/>
        <a:p>
          <a:endParaRPr lang="zh-CN" altLang="en-US"/>
        </a:p>
      </dgm:t>
    </dgm:pt>
    <dgm:pt modelId="{31F76FB0-AB18-4933-8EFC-99A7AF1CCF42}" type="pres">
      <dgm:prSet presAssocID="{4CA12B65-D731-4BE1-A807-C9FE812FCC03}" presName="hierRoot3" presStyleCnt="0">
        <dgm:presLayoutVars>
          <dgm:hierBranch val="init"/>
        </dgm:presLayoutVars>
      </dgm:prSet>
      <dgm:spPr/>
    </dgm:pt>
    <dgm:pt modelId="{582D2703-1A62-4AA7-BFBF-3B4199F59D7A}" type="pres">
      <dgm:prSet presAssocID="{4CA12B65-D731-4BE1-A807-C9FE812FCC03}" presName="rootComposite3" presStyleCnt="0"/>
      <dgm:spPr/>
    </dgm:pt>
    <dgm:pt modelId="{06C7CC22-9DF8-4BEC-986E-ACB880228D40}" type="pres">
      <dgm:prSet presAssocID="{4CA12B65-D731-4BE1-A807-C9FE812FCC03}" presName="rootText3" presStyleLbl="asst1" presStyleIdx="4" presStyleCnt="6">
        <dgm:presLayoutVars>
          <dgm:chPref val="3"/>
        </dgm:presLayoutVars>
      </dgm:prSet>
      <dgm:spPr/>
      <dgm:t>
        <a:bodyPr/>
        <a:lstStyle/>
        <a:p>
          <a:endParaRPr lang="zh-CN" altLang="en-US"/>
        </a:p>
      </dgm:t>
    </dgm:pt>
    <dgm:pt modelId="{CF9AB8EA-154A-4BB5-B602-144FD3D1580D}" type="pres">
      <dgm:prSet presAssocID="{4CA12B65-D731-4BE1-A807-C9FE812FCC03}" presName="rootConnector3" presStyleLbl="asst1" presStyleIdx="4" presStyleCnt="6"/>
      <dgm:spPr/>
      <dgm:t>
        <a:bodyPr/>
        <a:lstStyle/>
        <a:p>
          <a:endParaRPr lang="zh-CN" altLang="en-US"/>
        </a:p>
      </dgm:t>
    </dgm:pt>
    <dgm:pt modelId="{5A6EABD1-C56B-435E-B189-40DEBF6E697F}" type="pres">
      <dgm:prSet presAssocID="{4CA12B65-D731-4BE1-A807-C9FE812FCC03}" presName="hierChild6" presStyleCnt="0"/>
      <dgm:spPr/>
    </dgm:pt>
    <dgm:pt modelId="{E560B3F6-1A9C-4A6C-BF5D-B13E29978906}" type="pres">
      <dgm:prSet presAssocID="{4CA12B65-D731-4BE1-A807-C9FE812FCC03}" presName="hierChild7" presStyleCnt="0"/>
      <dgm:spPr/>
    </dgm:pt>
    <dgm:pt modelId="{C7360070-96EC-496D-A50A-87B3762A3150}" type="pres">
      <dgm:prSet presAssocID="{6B9DA73F-1A7F-4964-AA8C-F15D474D4215}" presName="Name111" presStyleLbl="parChTrans1D3" presStyleIdx="3" presStyleCnt="4"/>
      <dgm:spPr/>
      <dgm:t>
        <a:bodyPr/>
        <a:lstStyle/>
        <a:p>
          <a:endParaRPr lang="zh-CN" altLang="en-US"/>
        </a:p>
      </dgm:t>
    </dgm:pt>
    <dgm:pt modelId="{E0988063-BC8B-4DD8-8598-46DCDB1A1090}" type="pres">
      <dgm:prSet presAssocID="{AC91DF78-786F-4AB3-90AA-C46B4313B445}" presName="hierRoot3" presStyleCnt="0">
        <dgm:presLayoutVars>
          <dgm:hierBranch val="init"/>
        </dgm:presLayoutVars>
      </dgm:prSet>
      <dgm:spPr/>
    </dgm:pt>
    <dgm:pt modelId="{77AF714D-881A-479F-AB75-B5C75DD2B539}" type="pres">
      <dgm:prSet presAssocID="{AC91DF78-786F-4AB3-90AA-C46B4313B445}" presName="rootComposite3" presStyleCnt="0"/>
      <dgm:spPr/>
    </dgm:pt>
    <dgm:pt modelId="{BCC6E9EA-7878-4F2C-8DFE-0FB2C2E66CD4}" type="pres">
      <dgm:prSet presAssocID="{AC91DF78-786F-4AB3-90AA-C46B4313B445}" presName="rootText3" presStyleLbl="asst1" presStyleIdx="5" presStyleCnt="6">
        <dgm:presLayoutVars>
          <dgm:chPref val="3"/>
        </dgm:presLayoutVars>
      </dgm:prSet>
      <dgm:spPr/>
      <dgm:t>
        <a:bodyPr/>
        <a:lstStyle/>
        <a:p>
          <a:endParaRPr lang="zh-CN" altLang="en-US"/>
        </a:p>
      </dgm:t>
    </dgm:pt>
    <dgm:pt modelId="{10A2277C-A45C-4319-A605-AC4A1ED74823}" type="pres">
      <dgm:prSet presAssocID="{AC91DF78-786F-4AB3-90AA-C46B4313B445}" presName="rootConnector3" presStyleLbl="asst1" presStyleIdx="5" presStyleCnt="6"/>
      <dgm:spPr/>
      <dgm:t>
        <a:bodyPr/>
        <a:lstStyle/>
        <a:p>
          <a:endParaRPr lang="zh-CN" altLang="en-US"/>
        </a:p>
      </dgm:t>
    </dgm:pt>
    <dgm:pt modelId="{51782ED5-6C60-46C2-BC65-67F3106C0E4D}" type="pres">
      <dgm:prSet presAssocID="{AC91DF78-786F-4AB3-90AA-C46B4313B445}" presName="hierChild6" presStyleCnt="0"/>
      <dgm:spPr/>
    </dgm:pt>
    <dgm:pt modelId="{CFBC3E28-0E00-40DD-B33F-5284100E4597}" type="pres">
      <dgm:prSet presAssocID="{AC91DF78-786F-4AB3-90AA-C46B4313B445}" presName="hierChild7" presStyleCnt="0"/>
      <dgm:spPr/>
    </dgm:pt>
  </dgm:ptLst>
  <dgm:cxnLst>
    <dgm:cxn modelId="{843DCE87-339B-4502-9405-5D2BC66F9A90}" type="presOf" srcId="{6B9DA73F-1A7F-4964-AA8C-F15D474D4215}" destId="{C7360070-96EC-496D-A50A-87B3762A3150}" srcOrd="0" destOrd="0" presId="urn:microsoft.com/office/officeart/2005/8/layout/orgChart1#1"/>
    <dgm:cxn modelId="{3E62B7E1-D92C-4C7D-8A23-41230A52630C}" srcId="{BC2909F5-FF2C-4C81-A745-DB4F3AA4E1B5}" destId="{7198E8EE-A2B1-4E69-BFFF-0ADF9877B53E}" srcOrd="0" destOrd="0" parTransId="{B8344805-1787-4A2E-8853-D33937BC1C9D}" sibTransId="{7819FE1E-185F-470A-96F4-9D1B311826F3}"/>
    <dgm:cxn modelId="{4FDBC205-8A3D-431D-BBD3-A62A80ABF20F}" srcId="{7198E8EE-A2B1-4E69-BFFF-0ADF9877B53E}" destId="{DE89B21D-0865-47A7-A040-D8C526C4B4BC}" srcOrd="1" destOrd="0" parTransId="{F3B5F5CE-ED8A-45C7-A2C9-1DFA20D195A5}" sibTransId="{46AE09E7-AB8D-446D-98F5-0002BE397364}"/>
    <dgm:cxn modelId="{449FA9AD-A79D-444E-AA1D-58D02BAD4838}" type="presOf" srcId="{04FF80C1-D198-4A59-87A3-4006B953F558}" destId="{FF354CFF-ABA4-49F8-AA9F-D1BD628B3F12}" srcOrd="1" destOrd="0" presId="urn:microsoft.com/office/officeart/2005/8/layout/orgChart1#1"/>
    <dgm:cxn modelId="{63A15923-995F-40CA-9D25-98B4BE0A68DC}" type="presOf" srcId="{AC91DF78-786F-4AB3-90AA-C46B4313B445}" destId="{10A2277C-A45C-4319-A605-AC4A1ED74823}" srcOrd="1" destOrd="0" presId="urn:microsoft.com/office/officeart/2005/8/layout/orgChart1#1"/>
    <dgm:cxn modelId="{1E911AF2-7191-4414-B965-80331C05F888}" srcId="{DE89B21D-0865-47A7-A040-D8C526C4B4BC}" destId="{AC91DF78-786F-4AB3-90AA-C46B4313B445}" srcOrd="1" destOrd="0" parTransId="{6B9DA73F-1A7F-4964-AA8C-F15D474D4215}" sibTransId="{FB67D958-EB58-4BAA-B122-BCEF5BBF2779}"/>
    <dgm:cxn modelId="{1FE3B57D-789B-408B-BBEC-D34EEEC337C1}" srcId="{7198E8EE-A2B1-4E69-BFFF-0ADF9877B53E}" destId="{6666BADF-38CD-432C-8562-375AD3F0CA6C}" srcOrd="0" destOrd="0" parTransId="{8447A936-1C68-44DA-BC98-DB0444EA3E26}" sibTransId="{BFFD8EA2-4F4E-4D77-B1CD-9F3BD53520E0}"/>
    <dgm:cxn modelId="{801FE621-E942-4DDB-8CFC-CF0A3326A2BB}" type="presOf" srcId="{6666BADF-38CD-432C-8562-375AD3F0CA6C}" destId="{AF3885E2-CC77-458F-BB9C-89C38E978C28}" srcOrd="1" destOrd="0" presId="urn:microsoft.com/office/officeart/2005/8/layout/orgChart1#1"/>
    <dgm:cxn modelId="{95DFDCF8-E37E-4220-88DC-3EB9D89CC024}" type="presOf" srcId="{6666BADF-38CD-432C-8562-375AD3F0CA6C}" destId="{5E7FCD99-F563-4ECD-989F-4A86F7A9EFA5}" srcOrd="0" destOrd="0" presId="urn:microsoft.com/office/officeart/2005/8/layout/orgChart1#1"/>
    <dgm:cxn modelId="{AD8BDADF-96F8-4E39-8FD9-394DC4B57688}" type="presOf" srcId="{8447A936-1C68-44DA-BC98-DB0444EA3E26}" destId="{07727F2C-7148-4580-9F00-B77BADDEFBD2}" srcOrd="0" destOrd="0" presId="urn:microsoft.com/office/officeart/2005/8/layout/orgChart1#1"/>
    <dgm:cxn modelId="{7C012B00-AFA1-4C64-B4F7-356586F632B0}" type="presOf" srcId="{BC2909F5-FF2C-4C81-A745-DB4F3AA4E1B5}" destId="{F2C881E6-A41C-4826-A703-17F22281540C}" srcOrd="0" destOrd="0" presId="urn:microsoft.com/office/officeart/2005/8/layout/orgChart1#1"/>
    <dgm:cxn modelId="{DF83960E-DA09-4BDA-8CC8-E0F803C3D1A4}" type="presOf" srcId="{DF1C5E5D-6FCB-46C7-82D2-929EE87436CE}" destId="{1D21E126-BC48-41BD-BB1A-1F89951FDB7D}" srcOrd="0" destOrd="0" presId="urn:microsoft.com/office/officeart/2005/8/layout/orgChart1#1"/>
    <dgm:cxn modelId="{5B18B4B1-E42A-45F1-9D73-AD339C0126FF}" type="presOf" srcId="{04FF80C1-D198-4A59-87A3-4006B953F558}" destId="{69C67181-EFE0-4638-B255-C76808D2E299}" srcOrd="0" destOrd="0" presId="urn:microsoft.com/office/officeart/2005/8/layout/orgChart1#1"/>
    <dgm:cxn modelId="{C2DB0A1D-09A7-4F37-8965-6CB511B6C8D0}" type="presOf" srcId="{7198E8EE-A2B1-4E69-BFFF-0ADF9877B53E}" destId="{0925EA43-C9BF-4341-812C-3E7B916C985B}" srcOrd="1" destOrd="0" presId="urn:microsoft.com/office/officeart/2005/8/layout/orgChart1#1"/>
    <dgm:cxn modelId="{170992F3-7462-4569-96B5-A7C32C147ED5}" type="presOf" srcId="{1079D081-EF43-4A5C-8AB2-E3DFD278DFBF}" destId="{A8B035F7-1E0A-40EE-A743-3C4F3C581DF7}" srcOrd="0" destOrd="0" presId="urn:microsoft.com/office/officeart/2005/8/layout/orgChart1#1"/>
    <dgm:cxn modelId="{B12E920E-85F3-4DEB-A1B1-A5DD321DAD48}" type="presOf" srcId="{DF1C5E5D-6FCB-46C7-82D2-929EE87436CE}" destId="{928F8C66-19F1-409E-BFF5-BB603861B892}" srcOrd="1" destOrd="0" presId="urn:microsoft.com/office/officeart/2005/8/layout/orgChart1#1"/>
    <dgm:cxn modelId="{96721A8B-D36E-44E8-84AF-206706F06788}" type="presOf" srcId="{4CA12B65-D731-4BE1-A807-C9FE812FCC03}" destId="{06C7CC22-9DF8-4BEC-986E-ACB880228D40}" srcOrd="0" destOrd="0" presId="urn:microsoft.com/office/officeart/2005/8/layout/orgChart1#1"/>
    <dgm:cxn modelId="{17F2CB62-A59B-4272-9E78-0A2C129356E6}" srcId="{6666BADF-38CD-432C-8562-375AD3F0CA6C}" destId="{04FF80C1-D198-4A59-87A3-4006B953F558}" srcOrd="0" destOrd="0" parTransId="{05934700-20F1-4192-A4D8-4F59C8228412}" sibTransId="{02C99D78-EF37-459E-804D-760C250AC8CC}"/>
    <dgm:cxn modelId="{55BC9F67-6EEC-4798-9498-3B06A52DE874}" srcId="{6666BADF-38CD-432C-8562-375AD3F0CA6C}" destId="{DF1C5E5D-6FCB-46C7-82D2-929EE87436CE}" srcOrd="1" destOrd="0" parTransId="{1079D081-EF43-4A5C-8AB2-E3DFD278DFBF}" sibTransId="{1BB528E0-D944-4D18-87AF-94AAD419836F}"/>
    <dgm:cxn modelId="{090AA3E7-E73A-4466-810D-4343799398FE}" type="presOf" srcId="{DE89B21D-0865-47A7-A040-D8C526C4B4BC}" destId="{EE7E259D-E857-4391-A6B2-E06BDC6A9D17}" srcOrd="0" destOrd="0" presId="urn:microsoft.com/office/officeart/2005/8/layout/orgChart1#1"/>
    <dgm:cxn modelId="{FB0D603C-3D39-40F1-BD42-DF01DDDD7BCC}" type="presOf" srcId="{05934700-20F1-4192-A4D8-4F59C8228412}" destId="{0F86D094-5D40-43AC-B3AF-400773D66BEE}" srcOrd="0" destOrd="0" presId="urn:microsoft.com/office/officeart/2005/8/layout/orgChart1#1"/>
    <dgm:cxn modelId="{4E324B00-8888-4E76-BE7C-2FBF0F7DDBA7}" type="presOf" srcId="{7198E8EE-A2B1-4E69-BFFF-0ADF9877B53E}" destId="{0E5D41D3-56F2-4143-93A7-7EBAE388C0B1}" srcOrd="0" destOrd="0" presId="urn:microsoft.com/office/officeart/2005/8/layout/orgChart1#1"/>
    <dgm:cxn modelId="{298A4E1E-0BBB-4007-B25D-956E1B4FD7E3}" type="presOf" srcId="{AC91DF78-786F-4AB3-90AA-C46B4313B445}" destId="{BCC6E9EA-7878-4F2C-8DFE-0FB2C2E66CD4}" srcOrd="0" destOrd="0" presId="urn:microsoft.com/office/officeart/2005/8/layout/orgChart1#1"/>
    <dgm:cxn modelId="{57904857-752C-42B2-B3C4-9DEB76820BA5}" type="presOf" srcId="{DE89B21D-0865-47A7-A040-D8C526C4B4BC}" destId="{D414FD41-A969-47EB-B976-F7DE3829C001}" srcOrd="1" destOrd="0" presId="urn:microsoft.com/office/officeart/2005/8/layout/orgChart1#1"/>
    <dgm:cxn modelId="{3028BE74-F399-4BC1-A01B-857DB64DFCF8}" type="presOf" srcId="{94398308-E018-4E8F-AFF9-DD7F43F1FB10}" destId="{3EACA85E-205C-44B4-A56A-D432CF40BB09}" srcOrd="0" destOrd="0" presId="urn:microsoft.com/office/officeart/2005/8/layout/orgChart1#1"/>
    <dgm:cxn modelId="{F356BDD4-77C8-4536-82EA-848FCC5C7643}" type="presOf" srcId="{F3B5F5CE-ED8A-45C7-A2C9-1DFA20D195A5}" destId="{32786AAF-7C36-4259-8663-6D055F6006A8}" srcOrd="0" destOrd="0" presId="urn:microsoft.com/office/officeart/2005/8/layout/orgChart1#1"/>
    <dgm:cxn modelId="{1599B3B3-9935-4010-974F-7CF3484741AC}" type="presOf" srcId="{4CA12B65-D731-4BE1-A807-C9FE812FCC03}" destId="{CF9AB8EA-154A-4BB5-B602-144FD3D1580D}" srcOrd="1" destOrd="0" presId="urn:microsoft.com/office/officeart/2005/8/layout/orgChart1#1"/>
    <dgm:cxn modelId="{8401B00F-FBE7-4A87-B9CA-13223A12F78D}" srcId="{DE89B21D-0865-47A7-A040-D8C526C4B4BC}" destId="{4CA12B65-D731-4BE1-A807-C9FE812FCC03}" srcOrd="0" destOrd="0" parTransId="{94398308-E018-4E8F-AFF9-DD7F43F1FB10}" sibTransId="{F319B1B2-2399-4785-85D8-A7EC873D4C3B}"/>
    <dgm:cxn modelId="{17B28E12-DB95-40B1-B735-D69B653A140C}" type="presParOf" srcId="{F2C881E6-A41C-4826-A703-17F22281540C}" destId="{329100B8-8CA0-4225-9A89-A480B641E464}" srcOrd="0" destOrd="0" presId="urn:microsoft.com/office/officeart/2005/8/layout/orgChart1#1"/>
    <dgm:cxn modelId="{59D19373-701D-4E46-9CD6-84446D070DFB}" type="presParOf" srcId="{329100B8-8CA0-4225-9A89-A480B641E464}" destId="{5D5C5111-204B-438B-8B7D-045C31C522E9}" srcOrd="0" destOrd="0" presId="urn:microsoft.com/office/officeart/2005/8/layout/orgChart1#1"/>
    <dgm:cxn modelId="{45336187-4DB2-476C-8FCA-20450318BBE7}" type="presParOf" srcId="{5D5C5111-204B-438B-8B7D-045C31C522E9}" destId="{0E5D41D3-56F2-4143-93A7-7EBAE388C0B1}" srcOrd="0" destOrd="0" presId="urn:microsoft.com/office/officeart/2005/8/layout/orgChart1#1"/>
    <dgm:cxn modelId="{68632B47-E581-4CA7-8AB2-55A0F056B1CF}" type="presParOf" srcId="{5D5C5111-204B-438B-8B7D-045C31C522E9}" destId="{0925EA43-C9BF-4341-812C-3E7B916C985B}" srcOrd="1" destOrd="0" presId="urn:microsoft.com/office/officeart/2005/8/layout/orgChart1#1"/>
    <dgm:cxn modelId="{41173DA1-1288-4F15-8AA5-EDC4EDA0989D}" type="presParOf" srcId="{329100B8-8CA0-4225-9A89-A480B641E464}" destId="{98F813B4-95D3-4B88-888F-397B9CA3E7FC}" srcOrd="1" destOrd="0" presId="urn:microsoft.com/office/officeart/2005/8/layout/orgChart1#1"/>
    <dgm:cxn modelId="{85804FC0-CDED-4C3A-AD64-FFF92C6C0308}" type="presParOf" srcId="{329100B8-8CA0-4225-9A89-A480B641E464}" destId="{43BFB008-B537-44E4-8231-F4BBDBCD4DE6}" srcOrd="2" destOrd="0" presId="urn:microsoft.com/office/officeart/2005/8/layout/orgChart1#1"/>
    <dgm:cxn modelId="{3339EFAD-3078-42D5-93E0-A21C9F2F4CDE}" type="presParOf" srcId="{43BFB008-B537-44E4-8231-F4BBDBCD4DE6}" destId="{07727F2C-7148-4580-9F00-B77BADDEFBD2}" srcOrd="0" destOrd="0" presId="urn:microsoft.com/office/officeart/2005/8/layout/orgChart1#1"/>
    <dgm:cxn modelId="{D3FBBDFB-82FE-46F1-BA50-8ECCC71DBDE8}" type="presParOf" srcId="{43BFB008-B537-44E4-8231-F4BBDBCD4DE6}" destId="{68EB1DF4-1848-4FF8-A509-354D545BB4A7}" srcOrd="1" destOrd="0" presId="urn:microsoft.com/office/officeart/2005/8/layout/orgChart1#1"/>
    <dgm:cxn modelId="{8C525AC1-E590-4642-AA4A-82627AF762C6}" type="presParOf" srcId="{68EB1DF4-1848-4FF8-A509-354D545BB4A7}" destId="{0A24C744-C7DC-4AE8-B0F4-7E1F7811817C}" srcOrd="0" destOrd="0" presId="urn:microsoft.com/office/officeart/2005/8/layout/orgChart1#1"/>
    <dgm:cxn modelId="{F5D3A91B-1BA8-4E5A-BB64-0E7F8A4EA483}" type="presParOf" srcId="{0A24C744-C7DC-4AE8-B0F4-7E1F7811817C}" destId="{5E7FCD99-F563-4ECD-989F-4A86F7A9EFA5}" srcOrd="0" destOrd="0" presId="urn:microsoft.com/office/officeart/2005/8/layout/orgChart1#1"/>
    <dgm:cxn modelId="{9628F83E-492B-4530-8934-7C513C6F8D2F}" type="presParOf" srcId="{0A24C744-C7DC-4AE8-B0F4-7E1F7811817C}" destId="{AF3885E2-CC77-458F-BB9C-89C38E978C28}" srcOrd="1" destOrd="0" presId="urn:microsoft.com/office/officeart/2005/8/layout/orgChart1#1"/>
    <dgm:cxn modelId="{7B76236A-8CE6-4F20-B6FA-EC70C62CBFCE}" type="presParOf" srcId="{68EB1DF4-1848-4FF8-A509-354D545BB4A7}" destId="{14C44B82-82C5-4E8B-AA96-CA8F25FAD26C}" srcOrd="1" destOrd="0" presId="urn:microsoft.com/office/officeart/2005/8/layout/orgChart1#1"/>
    <dgm:cxn modelId="{E1DB2B07-6F65-4CE2-A02C-990D4B2F4989}" type="presParOf" srcId="{68EB1DF4-1848-4FF8-A509-354D545BB4A7}" destId="{7B1B9CBE-319B-476A-A2A9-4CFE8DD8D8F3}" srcOrd="2" destOrd="0" presId="urn:microsoft.com/office/officeart/2005/8/layout/orgChart1#1"/>
    <dgm:cxn modelId="{306EC92E-591E-43A9-A9C4-2147DF1CDEC8}" type="presParOf" srcId="{7B1B9CBE-319B-476A-A2A9-4CFE8DD8D8F3}" destId="{0F86D094-5D40-43AC-B3AF-400773D66BEE}" srcOrd="0" destOrd="0" presId="urn:microsoft.com/office/officeart/2005/8/layout/orgChart1#1"/>
    <dgm:cxn modelId="{54EAAE77-EF65-4971-BF16-7BD13A18D516}" type="presParOf" srcId="{7B1B9CBE-319B-476A-A2A9-4CFE8DD8D8F3}" destId="{CA87887E-7708-4842-A9D1-70F6CE96C7D7}" srcOrd="1" destOrd="0" presId="urn:microsoft.com/office/officeart/2005/8/layout/orgChart1#1"/>
    <dgm:cxn modelId="{D9E4D885-84E6-46C0-9BCE-E2D9DFF1D502}" type="presParOf" srcId="{CA87887E-7708-4842-A9D1-70F6CE96C7D7}" destId="{0D2DB044-6AED-4161-A882-93DBE02274EB}" srcOrd="0" destOrd="0" presId="urn:microsoft.com/office/officeart/2005/8/layout/orgChart1#1"/>
    <dgm:cxn modelId="{EBCF012A-9A76-4A5C-914F-764292448514}" type="presParOf" srcId="{0D2DB044-6AED-4161-A882-93DBE02274EB}" destId="{69C67181-EFE0-4638-B255-C76808D2E299}" srcOrd="0" destOrd="0" presId="urn:microsoft.com/office/officeart/2005/8/layout/orgChart1#1"/>
    <dgm:cxn modelId="{E9DDBCC3-1BCB-4BBD-AD30-8D7F1D9FC633}" type="presParOf" srcId="{0D2DB044-6AED-4161-A882-93DBE02274EB}" destId="{FF354CFF-ABA4-49F8-AA9F-D1BD628B3F12}" srcOrd="1" destOrd="0" presId="urn:microsoft.com/office/officeart/2005/8/layout/orgChart1#1"/>
    <dgm:cxn modelId="{F81FB81D-37C8-4485-8D28-70440EB9E5A3}" type="presParOf" srcId="{CA87887E-7708-4842-A9D1-70F6CE96C7D7}" destId="{7B11A483-0BD2-4773-BA40-1F3CBCCCD39F}" srcOrd="1" destOrd="0" presId="urn:microsoft.com/office/officeart/2005/8/layout/orgChart1#1"/>
    <dgm:cxn modelId="{C3C65C4D-BBA2-44E6-9579-D9F0D97B6523}" type="presParOf" srcId="{CA87887E-7708-4842-A9D1-70F6CE96C7D7}" destId="{01A00BE9-BD3C-4DC9-9156-D0CFFD225BE5}" srcOrd="2" destOrd="0" presId="urn:microsoft.com/office/officeart/2005/8/layout/orgChart1#1"/>
    <dgm:cxn modelId="{C80A912D-5D16-421F-858D-3951EFF68645}" type="presParOf" srcId="{7B1B9CBE-319B-476A-A2A9-4CFE8DD8D8F3}" destId="{A8B035F7-1E0A-40EE-A743-3C4F3C581DF7}" srcOrd="2" destOrd="0" presId="urn:microsoft.com/office/officeart/2005/8/layout/orgChart1#1"/>
    <dgm:cxn modelId="{316681A4-C568-44B2-A2F4-3DA219E57E64}" type="presParOf" srcId="{7B1B9CBE-319B-476A-A2A9-4CFE8DD8D8F3}" destId="{CA89728C-15A1-4054-B283-5E90DC73A066}" srcOrd="3" destOrd="0" presId="urn:microsoft.com/office/officeart/2005/8/layout/orgChart1#1"/>
    <dgm:cxn modelId="{A2F73F4B-FF5E-4A07-9530-DC6972361EE6}" type="presParOf" srcId="{CA89728C-15A1-4054-B283-5E90DC73A066}" destId="{51869531-DD84-48E7-861C-8929CB13843F}" srcOrd="0" destOrd="0" presId="urn:microsoft.com/office/officeart/2005/8/layout/orgChart1#1"/>
    <dgm:cxn modelId="{4AE95754-CEA0-4E89-A427-E8AF34455EA1}" type="presParOf" srcId="{51869531-DD84-48E7-861C-8929CB13843F}" destId="{1D21E126-BC48-41BD-BB1A-1F89951FDB7D}" srcOrd="0" destOrd="0" presId="urn:microsoft.com/office/officeart/2005/8/layout/orgChart1#1"/>
    <dgm:cxn modelId="{9039D0D2-1BC9-4C16-9379-1187CCC587C1}" type="presParOf" srcId="{51869531-DD84-48E7-861C-8929CB13843F}" destId="{928F8C66-19F1-409E-BFF5-BB603861B892}" srcOrd="1" destOrd="0" presId="urn:microsoft.com/office/officeart/2005/8/layout/orgChart1#1"/>
    <dgm:cxn modelId="{FA4FF661-46D5-428C-A706-E1A7B1D82DC3}" type="presParOf" srcId="{CA89728C-15A1-4054-B283-5E90DC73A066}" destId="{8A726982-EF2E-4410-BD06-CD2E0B21A3E5}" srcOrd="1" destOrd="0" presId="urn:microsoft.com/office/officeart/2005/8/layout/orgChart1#1"/>
    <dgm:cxn modelId="{313F4D9B-5537-46C3-9454-EFB6F3A1FFA1}" type="presParOf" srcId="{CA89728C-15A1-4054-B283-5E90DC73A066}" destId="{D0E42A4E-8836-4E9F-A843-97BE52EE6403}" srcOrd="2" destOrd="0" presId="urn:microsoft.com/office/officeart/2005/8/layout/orgChart1#1"/>
    <dgm:cxn modelId="{19A88894-C804-4D6B-A580-9167D5BDB0B0}" type="presParOf" srcId="{43BFB008-B537-44E4-8231-F4BBDBCD4DE6}" destId="{32786AAF-7C36-4259-8663-6D055F6006A8}" srcOrd="2" destOrd="0" presId="urn:microsoft.com/office/officeart/2005/8/layout/orgChart1#1"/>
    <dgm:cxn modelId="{7BB8DF0D-0F6E-486C-BD72-81A8EDDA0CA3}" type="presParOf" srcId="{43BFB008-B537-44E4-8231-F4BBDBCD4DE6}" destId="{A6F50E63-0D05-4349-9095-F8CC5949A2D5}" srcOrd="3" destOrd="0" presId="urn:microsoft.com/office/officeart/2005/8/layout/orgChart1#1"/>
    <dgm:cxn modelId="{51D8B60A-F842-4C09-8137-45755EAA6889}" type="presParOf" srcId="{A6F50E63-0D05-4349-9095-F8CC5949A2D5}" destId="{E6DFF0DE-B39C-4FF3-A805-80BA9969B698}" srcOrd="0" destOrd="0" presId="urn:microsoft.com/office/officeart/2005/8/layout/orgChart1#1"/>
    <dgm:cxn modelId="{869F1E17-EFA7-4ACF-9379-E1AC86C9D2BD}" type="presParOf" srcId="{E6DFF0DE-B39C-4FF3-A805-80BA9969B698}" destId="{EE7E259D-E857-4391-A6B2-E06BDC6A9D17}" srcOrd="0" destOrd="0" presId="urn:microsoft.com/office/officeart/2005/8/layout/orgChart1#1"/>
    <dgm:cxn modelId="{A2443CB6-F685-48C4-BACD-58958BAA884D}" type="presParOf" srcId="{E6DFF0DE-B39C-4FF3-A805-80BA9969B698}" destId="{D414FD41-A969-47EB-B976-F7DE3829C001}" srcOrd="1" destOrd="0" presId="urn:microsoft.com/office/officeart/2005/8/layout/orgChart1#1"/>
    <dgm:cxn modelId="{E051F42B-6826-49B7-A790-9DF8F6BE1697}" type="presParOf" srcId="{A6F50E63-0D05-4349-9095-F8CC5949A2D5}" destId="{575E1A23-0C24-46F5-BAAC-2205DD0E218B}" srcOrd="1" destOrd="0" presId="urn:microsoft.com/office/officeart/2005/8/layout/orgChart1#1"/>
    <dgm:cxn modelId="{9AA1D273-135D-4682-A3E2-A94588E09730}" type="presParOf" srcId="{A6F50E63-0D05-4349-9095-F8CC5949A2D5}" destId="{109A0651-8176-4033-BAEC-6A476EC830E1}" srcOrd="2" destOrd="0" presId="urn:microsoft.com/office/officeart/2005/8/layout/orgChart1#1"/>
    <dgm:cxn modelId="{A425FA46-CB5E-45D8-BA81-446F61B42DA4}" type="presParOf" srcId="{109A0651-8176-4033-BAEC-6A476EC830E1}" destId="{3EACA85E-205C-44B4-A56A-D432CF40BB09}" srcOrd="0" destOrd="0" presId="urn:microsoft.com/office/officeart/2005/8/layout/orgChart1#1"/>
    <dgm:cxn modelId="{D9727B03-8E17-4680-93A1-99CC6A84839C}" type="presParOf" srcId="{109A0651-8176-4033-BAEC-6A476EC830E1}" destId="{31F76FB0-AB18-4933-8EFC-99A7AF1CCF42}" srcOrd="1" destOrd="0" presId="urn:microsoft.com/office/officeart/2005/8/layout/orgChart1#1"/>
    <dgm:cxn modelId="{9F7C1EDD-B4EE-4EF8-913E-0D0C3206E2B3}" type="presParOf" srcId="{31F76FB0-AB18-4933-8EFC-99A7AF1CCF42}" destId="{582D2703-1A62-4AA7-BFBF-3B4199F59D7A}" srcOrd="0" destOrd="0" presId="urn:microsoft.com/office/officeart/2005/8/layout/orgChart1#1"/>
    <dgm:cxn modelId="{C43711C2-799D-4991-9BB3-483B0F95D1B3}" type="presParOf" srcId="{582D2703-1A62-4AA7-BFBF-3B4199F59D7A}" destId="{06C7CC22-9DF8-4BEC-986E-ACB880228D40}" srcOrd="0" destOrd="0" presId="urn:microsoft.com/office/officeart/2005/8/layout/orgChart1#1"/>
    <dgm:cxn modelId="{A26280CE-36A2-44FE-80FF-921342420B04}" type="presParOf" srcId="{582D2703-1A62-4AA7-BFBF-3B4199F59D7A}" destId="{CF9AB8EA-154A-4BB5-B602-144FD3D1580D}" srcOrd="1" destOrd="0" presId="urn:microsoft.com/office/officeart/2005/8/layout/orgChart1#1"/>
    <dgm:cxn modelId="{3CF106FD-3F19-4CFA-9193-F4B478540FB9}" type="presParOf" srcId="{31F76FB0-AB18-4933-8EFC-99A7AF1CCF42}" destId="{5A6EABD1-C56B-435E-B189-40DEBF6E697F}" srcOrd="1" destOrd="0" presId="urn:microsoft.com/office/officeart/2005/8/layout/orgChart1#1"/>
    <dgm:cxn modelId="{3432D515-2509-46E6-B8FD-15CC3D679FE4}" type="presParOf" srcId="{31F76FB0-AB18-4933-8EFC-99A7AF1CCF42}" destId="{E560B3F6-1A9C-4A6C-BF5D-B13E29978906}" srcOrd="2" destOrd="0" presId="urn:microsoft.com/office/officeart/2005/8/layout/orgChart1#1"/>
    <dgm:cxn modelId="{828A90BF-4507-4A49-A898-FA78ED55A41B}" type="presParOf" srcId="{109A0651-8176-4033-BAEC-6A476EC830E1}" destId="{C7360070-96EC-496D-A50A-87B3762A3150}" srcOrd="2" destOrd="0" presId="urn:microsoft.com/office/officeart/2005/8/layout/orgChart1#1"/>
    <dgm:cxn modelId="{3A1A9C50-3BFC-43AC-A548-372E8EBD8EA0}" type="presParOf" srcId="{109A0651-8176-4033-BAEC-6A476EC830E1}" destId="{E0988063-BC8B-4DD8-8598-46DCDB1A1090}" srcOrd="3" destOrd="0" presId="urn:microsoft.com/office/officeart/2005/8/layout/orgChart1#1"/>
    <dgm:cxn modelId="{CE26654A-0888-4697-8C2B-DFC2BCB76D41}" type="presParOf" srcId="{E0988063-BC8B-4DD8-8598-46DCDB1A1090}" destId="{77AF714D-881A-479F-AB75-B5C75DD2B539}" srcOrd="0" destOrd="0" presId="urn:microsoft.com/office/officeart/2005/8/layout/orgChart1#1"/>
    <dgm:cxn modelId="{E5846DD3-5D5E-44AE-9AD2-AB99E95EA332}" type="presParOf" srcId="{77AF714D-881A-479F-AB75-B5C75DD2B539}" destId="{BCC6E9EA-7878-4F2C-8DFE-0FB2C2E66CD4}" srcOrd="0" destOrd="0" presId="urn:microsoft.com/office/officeart/2005/8/layout/orgChart1#1"/>
    <dgm:cxn modelId="{28E31E60-A8BA-44B5-BA18-00B38B8F77F4}" type="presParOf" srcId="{77AF714D-881A-479F-AB75-B5C75DD2B539}" destId="{10A2277C-A45C-4319-A605-AC4A1ED74823}" srcOrd="1" destOrd="0" presId="urn:microsoft.com/office/officeart/2005/8/layout/orgChart1#1"/>
    <dgm:cxn modelId="{262DDA44-43E8-402C-9FF0-49D5995B9BF7}" type="presParOf" srcId="{E0988063-BC8B-4DD8-8598-46DCDB1A1090}" destId="{51782ED5-6C60-46C2-BC65-67F3106C0E4D}" srcOrd="1" destOrd="0" presId="urn:microsoft.com/office/officeart/2005/8/layout/orgChart1#1"/>
    <dgm:cxn modelId="{97D1BBBF-FF6D-4536-AEAE-9D305BB46DDB}" type="presParOf" srcId="{E0988063-BC8B-4DD8-8598-46DCDB1A1090}" destId="{CFBC3E28-0E00-40DD-B33F-5284100E4597}" srcOrd="2" destOrd="0" presId="urn:microsoft.com/office/officeart/2005/8/layout/orgChart1#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60070-96EC-496D-A50A-87B3762A3150}">
      <dsp:nvSpPr>
        <dsp:cNvPr id="0" name=""/>
        <dsp:cNvSpPr/>
      </dsp:nvSpPr>
      <dsp:spPr>
        <a:xfrm>
          <a:off x="3215962" y="1017966"/>
          <a:ext cx="91440" cy="386853"/>
        </a:xfrm>
        <a:custGeom>
          <a:avLst/>
          <a:gdLst/>
          <a:ahLst/>
          <a:cxnLst/>
          <a:rect l="0" t="0" r="0" b="0"/>
          <a:pathLst>
            <a:path>
              <a:moveTo>
                <a:pt x="45720" y="0"/>
              </a:moveTo>
              <a:lnTo>
                <a:pt x="45720" y="386853"/>
              </a:lnTo>
              <a:lnTo>
                <a:pt x="134023" y="3868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ACA85E-205C-44B4-A56A-D432CF40BB09}">
      <dsp:nvSpPr>
        <dsp:cNvPr id="0" name=""/>
        <dsp:cNvSpPr/>
      </dsp:nvSpPr>
      <dsp:spPr>
        <a:xfrm>
          <a:off x="3127659" y="1017966"/>
          <a:ext cx="91440" cy="386853"/>
        </a:xfrm>
        <a:custGeom>
          <a:avLst/>
          <a:gdLst/>
          <a:ahLst/>
          <a:cxnLst/>
          <a:rect l="0" t="0" r="0" b="0"/>
          <a:pathLst>
            <a:path>
              <a:moveTo>
                <a:pt x="134023" y="0"/>
              </a:moveTo>
              <a:lnTo>
                <a:pt x="134023" y="386853"/>
              </a:lnTo>
              <a:lnTo>
                <a:pt x="45720" y="3868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786AAF-7C36-4259-8663-6D055F6006A8}">
      <dsp:nvSpPr>
        <dsp:cNvPr id="0" name=""/>
        <dsp:cNvSpPr/>
      </dsp:nvSpPr>
      <dsp:spPr>
        <a:xfrm>
          <a:off x="2214293" y="439649"/>
          <a:ext cx="626896" cy="368070"/>
        </a:xfrm>
        <a:custGeom>
          <a:avLst/>
          <a:gdLst/>
          <a:ahLst/>
          <a:cxnLst/>
          <a:rect l="0" t="0" r="0" b="0"/>
          <a:pathLst>
            <a:path>
              <a:moveTo>
                <a:pt x="0" y="0"/>
              </a:moveTo>
              <a:lnTo>
                <a:pt x="0" y="368070"/>
              </a:lnTo>
              <a:lnTo>
                <a:pt x="626896" y="3680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035F7-1E0A-40EE-A743-3C4F3C581DF7}">
      <dsp:nvSpPr>
        <dsp:cNvPr id="0" name=""/>
        <dsp:cNvSpPr/>
      </dsp:nvSpPr>
      <dsp:spPr>
        <a:xfrm>
          <a:off x="1180777" y="1017966"/>
          <a:ext cx="91440" cy="386853"/>
        </a:xfrm>
        <a:custGeom>
          <a:avLst/>
          <a:gdLst/>
          <a:ahLst/>
          <a:cxnLst/>
          <a:rect l="0" t="0" r="0" b="0"/>
          <a:pathLst>
            <a:path>
              <a:moveTo>
                <a:pt x="45720" y="0"/>
              </a:moveTo>
              <a:lnTo>
                <a:pt x="45720" y="386853"/>
              </a:lnTo>
              <a:lnTo>
                <a:pt x="134023" y="3868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86D094-5D40-43AC-B3AF-400773D66BEE}">
      <dsp:nvSpPr>
        <dsp:cNvPr id="0" name=""/>
        <dsp:cNvSpPr/>
      </dsp:nvSpPr>
      <dsp:spPr>
        <a:xfrm>
          <a:off x="1092473" y="1017966"/>
          <a:ext cx="91440" cy="386853"/>
        </a:xfrm>
        <a:custGeom>
          <a:avLst/>
          <a:gdLst/>
          <a:ahLst/>
          <a:cxnLst/>
          <a:rect l="0" t="0" r="0" b="0"/>
          <a:pathLst>
            <a:path>
              <a:moveTo>
                <a:pt x="134023" y="0"/>
              </a:moveTo>
              <a:lnTo>
                <a:pt x="134023" y="386853"/>
              </a:lnTo>
              <a:lnTo>
                <a:pt x="45720" y="3868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727F2C-7148-4580-9F00-B77BADDEFBD2}">
      <dsp:nvSpPr>
        <dsp:cNvPr id="0" name=""/>
        <dsp:cNvSpPr/>
      </dsp:nvSpPr>
      <dsp:spPr>
        <a:xfrm>
          <a:off x="1646990" y="439649"/>
          <a:ext cx="567303" cy="368070"/>
        </a:xfrm>
        <a:custGeom>
          <a:avLst/>
          <a:gdLst/>
          <a:ahLst/>
          <a:cxnLst/>
          <a:rect l="0" t="0" r="0" b="0"/>
          <a:pathLst>
            <a:path>
              <a:moveTo>
                <a:pt x="567303" y="0"/>
              </a:moveTo>
              <a:lnTo>
                <a:pt x="567303" y="368070"/>
              </a:lnTo>
              <a:lnTo>
                <a:pt x="0" y="3680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5D41D3-56F2-4143-93A7-7EBAE388C0B1}">
      <dsp:nvSpPr>
        <dsp:cNvPr id="0" name=""/>
        <dsp:cNvSpPr/>
      </dsp:nvSpPr>
      <dsp:spPr>
        <a:xfrm>
          <a:off x="1793800" y="19156"/>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dirty="0"/>
            <a:t>薪资构成</a:t>
          </a:r>
        </a:p>
      </dsp:txBody>
      <dsp:txXfrm>
        <a:off x="1793800" y="19156"/>
        <a:ext cx="840985" cy="420492"/>
      </dsp:txXfrm>
    </dsp:sp>
    <dsp:sp modelId="{5E7FCD99-F563-4ECD-989F-4A86F7A9EFA5}">
      <dsp:nvSpPr>
        <dsp:cNvPr id="0" name=""/>
        <dsp:cNvSpPr/>
      </dsp:nvSpPr>
      <dsp:spPr>
        <a:xfrm>
          <a:off x="806004" y="5974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月薪</a:t>
          </a:r>
        </a:p>
      </dsp:txBody>
      <dsp:txXfrm>
        <a:off x="806004" y="597473"/>
        <a:ext cx="840985" cy="420492"/>
      </dsp:txXfrm>
    </dsp:sp>
    <dsp:sp modelId="{69C67181-EFE0-4638-B255-C76808D2E299}">
      <dsp:nvSpPr>
        <dsp:cNvPr id="0" name=""/>
        <dsp:cNvSpPr/>
      </dsp:nvSpPr>
      <dsp:spPr>
        <a:xfrm>
          <a:off x="297207" y="11945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基本工资</a:t>
          </a:r>
        </a:p>
      </dsp:txBody>
      <dsp:txXfrm>
        <a:off x="297207" y="1194573"/>
        <a:ext cx="840985" cy="420492"/>
      </dsp:txXfrm>
    </dsp:sp>
    <dsp:sp modelId="{1D21E126-BC48-41BD-BB1A-1F89951FDB7D}">
      <dsp:nvSpPr>
        <dsp:cNvPr id="0" name=""/>
        <dsp:cNvSpPr/>
      </dsp:nvSpPr>
      <dsp:spPr>
        <a:xfrm>
          <a:off x="1314800" y="11945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浮动工资</a:t>
          </a:r>
        </a:p>
      </dsp:txBody>
      <dsp:txXfrm>
        <a:off x="1314800" y="1194573"/>
        <a:ext cx="840985" cy="420492"/>
      </dsp:txXfrm>
    </dsp:sp>
    <dsp:sp modelId="{EE7E259D-E857-4391-A6B2-E06BDC6A9D17}">
      <dsp:nvSpPr>
        <dsp:cNvPr id="0" name=""/>
        <dsp:cNvSpPr/>
      </dsp:nvSpPr>
      <dsp:spPr>
        <a:xfrm>
          <a:off x="2841189" y="5974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绩效</a:t>
          </a:r>
        </a:p>
      </dsp:txBody>
      <dsp:txXfrm>
        <a:off x="2841189" y="597473"/>
        <a:ext cx="840985" cy="420492"/>
      </dsp:txXfrm>
    </dsp:sp>
    <dsp:sp modelId="{06C7CC22-9DF8-4BEC-986E-ACB880228D40}">
      <dsp:nvSpPr>
        <dsp:cNvPr id="0" name=""/>
        <dsp:cNvSpPr/>
      </dsp:nvSpPr>
      <dsp:spPr>
        <a:xfrm>
          <a:off x="2332393" y="11945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绩效中的补助</a:t>
          </a:r>
        </a:p>
      </dsp:txBody>
      <dsp:txXfrm>
        <a:off x="2332393" y="1194573"/>
        <a:ext cx="840985" cy="420492"/>
      </dsp:txXfrm>
    </dsp:sp>
    <dsp:sp modelId="{BCC6E9EA-7878-4F2C-8DFE-0FB2C2E66CD4}">
      <dsp:nvSpPr>
        <dsp:cNvPr id="0" name=""/>
        <dsp:cNvSpPr/>
      </dsp:nvSpPr>
      <dsp:spPr>
        <a:xfrm>
          <a:off x="3349986" y="11945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绩效中的奖金</a:t>
          </a:r>
        </a:p>
      </dsp:txBody>
      <dsp:txXfrm>
        <a:off x="3349986" y="1194573"/>
        <a:ext cx="840985" cy="4204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7</Pages>
  <Words>559</Words>
  <Characters>3190</Characters>
  <Application>Microsoft Office Word</Application>
  <DocSecurity>0</DocSecurity>
  <Lines>26</Lines>
  <Paragraphs>7</Paragraphs>
  <ScaleCrop>false</ScaleCrop>
  <Company/>
  <LinksUpToDate>false</LinksUpToDate>
  <CharactersWithSpaces>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王建华</dc:creator>
  <cp:lastModifiedBy>马斌源</cp:lastModifiedBy>
  <cp:revision>134</cp:revision>
  <cp:lastPrinted>2020-08-22T10:10:00Z</cp:lastPrinted>
  <dcterms:created xsi:type="dcterms:W3CDTF">2020-08-28T09:08:00Z</dcterms:created>
  <dcterms:modified xsi:type="dcterms:W3CDTF">2021-10-15T08:29:00Z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