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9BB4" w14:textId="72809968" w:rsidR="008F023D" w:rsidRDefault="008F023D">
      <w:pPr>
        <w:pStyle w:val="2"/>
        <w:widowControl/>
        <w:spacing w:beforeAutospacing="0" w:after="300" w:afterAutospacing="0" w:line="560" w:lineRule="exact"/>
        <w:jc w:val="center"/>
        <w:rPr>
          <w:rFonts w:ascii="方正小标宋简体" w:eastAsia="方正小标宋简体" w:hAnsi="方正小标宋简体" w:cs="方正小标宋简体" w:hint="default"/>
          <w:b w:val="0"/>
          <w:bCs w:val="0"/>
          <w:color w:val="333333"/>
          <w:sz w:val="44"/>
          <w:szCs w:val="44"/>
          <w:shd w:val="clear" w:color="auto" w:fill="FFFFFF"/>
        </w:rPr>
      </w:pPr>
      <w:r>
        <w:rPr>
          <w:rFonts w:ascii="方正小标宋简体" w:eastAsia="方正小标宋简体" w:hAnsi="方正小标宋简体" w:cs="方正小标宋简体"/>
          <w:b w:val="0"/>
          <w:bCs w:val="0"/>
          <w:color w:val="333333"/>
          <w:sz w:val="44"/>
          <w:szCs w:val="44"/>
          <w:shd w:val="clear" w:color="auto" w:fill="FFFFFF"/>
        </w:rPr>
        <w:t>中国铁工投资集团旗下</w:t>
      </w:r>
    </w:p>
    <w:p w14:paraId="1B43EF10" w14:textId="3DC87E71" w:rsidR="00101D33" w:rsidRDefault="006533AD">
      <w:pPr>
        <w:pStyle w:val="2"/>
        <w:widowControl/>
        <w:spacing w:beforeAutospacing="0" w:after="300" w:afterAutospacing="0" w:line="560" w:lineRule="exact"/>
        <w:jc w:val="center"/>
        <w:rPr>
          <w:rFonts w:ascii="方正小标宋简体" w:eastAsia="方正小标宋简体" w:hAnsi="方正小标宋简体" w:cs="方正小标宋简体" w:hint="default"/>
          <w:b w:val="0"/>
          <w:bCs w:val="0"/>
          <w:color w:val="333333"/>
          <w:sz w:val="44"/>
          <w:szCs w:val="44"/>
          <w:shd w:val="clear" w:color="auto" w:fill="FFFFFF"/>
        </w:rPr>
      </w:pPr>
      <w:r>
        <w:rPr>
          <w:rFonts w:ascii="方正小标宋简体" w:eastAsia="方正小标宋简体" w:hAnsi="方正小标宋简体" w:cs="方正小标宋简体"/>
          <w:b w:val="0"/>
          <w:bCs w:val="0"/>
          <w:color w:val="333333"/>
          <w:sz w:val="44"/>
          <w:szCs w:val="44"/>
          <w:shd w:val="clear" w:color="auto" w:fill="FFFFFF"/>
        </w:rPr>
        <w:t>中铁市政环境建设有限公司</w:t>
      </w:r>
    </w:p>
    <w:p w14:paraId="0F29203C" w14:textId="3BBB4B48" w:rsidR="00020598" w:rsidRDefault="00101D33">
      <w:pPr>
        <w:pStyle w:val="2"/>
        <w:widowControl/>
        <w:spacing w:beforeAutospacing="0" w:after="300" w:afterAutospacing="0"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color w:val="333333"/>
          <w:sz w:val="44"/>
          <w:szCs w:val="44"/>
          <w:shd w:val="clear" w:color="auto" w:fill="FFFFFF"/>
        </w:rPr>
        <w:t>2</w:t>
      </w:r>
      <w:r>
        <w:rPr>
          <w:rFonts w:ascii="方正小标宋简体" w:eastAsia="方正小标宋简体" w:hAnsi="方正小标宋简体" w:cs="方正小标宋简体" w:hint="default"/>
          <w:b w:val="0"/>
          <w:bCs w:val="0"/>
          <w:color w:val="333333"/>
          <w:sz w:val="44"/>
          <w:szCs w:val="44"/>
          <w:shd w:val="clear" w:color="auto" w:fill="FFFFFF"/>
        </w:rPr>
        <w:t>022</w:t>
      </w:r>
      <w:r>
        <w:rPr>
          <w:rFonts w:ascii="方正小标宋简体" w:eastAsia="方正小标宋简体" w:hAnsi="方正小标宋简体" w:cs="方正小标宋简体"/>
          <w:b w:val="0"/>
          <w:bCs w:val="0"/>
          <w:color w:val="333333"/>
          <w:sz w:val="44"/>
          <w:szCs w:val="44"/>
          <w:shd w:val="clear" w:color="auto" w:fill="FFFFFF"/>
        </w:rPr>
        <w:t>校园</w:t>
      </w:r>
      <w:r w:rsidR="006533AD">
        <w:rPr>
          <w:rFonts w:ascii="方正小标宋简体" w:eastAsia="方正小标宋简体" w:hAnsi="方正小标宋简体" w:cs="方正小标宋简体"/>
          <w:b w:val="0"/>
          <w:bCs w:val="0"/>
          <w:color w:val="333333"/>
          <w:sz w:val="44"/>
          <w:szCs w:val="44"/>
          <w:shd w:val="clear" w:color="auto" w:fill="FFFFFF"/>
        </w:rPr>
        <w:t>招聘简章</w:t>
      </w:r>
    </w:p>
    <w:p w14:paraId="37C66368" w14:textId="77777777" w:rsidR="00020598" w:rsidRDefault="006533AD">
      <w:pPr>
        <w:pStyle w:val="a3"/>
        <w:widowControl/>
        <w:spacing w:beforeAutospacing="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一、企业简介</w:t>
      </w:r>
    </w:p>
    <w:p w14:paraId="50E05CCE" w14:textId="77D7AABD" w:rsidR="00020598" w:rsidRDefault="006533AD">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shd w:val="clear" w:color="auto" w:fill="FFFFFF"/>
          <w:lang w:bidi="ar"/>
        </w:rPr>
      </w:pPr>
      <w:r>
        <w:rPr>
          <w:rFonts w:ascii="仿宋_GB2312" w:eastAsia="仿宋_GB2312" w:hAnsi="仿宋_GB2312" w:cs="仿宋_GB2312"/>
          <w:color w:val="333333"/>
          <w:sz w:val="32"/>
          <w:szCs w:val="32"/>
          <w:shd w:val="clear" w:color="auto" w:fill="FFFFFF"/>
          <w:lang w:bidi="ar"/>
        </w:rPr>
        <w:t>中铁市政环境建设有限公司是世界企业和世界</w:t>
      </w:r>
      <w:proofErr w:type="gramStart"/>
      <w:r>
        <w:rPr>
          <w:rFonts w:ascii="仿宋_GB2312" w:eastAsia="仿宋_GB2312" w:hAnsi="仿宋_GB2312" w:cs="仿宋_GB2312"/>
          <w:color w:val="333333"/>
          <w:sz w:val="32"/>
          <w:szCs w:val="32"/>
          <w:shd w:val="clear" w:color="auto" w:fill="FFFFFF"/>
          <w:lang w:bidi="ar"/>
        </w:rPr>
        <w:t>品牌双</w:t>
      </w:r>
      <w:proofErr w:type="gramEnd"/>
      <w:r>
        <w:rPr>
          <w:rFonts w:ascii="仿宋_GB2312" w:eastAsia="仿宋_GB2312" w:hAnsi="仿宋_GB2312" w:cs="仿宋_GB2312"/>
          <w:color w:val="333333"/>
          <w:sz w:val="32"/>
          <w:szCs w:val="32"/>
          <w:shd w:val="clear" w:color="auto" w:fill="FFFFFF"/>
          <w:lang w:bidi="ar"/>
        </w:rPr>
        <w:t>500强企业——中国中铁旗下中国铁工投资集团全资子公司，国内水</w:t>
      </w:r>
      <w:proofErr w:type="gramStart"/>
      <w:r>
        <w:rPr>
          <w:rFonts w:ascii="仿宋_GB2312" w:eastAsia="仿宋_GB2312" w:hAnsi="仿宋_GB2312" w:cs="仿宋_GB2312"/>
          <w:color w:val="333333"/>
          <w:sz w:val="32"/>
          <w:szCs w:val="32"/>
          <w:shd w:val="clear" w:color="auto" w:fill="FFFFFF"/>
          <w:lang w:bidi="ar"/>
        </w:rPr>
        <w:t>务</w:t>
      </w:r>
      <w:proofErr w:type="gramEnd"/>
      <w:r>
        <w:rPr>
          <w:rFonts w:ascii="仿宋_GB2312" w:eastAsia="仿宋_GB2312" w:hAnsi="仿宋_GB2312" w:cs="仿宋_GB2312"/>
          <w:color w:val="333333"/>
          <w:sz w:val="32"/>
          <w:szCs w:val="32"/>
          <w:shd w:val="clear" w:color="auto" w:fill="FFFFFF"/>
          <w:lang w:bidi="ar"/>
        </w:rPr>
        <w:t>环保领域施工领军企业 ，连续三年荣膺中国中铁三级专业工程公司20强；公司注册地在上海市普陀区，注册资本金4.5亿元。具有市政公用工程施工总承包一级，环保工程、建筑机电安装工程专业承包一级，建筑装饰装修工程专业承包二级，建筑工程、水利水电工程施工总承包三级，</w:t>
      </w:r>
      <w:r>
        <w:rPr>
          <w:rFonts w:ascii="仿宋_GB2312" w:eastAsia="仿宋_GB2312" w:hAnsi="仿宋_GB2312" w:cs="仿宋_GB2312" w:hint="eastAsia"/>
          <w:color w:val="333333"/>
          <w:sz w:val="32"/>
          <w:szCs w:val="32"/>
          <w:shd w:val="clear" w:color="auto" w:fill="FFFFFF"/>
          <w:lang w:bidi="ar"/>
        </w:rPr>
        <w:t>机电工程施工总承包三级，</w:t>
      </w:r>
      <w:r>
        <w:rPr>
          <w:rFonts w:ascii="仿宋_GB2312" w:eastAsia="仿宋_GB2312" w:hAnsi="仿宋_GB2312" w:cs="仿宋_GB2312"/>
          <w:color w:val="333333"/>
          <w:sz w:val="32"/>
          <w:szCs w:val="32"/>
          <w:shd w:val="clear" w:color="auto" w:fill="FFFFFF"/>
          <w:lang w:bidi="ar"/>
        </w:rPr>
        <w:t>城市及道路照明工程专业承包三级等资质。公司先后荣获全国五一劳动奖状、全国优秀施工企业、中央企业先进集体、上海市文明单位</w:t>
      </w:r>
      <w:r>
        <w:rPr>
          <w:rFonts w:ascii="仿宋_GB2312" w:eastAsia="仿宋_GB2312" w:hAnsi="仿宋_GB2312" w:cs="仿宋_GB2312" w:hint="eastAsia"/>
          <w:color w:val="333333"/>
          <w:sz w:val="32"/>
          <w:szCs w:val="32"/>
          <w:shd w:val="clear" w:color="auto" w:fill="FFFFFF"/>
          <w:lang w:bidi="ar"/>
        </w:rPr>
        <w:t>、上海市企业技术中心</w:t>
      </w:r>
      <w:r>
        <w:rPr>
          <w:rFonts w:ascii="仿宋_GB2312" w:eastAsia="仿宋_GB2312" w:hAnsi="仿宋_GB2312" w:cs="仿宋_GB2312"/>
          <w:color w:val="333333"/>
          <w:sz w:val="32"/>
          <w:szCs w:val="32"/>
          <w:shd w:val="clear" w:color="auto" w:fill="FFFFFF"/>
          <w:lang w:bidi="ar"/>
        </w:rPr>
        <w:t>等荣誉称号。</w:t>
      </w:r>
    </w:p>
    <w:p w14:paraId="4A552460" w14:textId="561CB6F1" w:rsidR="00020598" w:rsidRDefault="006533AD">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shd w:val="clear" w:color="auto" w:fill="FFFFFF"/>
          <w:lang w:bidi="ar"/>
        </w:rPr>
      </w:pPr>
      <w:r>
        <w:rPr>
          <w:rFonts w:ascii="仿宋_GB2312" w:eastAsia="仿宋_GB2312" w:hAnsi="仿宋_GB2312" w:cs="仿宋_GB2312"/>
          <w:color w:val="333333"/>
          <w:sz w:val="32"/>
          <w:szCs w:val="32"/>
          <w:shd w:val="clear" w:color="auto" w:fill="FFFFFF"/>
          <w:lang w:bidi="ar"/>
        </w:rPr>
        <w:t>自1953年成立以来，公司始终以专业化建设为导向，打造了以水源工程、净水工程、污水处理、管网非开挖、污泥处理、固废处理、水环境提升工程为代表的环保水</w:t>
      </w:r>
      <w:proofErr w:type="gramStart"/>
      <w:r>
        <w:rPr>
          <w:rFonts w:ascii="仿宋_GB2312" w:eastAsia="仿宋_GB2312" w:hAnsi="仿宋_GB2312" w:cs="仿宋_GB2312"/>
          <w:color w:val="333333"/>
          <w:sz w:val="32"/>
          <w:szCs w:val="32"/>
          <w:shd w:val="clear" w:color="auto" w:fill="FFFFFF"/>
          <w:lang w:bidi="ar"/>
        </w:rPr>
        <w:t>务</w:t>
      </w:r>
      <w:proofErr w:type="gramEnd"/>
      <w:r>
        <w:rPr>
          <w:rFonts w:ascii="仿宋_GB2312" w:eastAsia="仿宋_GB2312" w:hAnsi="仿宋_GB2312" w:cs="仿宋_GB2312"/>
          <w:color w:val="333333"/>
          <w:sz w:val="32"/>
          <w:szCs w:val="32"/>
          <w:shd w:val="clear" w:color="auto" w:fill="FFFFFF"/>
          <w:lang w:bidi="ar"/>
        </w:rPr>
        <w:t>全产业链，工程遍布国内近</w:t>
      </w:r>
      <w:r w:rsidR="007612E0">
        <w:rPr>
          <w:rFonts w:ascii="仿宋_GB2312" w:eastAsia="仿宋_GB2312" w:hAnsi="仿宋_GB2312" w:cs="仿宋_GB2312" w:hint="eastAsia"/>
          <w:color w:val="333333"/>
          <w:sz w:val="32"/>
          <w:szCs w:val="32"/>
          <w:shd w:val="clear" w:color="auto" w:fill="FFFFFF"/>
          <w:lang w:bidi="ar"/>
        </w:rPr>
        <w:t>30</w:t>
      </w:r>
      <w:r>
        <w:rPr>
          <w:rFonts w:ascii="仿宋_GB2312" w:eastAsia="仿宋_GB2312" w:hAnsi="仿宋_GB2312" w:cs="仿宋_GB2312"/>
          <w:color w:val="333333"/>
          <w:sz w:val="32"/>
          <w:szCs w:val="32"/>
          <w:shd w:val="clear" w:color="auto" w:fill="FFFFFF"/>
          <w:lang w:bidi="ar"/>
        </w:rPr>
        <w:t>个省区市，先后完成国内</w:t>
      </w:r>
      <w:r w:rsidR="00DB7A77">
        <w:rPr>
          <w:rFonts w:ascii="仿宋_GB2312" w:eastAsia="仿宋_GB2312" w:hAnsi="仿宋_GB2312" w:cs="仿宋_GB2312"/>
          <w:color w:val="333333"/>
          <w:sz w:val="32"/>
          <w:szCs w:val="32"/>
          <w:shd w:val="clear" w:color="auto" w:fill="FFFFFF"/>
          <w:lang w:bidi="ar"/>
        </w:rPr>
        <w:t>3</w:t>
      </w:r>
      <w:r>
        <w:rPr>
          <w:rFonts w:ascii="仿宋_GB2312" w:eastAsia="仿宋_GB2312" w:hAnsi="仿宋_GB2312" w:cs="仿宋_GB2312" w:hint="eastAsia"/>
          <w:color w:val="333333"/>
          <w:sz w:val="32"/>
          <w:szCs w:val="32"/>
          <w:shd w:val="clear" w:color="auto" w:fill="FFFFFF"/>
          <w:lang w:bidi="ar"/>
        </w:rPr>
        <w:t>00</w:t>
      </w:r>
      <w:r>
        <w:rPr>
          <w:rFonts w:ascii="仿宋_GB2312" w:eastAsia="仿宋_GB2312" w:hAnsi="仿宋_GB2312" w:cs="仿宋_GB2312"/>
          <w:color w:val="333333"/>
          <w:sz w:val="32"/>
          <w:szCs w:val="32"/>
          <w:shd w:val="clear" w:color="auto" w:fill="FFFFFF"/>
          <w:lang w:bidi="ar"/>
        </w:rPr>
        <w:t>余项水</w:t>
      </w:r>
      <w:proofErr w:type="gramStart"/>
      <w:r>
        <w:rPr>
          <w:rFonts w:ascii="仿宋_GB2312" w:eastAsia="仿宋_GB2312" w:hAnsi="仿宋_GB2312" w:cs="仿宋_GB2312"/>
          <w:color w:val="333333"/>
          <w:sz w:val="32"/>
          <w:szCs w:val="32"/>
          <w:shd w:val="clear" w:color="auto" w:fill="FFFFFF"/>
          <w:lang w:bidi="ar"/>
        </w:rPr>
        <w:t>务</w:t>
      </w:r>
      <w:proofErr w:type="gramEnd"/>
      <w:r>
        <w:rPr>
          <w:rFonts w:ascii="仿宋_GB2312" w:eastAsia="仿宋_GB2312" w:hAnsi="仿宋_GB2312" w:cs="仿宋_GB2312"/>
          <w:color w:val="333333"/>
          <w:sz w:val="32"/>
          <w:szCs w:val="32"/>
          <w:shd w:val="clear" w:color="auto" w:fill="FFFFFF"/>
          <w:lang w:bidi="ar"/>
        </w:rPr>
        <w:t>环保施工任务。承建的合肥王小</w:t>
      </w:r>
      <w:proofErr w:type="gramStart"/>
      <w:r>
        <w:rPr>
          <w:rFonts w:ascii="仿宋_GB2312" w:eastAsia="仿宋_GB2312" w:hAnsi="仿宋_GB2312" w:cs="仿宋_GB2312"/>
          <w:color w:val="333333"/>
          <w:sz w:val="32"/>
          <w:szCs w:val="32"/>
          <w:shd w:val="clear" w:color="auto" w:fill="FFFFFF"/>
          <w:lang w:bidi="ar"/>
        </w:rPr>
        <w:t>郢</w:t>
      </w:r>
      <w:proofErr w:type="gramEnd"/>
      <w:r>
        <w:rPr>
          <w:rFonts w:ascii="仿宋_GB2312" w:eastAsia="仿宋_GB2312" w:hAnsi="仿宋_GB2312" w:cs="仿宋_GB2312"/>
          <w:color w:val="333333"/>
          <w:sz w:val="32"/>
          <w:szCs w:val="32"/>
          <w:shd w:val="clear" w:color="auto" w:fill="FFFFFF"/>
          <w:lang w:bidi="ar"/>
        </w:rPr>
        <w:t>污水处理厂等7项工程荣获中国建筑工程鲁班奖，青草沙水源地原水工程等5项工程荣获中国土木工程詹天佑奖，成都市新建污水处理厂等2项工程荣获国家优</w:t>
      </w:r>
      <w:r>
        <w:rPr>
          <w:rFonts w:ascii="仿宋_GB2312" w:eastAsia="仿宋_GB2312" w:hAnsi="仿宋_GB2312" w:cs="仿宋_GB2312"/>
          <w:color w:val="333333"/>
          <w:sz w:val="32"/>
          <w:szCs w:val="32"/>
          <w:shd w:val="clear" w:color="auto" w:fill="FFFFFF"/>
          <w:lang w:bidi="ar"/>
        </w:rPr>
        <w:lastRenderedPageBreak/>
        <w:t>质工程奖，沈阳南部污水处理厂等10项工程分别荣获全国市政金杯示范工程、全国优秀焊接工程等国家级奖项，80余项工程荣获省部级优质工程奖。</w:t>
      </w:r>
    </w:p>
    <w:p w14:paraId="3F61530A" w14:textId="77777777" w:rsidR="00020598" w:rsidRDefault="006533AD">
      <w:pPr>
        <w:pStyle w:val="a3"/>
        <w:widowControl/>
        <w:spacing w:beforeAutospacing="0" w:afterAutospacing="0" w:line="560" w:lineRule="exact"/>
        <w:ind w:firstLineChars="200" w:firstLine="640"/>
        <w:jc w:val="both"/>
        <w:rPr>
          <w:rFonts w:ascii="黑体" w:eastAsia="黑体" w:hAnsi="黑体" w:cs="黑体"/>
          <w:color w:val="333333"/>
          <w:sz w:val="32"/>
          <w:szCs w:val="32"/>
          <w:shd w:val="clear" w:color="auto" w:fill="FFFFFF"/>
          <w:lang w:bidi="ar"/>
        </w:rPr>
      </w:pPr>
      <w:r>
        <w:rPr>
          <w:rFonts w:ascii="黑体" w:eastAsia="黑体" w:hAnsi="黑体" w:cs="黑体" w:hint="eastAsia"/>
          <w:color w:val="333333"/>
          <w:sz w:val="32"/>
          <w:szCs w:val="32"/>
          <w:shd w:val="clear" w:color="auto" w:fill="FFFFFF"/>
          <w:lang w:bidi="ar"/>
        </w:rPr>
        <w:t>二、招聘政策</w:t>
      </w:r>
    </w:p>
    <w:p w14:paraId="4DB1DE5E" w14:textId="55358505" w:rsidR="0022125F" w:rsidRPr="002E6958" w:rsidRDefault="0022125F" w:rsidP="002212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2E6958">
        <w:rPr>
          <w:rFonts w:ascii="仿宋_GB2312" w:eastAsia="仿宋_GB2312" w:hint="eastAsia"/>
          <w:sz w:val="32"/>
          <w:szCs w:val="32"/>
        </w:rPr>
        <w:t>落户情况——公司执行上海市落户政策，员工符合落户条件的可以申报上海市户口。</w:t>
      </w:r>
      <w:r>
        <w:rPr>
          <w:rFonts w:ascii="仿宋_GB2312" w:eastAsia="仿宋_GB2312" w:hint="eastAsia"/>
          <w:sz w:val="32"/>
          <w:szCs w:val="32"/>
        </w:rPr>
        <w:t>2021年，公司</w:t>
      </w:r>
      <w:r w:rsidRPr="0093452D">
        <w:rPr>
          <w:rFonts w:ascii="仿宋_GB2312" w:eastAsia="仿宋_GB2312" w:hint="eastAsia"/>
          <w:sz w:val="32"/>
          <w:szCs w:val="32"/>
        </w:rPr>
        <w:t>为</w:t>
      </w:r>
      <w:r>
        <w:rPr>
          <w:rFonts w:ascii="仿宋_GB2312" w:eastAsia="仿宋_GB2312" w:hint="eastAsia"/>
          <w:sz w:val="32"/>
          <w:szCs w:val="32"/>
        </w:rPr>
        <w:t>20</w:t>
      </w:r>
      <w:r w:rsidRPr="0093452D">
        <w:rPr>
          <w:rFonts w:ascii="仿宋_GB2312" w:eastAsia="仿宋_GB2312" w:hint="eastAsia"/>
          <w:sz w:val="32"/>
          <w:szCs w:val="32"/>
        </w:rPr>
        <w:t>名高级职称人员</w:t>
      </w:r>
      <w:r>
        <w:rPr>
          <w:rFonts w:ascii="仿宋_GB2312" w:eastAsia="仿宋_GB2312" w:hint="eastAsia"/>
          <w:sz w:val="32"/>
          <w:szCs w:val="32"/>
        </w:rPr>
        <w:t>、3名毕业生</w:t>
      </w:r>
      <w:r w:rsidRPr="0093452D">
        <w:rPr>
          <w:rFonts w:ascii="仿宋_GB2312" w:eastAsia="仿宋_GB2312" w:hint="eastAsia"/>
          <w:sz w:val="32"/>
          <w:szCs w:val="32"/>
        </w:rPr>
        <w:t>办理了</w:t>
      </w:r>
      <w:r>
        <w:rPr>
          <w:rFonts w:ascii="仿宋_GB2312" w:eastAsia="仿宋_GB2312" w:hint="eastAsia"/>
          <w:sz w:val="32"/>
          <w:szCs w:val="32"/>
        </w:rPr>
        <w:t>人才引进落户，</w:t>
      </w:r>
      <w:r w:rsidR="00F95AA1">
        <w:rPr>
          <w:rFonts w:ascii="仿宋_GB2312" w:eastAsia="仿宋_GB2312" w:hint="eastAsia"/>
          <w:sz w:val="32"/>
          <w:szCs w:val="32"/>
        </w:rPr>
        <w:t>1</w:t>
      </w:r>
      <w:r w:rsidR="00F95AA1">
        <w:rPr>
          <w:rFonts w:ascii="仿宋_GB2312" w:eastAsia="仿宋_GB2312"/>
          <w:sz w:val="32"/>
          <w:szCs w:val="32"/>
        </w:rPr>
        <w:t>2</w:t>
      </w:r>
      <w:r w:rsidR="00F95AA1">
        <w:rPr>
          <w:rFonts w:ascii="仿宋_GB2312" w:eastAsia="仿宋_GB2312" w:hint="eastAsia"/>
          <w:sz w:val="32"/>
          <w:szCs w:val="32"/>
        </w:rPr>
        <w:t>人</w:t>
      </w:r>
      <w:r>
        <w:rPr>
          <w:rFonts w:ascii="仿宋_GB2312" w:eastAsia="仿宋_GB2312" w:hint="eastAsia"/>
          <w:sz w:val="32"/>
          <w:szCs w:val="32"/>
        </w:rPr>
        <w:t>居住证期满落</w:t>
      </w:r>
      <w:r w:rsidRPr="0093452D">
        <w:rPr>
          <w:rFonts w:ascii="仿宋_GB2312" w:eastAsia="仿宋_GB2312" w:hint="eastAsia"/>
          <w:sz w:val="32"/>
          <w:szCs w:val="32"/>
        </w:rPr>
        <w:t>户。</w:t>
      </w:r>
    </w:p>
    <w:p w14:paraId="3BAC9BD5" w14:textId="77777777" w:rsidR="0022125F" w:rsidRPr="002E6958" w:rsidRDefault="0022125F" w:rsidP="002212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2E6958">
        <w:rPr>
          <w:rFonts w:ascii="仿宋_GB2312" w:eastAsia="仿宋_GB2312" w:hint="eastAsia"/>
          <w:sz w:val="32"/>
          <w:szCs w:val="32"/>
        </w:rPr>
        <w:t>薪酬水平——本科生见习期一年，首年收入在10万元以上；硕士考核期6个月，首年收入在12-15万元。近年来公司在岗职工平均收入增长速度超过13.5%。</w:t>
      </w:r>
    </w:p>
    <w:p w14:paraId="67E3127E" w14:textId="17C86386" w:rsidR="0022125F" w:rsidRPr="002E6958" w:rsidRDefault="0022125F" w:rsidP="0022125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2E6958">
        <w:rPr>
          <w:rFonts w:ascii="仿宋_GB2312" w:eastAsia="仿宋_GB2312" w:hint="eastAsia"/>
          <w:sz w:val="32"/>
          <w:szCs w:val="32"/>
        </w:rPr>
        <w:t>签约安置费——硕士研究生4000元/年，本科生3000元/年</w:t>
      </w:r>
      <w:r w:rsidR="00F700E6">
        <w:rPr>
          <w:rFonts w:ascii="仿宋_GB2312" w:eastAsia="仿宋_GB2312" w:hint="eastAsia"/>
          <w:sz w:val="32"/>
          <w:szCs w:val="32"/>
        </w:rPr>
        <w:t>；</w:t>
      </w:r>
      <w:r w:rsidRPr="002E6958">
        <w:rPr>
          <w:rFonts w:ascii="仿宋_GB2312" w:eastAsia="仿宋_GB2312" w:hint="eastAsia"/>
          <w:sz w:val="32"/>
          <w:szCs w:val="32"/>
        </w:rPr>
        <w:t>双一流高校硕士研究生5000元/年，本科生4000元/年</w:t>
      </w:r>
      <w:r w:rsidR="00F700E6">
        <w:rPr>
          <w:rFonts w:ascii="仿宋_GB2312" w:eastAsia="仿宋_GB2312" w:hint="eastAsia"/>
          <w:sz w:val="32"/>
          <w:szCs w:val="32"/>
        </w:rPr>
        <w:t>；</w:t>
      </w:r>
      <w:r w:rsidRPr="002E6958">
        <w:rPr>
          <w:rFonts w:ascii="仿宋_GB2312" w:eastAsia="仿宋_GB2312" w:hint="eastAsia"/>
          <w:sz w:val="32"/>
          <w:szCs w:val="32"/>
        </w:rPr>
        <w:t>劳动合同签订5年，安置费发放5年。</w:t>
      </w:r>
    </w:p>
    <w:p w14:paraId="0D495CFE" w14:textId="77777777" w:rsidR="0022125F" w:rsidRDefault="0022125F" w:rsidP="0022125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2E6958">
        <w:rPr>
          <w:rFonts w:ascii="仿宋_GB2312" w:eastAsia="仿宋_GB2312" w:hint="eastAsia"/>
          <w:sz w:val="32"/>
          <w:szCs w:val="32"/>
        </w:rPr>
        <w:t>重点院校毕业生津贴——自参加工作3年内，“双一流”或原985、211院校全日制本科生、硕士研究生分别给予1500元/月、2000元/月津贴。</w:t>
      </w:r>
    </w:p>
    <w:p w14:paraId="5281415B" w14:textId="77777777" w:rsidR="0022125F" w:rsidRDefault="0022125F" w:rsidP="0022125F">
      <w:pPr>
        <w:spacing w:line="560" w:lineRule="exact"/>
        <w:ind w:firstLineChars="200" w:firstLine="640"/>
        <w:rPr>
          <w:rFonts w:ascii="仿宋_GB2312" w:eastAsia="仿宋_GB2312"/>
          <w:sz w:val="32"/>
          <w:szCs w:val="32"/>
        </w:rPr>
      </w:pPr>
      <w:r w:rsidRPr="007C5C21">
        <w:rPr>
          <w:rFonts w:ascii="仿宋_GB2312" w:eastAsia="仿宋_GB2312" w:hint="eastAsia"/>
          <w:sz w:val="32"/>
          <w:szCs w:val="32"/>
        </w:rPr>
        <w:t>5.职业资格证书津贴——</w:t>
      </w:r>
      <w:r>
        <w:rPr>
          <w:rFonts w:ascii="仿宋_GB2312" w:eastAsia="仿宋_GB2312" w:hint="eastAsia"/>
          <w:sz w:val="32"/>
          <w:szCs w:val="32"/>
        </w:rPr>
        <w:t>考取职业资格证书给予2万元到6万元不等</w:t>
      </w:r>
      <w:r w:rsidRPr="007C5C21">
        <w:rPr>
          <w:rFonts w:ascii="仿宋_GB2312" w:eastAsia="仿宋_GB2312" w:hint="eastAsia"/>
          <w:sz w:val="32"/>
          <w:szCs w:val="32"/>
        </w:rPr>
        <w:t>的一次性奖励</w:t>
      </w:r>
      <w:r>
        <w:rPr>
          <w:rFonts w:ascii="仿宋_GB2312" w:eastAsia="仿宋_GB2312" w:hint="eastAsia"/>
          <w:sz w:val="32"/>
          <w:szCs w:val="32"/>
        </w:rPr>
        <w:t>，每月给予2000元-6000</w:t>
      </w:r>
      <w:r w:rsidRPr="007C5C21">
        <w:rPr>
          <w:rFonts w:ascii="仿宋_GB2312" w:eastAsia="仿宋_GB2312" w:hint="eastAsia"/>
          <w:sz w:val="32"/>
          <w:szCs w:val="32"/>
        </w:rPr>
        <w:t>元</w:t>
      </w:r>
      <w:r>
        <w:rPr>
          <w:rFonts w:ascii="仿宋_GB2312" w:eastAsia="仿宋_GB2312" w:hint="eastAsia"/>
          <w:sz w:val="32"/>
          <w:szCs w:val="32"/>
        </w:rPr>
        <w:t>不等</w:t>
      </w:r>
      <w:r w:rsidRPr="007C5C21">
        <w:rPr>
          <w:rFonts w:ascii="仿宋_GB2312" w:eastAsia="仿宋_GB2312" w:hint="eastAsia"/>
          <w:sz w:val="32"/>
          <w:szCs w:val="32"/>
        </w:rPr>
        <w:t>的津贴。</w:t>
      </w:r>
    </w:p>
    <w:p w14:paraId="43B52C08" w14:textId="77777777" w:rsidR="0022125F" w:rsidRDefault="0022125F" w:rsidP="0022125F">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6.丰富的</w:t>
      </w:r>
      <w:r w:rsidRPr="002E6958">
        <w:rPr>
          <w:rFonts w:ascii="仿宋_GB2312" w:eastAsia="仿宋_GB2312" w:hint="eastAsia"/>
          <w:sz w:val="32"/>
          <w:szCs w:val="32"/>
        </w:rPr>
        <w:t>福利——超长</w:t>
      </w:r>
      <w:r>
        <w:rPr>
          <w:rFonts w:ascii="仿宋_GB2312" w:eastAsia="仿宋_GB2312" w:hint="eastAsia"/>
          <w:sz w:val="32"/>
          <w:szCs w:val="32"/>
        </w:rPr>
        <w:t>带薪</w:t>
      </w:r>
      <w:r w:rsidRPr="002E6958">
        <w:rPr>
          <w:rFonts w:ascii="仿宋_GB2312" w:eastAsia="仿宋_GB2312" w:hint="eastAsia"/>
          <w:sz w:val="32"/>
          <w:szCs w:val="32"/>
        </w:rPr>
        <w:t>年休假</w:t>
      </w:r>
      <w:r>
        <w:rPr>
          <w:rFonts w:ascii="仿宋_GB2312" w:eastAsia="仿宋_GB2312" w:hint="eastAsia"/>
          <w:sz w:val="32"/>
          <w:szCs w:val="32"/>
        </w:rPr>
        <w:t>、</w:t>
      </w:r>
      <w:r w:rsidRPr="002E6958">
        <w:rPr>
          <w:rFonts w:ascii="仿宋_GB2312" w:eastAsia="仿宋_GB2312" w:hint="eastAsia"/>
          <w:sz w:val="32"/>
          <w:szCs w:val="32"/>
        </w:rPr>
        <w:t>探亲假</w:t>
      </w:r>
      <w:r>
        <w:rPr>
          <w:rFonts w:ascii="仿宋_GB2312" w:eastAsia="仿宋_GB2312" w:hint="eastAsia"/>
          <w:sz w:val="32"/>
          <w:szCs w:val="32"/>
        </w:rPr>
        <w:t>，</w:t>
      </w:r>
      <w:r w:rsidRPr="002E6958">
        <w:rPr>
          <w:rFonts w:ascii="仿宋_GB2312" w:eastAsia="仿宋_GB2312" w:hint="eastAsia"/>
          <w:sz w:val="32"/>
          <w:szCs w:val="32"/>
        </w:rPr>
        <w:t>免费食宿</w:t>
      </w:r>
      <w:r>
        <w:rPr>
          <w:rFonts w:ascii="仿宋_GB2312" w:eastAsia="仿宋_GB2312" w:hint="eastAsia"/>
          <w:sz w:val="32"/>
          <w:szCs w:val="32"/>
        </w:rPr>
        <w:t>，</w:t>
      </w:r>
      <w:r w:rsidRPr="002E6958">
        <w:rPr>
          <w:rFonts w:ascii="仿宋_GB2312" w:eastAsia="仿宋_GB2312" w:hint="eastAsia"/>
          <w:sz w:val="32"/>
          <w:szCs w:val="32"/>
        </w:rPr>
        <w:t>缴纳上海社保，</w:t>
      </w:r>
      <w:proofErr w:type="gramStart"/>
      <w:r w:rsidRPr="002E6958">
        <w:rPr>
          <w:rFonts w:ascii="仿宋_GB2312" w:eastAsia="仿宋_GB2312" w:hint="eastAsia"/>
          <w:sz w:val="32"/>
          <w:szCs w:val="32"/>
        </w:rPr>
        <w:t>五险二</w:t>
      </w:r>
      <w:proofErr w:type="gramEnd"/>
      <w:r w:rsidRPr="002E6958">
        <w:rPr>
          <w:rFonts w:ascii="仿宋_GB2312" w:eastAsia="仿宋_GB2312" w:hint="eastAsia"/>
          <w:sz w:val="32"/>
          <w:szCs w:val="32"/>
        </w:rPr>
        <w:t>金</w:t>
      </w:r>
      <w:r>
        <w:rPr>
          <w:rFonts w:ascii="仿宋_GB2312" w:eastAsia="仿宋_GB2312" w:hint="eastAsia"/>
          <w:sz w:val="32"/>
          <w:szCs w:val="32"/>
        </w:rPr>
        <w:t>，冬送温暖、夏送清凉及各类节日慰问，集体生日、文体赛事等职工文体活动</w:t>
      </w:r>
      <w:r w:rsidRPr="002E6958">
        <w:rPr>
          <w:rFonts w:ascii="仿宋_GB2312" w:eastAsia="仿宋_GB2312" w:hint="eastAsia"/>
          <w:sz w:val="32"/>
          <w:szCs w:val="32"/>
        </w:rPr>
        <w:t>。</w:t>
      </w:r>
    </w:p>
    <w:p w14:paraId="44DC9FF2" w14:textId="34161822" w:rsidR="00020598" w:rsidRDefault="006533AD">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color w:val="333333"/>
          <w:kern w:val="0"/>
          <w:sz w:val="32"/>
          <w:szCs w:val="32"/>
          <w:shd w:val="clear" w:color="auto" w:fill="FFFFFF"/>
          <w:lang w:bidi="ar"/>
        </w:rPr>
        <w:lastRenderedPageBreak/>
        <w:t>三、</w:t>
      </w:r>
      <w:r w:rsidR="00923374">
        <w:rPr>
          <w:rFonts w:ascii="黑体" w:eastAsia="黑体" w:hAnsi="黑体" w:cs="黑体" w:hint="eastAsia"/>
          <w:color w:val="333333"/>
          <w:kern w:val="0"/>
          <w:sz w:val="32"/>
          <w:szCs w:val="32"/>
          <w:shd w:val="clear" w:color="auto" w:fill="FFFFFF"/>
          <w:lang w:bidi="ar"/>
        </w:rPr>
        <w:t>教育培训及</w:t>
      </w:r>
      <w:r>
        <w:rPr>
          <w:rFonts w:ascii="黑体" w:eastAsia="黑体" w:hAnsi="黑体" w:cs="黑体" w:hint="eastAsia"/>
          <w:color w:val="333333"/>
          <w:kern w:val="0"/>
          <w:sz w:val="32"/>
          <w:szCs w:val="32"/>
          <w:shd w:val="clear" w:color="auto" w:fill="FFFFFF"/>
          <w:lang w:bidi="ar"/>
        </w:rPr>
        <w:t>职业发展</w:t>
      </w:r>
    </w:p>
    <w:p w14:paraId="5C677E86" w14:textId="3E2A0114" w:rsidR="00CD1242" w:rsidRDefault="009F72B1" w:rsidP="00CD1242">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CD1242" w:rsidRPr="00E3211D">
        <w:rPr>
          <w:rFonts w:ascii="仿宋_GB2312" w:eastAsia="仿宋_GB2312" w:hint="eastAsia"/>
          <w:sz w:val="32"/>
          <w:szCs w:val="32"/>
        </w:rPr>
        <w:t>完善的培养体系——新员工入职培训，帮助新入职员</w:t>
      </w:r>
      <w:proofErr w:type="gramStart"/>
      <w:r w:rsidR="00CD1242" w:rsidRPr="00E3211D">
        <w:rPr>
          <w:rFonts w:ascii="仿宋_GB2312" w:eastAsia="仿宋_GB2312" w:hint="eastAsia"/>
          <w:sz w:val="32"/>
          <w:szCs w:val="32"/>
        </w:rPr>
        <w:t>工快速</w:t>
      </w:r>
      <w:proofErr w:type="gramEnd"/>
      <w:r w:rsidR="00CD1242" w:rsidRPr="00E3211D">
        <w:rPr>
          <w:rFonts w:ascii="仿宋_GB2312" w:eastAsia="仿宋_GB2312" w:hint="eastAsia"/>
          <w:sz w:val="32"/>
          <w:szCs w:val="32"/>
        </w:rPr>
        <w:t>实现角色转变；“双导师带徒”，帮助见习生提高岗位</w:t>
      </w:r>
      <w:proofErr w:type="gramStart"/>
      <w:r w:rsidR="00CD1242" w:rsidRPr="00E3211D">
        <w:rPr>
          <w:rFonts w:ascii="仿宋_GB2312" w:eastAsia="仿宋_GB2312" w:hint="eastAsia"/>
          <w:sz w:val="32"/>
          <w:szCs w:val="32"/>
        </w:rPr>
        <w:t>履</w:t>
      </w:r>
      <w:proofErr w:type="gramEnd"/>
      <w:r w:rsidR="00CD1242" w:rsidRPr="00E3211D">
        <w:rPr>
          <w:rFonts w:ascii="仿宋_GB2312" w:eastAsia="仿宋_GB2312" w:hint="eastAsia"/>
          <w:sz w:val="32"/>
          <w:szCs w:val="32"/>
        </w:rPr>
        <w:t>职能力；“三五八”培养机制，让员工三年具备胜任项目工程部长的能力，五年具备胜任项目总工程师的能力，八年内具备担当项目负责人的能力；定期组织执业资格取证培训、在职学历提升。</w:t>
      </w:r>
    </w:p>
    <w:p w14:paraId="3C4E49D8" w14:textId="6E15E7AA" w:rsidR="00CD1242" w:rsidRPr="002B2615" w:rsidRDefault="009F72B1" w:rsidP="00CD1242">
      <w:pPr>
        <w:widowControl/>
        <w:spacing w:line="560" w:lineRule="exact"/>
        <w:ind w:firstLineChars="200" w:firstLine="640"/>
        <w:jc w:val="left"/>
        <w:rPr>
          <w:rFonts w:ascii="仿宋_GB2312" w:eastAsia="仿宋_GB2312"/>
          <w:sz w:val="32"/>
          <w:szCs w:val="32"/>
        </w:rPr>
      </w:pPr>
      <w:r w:rsidRPr="002B2615">
        <w:rPr>
          <w:rFonts w:ascii="仿宋_GB2312" w:eastAsia="仿宋_GB2312" w:hint="eastAsia"/>
          <w:sz w:val="32"/>
          <w:szCs w:val="32"/>
        </w:rPr>
        <w:t>2.</w:t>
      </w:r>
      <w:r w:rsidR="00CD1242" w:rsidRPr="002B2615">
        <w:rPr>
          <w:rFonts w:ascii="仿宋_GB2312" w:eastAsia="仿宋_GB2312" w:hint="eastAsia"/>
          <w:sz w:val="32"/>
          <w:szCs w:val="32"/>
        </w:rPr>
        <w:t>清晰的职业发展路径——根据毕业生所学专业及培养方向，公司建立了行政职务、专业技术职务、党群职务三条职业发展通道。</w:t>
      </w:r>
      <w:r w:rsidR="002B2615" w:rsidRPr="002B2615">
        <w:rPr>
          <w:rFonts w:ascii="仿宋_GB2312" w:eastAsia="仿宋_GB2312" w:hint="eastAsia"/>
          <w:sz w:val="32"/>
          <w:szCs w:val="32"/>
        </w:rPr>
        <w:t>与职务晋升通道平行，公司搭建了技术专家队伍建设平台，符合条件的工程技术系统、工经系统员工可以申报专家，专家实行年薪制。</w:t>
      </w:r>
      <w:r w:rsidR="00CD1242" w:rsidRPr="002B2615">
        <w:rPr>
          <w:rFonts w:ascii="仿宋_GB2312" w:eastAsia="仿宋_GB2312" w:hint="eastAsia"/>
          <w:sz w:val="32"/>
          <w:szCs w:val="32"/>
        </w:rPr>
        <w:t>中国铁工投资集团定位为生态环境和城市空间领域的全产业链系统服务商，拥有产业研究、规划设计、科技研发、投融资、建设管理、运营维护、咨询服务等方面的一体化系统优势，为员工提供了更多成长成才通道。</w:t>
      </w:r>
    </w:p>
    <w:p w14:paraId="30B5C05E" w14:textId="51B90F47" w:rsidR="00020598" w:rsidRDefault="00113E83">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color w:val="333333"/>
          <w:kern w:val="0"/>
          <w:sz w:val="32"/>
          <w:szCs w:val="32"/>
          <w:shd w:val="clear" w:color="auto" w:fill="FFFFFF"/>
          <w:lang w:bidi="ar"/>
        </w:rPr>
        <w:t>四</w:t>
      </w:r>
      <w:r w:rsidR="006533AD">
        <w:rPr>
          <w:rFonts w:ascii="黑体" w:eastAsia="黑体" w:hAnsi="黑体" w:cs="黑体" w:hint="eastAsia"/>
          <w:color w:val="333333"/>
          <w:kern w:val="0"/>
          <w:sz w:val="32"/>
          <w:szCs w:val="32"/>
          <w:shd w:val="clear" w:color="auto" w:fill="FFFFFF"/>
          <w:lang w:bidi="ar"/>
        </w:rPr>
        <w:t>、引进标准</w:t>
      </w:r>
    </w:p>
    <w:p w14:paraId="47A1A2BA" w14:textId="199F8F5A" w:rsidR="00020598" w:rsidRDefault="006533A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1．2022届全日制公办院校毕业的硕士研究生、本科生。</w:t>
      </w:r>
    </w:p>
    <w:p w14:paraId="1EEC857A" w14:textId="1F7A39C4" w:rsidR="00020598" w:rsidRDefault="0065702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2.</w:t>
      </w:r>
      <w:r w:rsidR="006533AD">
        <w:rPr>
          <w:rFonts w:ascii="仿宋_GB2312" w:eastAsia="仿宋_GB2312" w:hAnsi="仿宋_GB2312" w:cs="仿宋_GB2312" w:hint="eastAsia"/>
          <w:color w:val="333333"/>
          <w:kern w:val="0"/>
          <w:sz w:val="32"/>
          <w:szCs w:val="32"/>
          <w:shd w:val="clear" w:color="auto" w:fill="FFFFFF"/>
          <w:lang w:bidi="ar"/>
        </w:rPr>
        <w:t>遵纪守法，身体健康，体貌端庄，吃苦耐劳；具有良好的学习、沟通和团队协作能力。</w:t>
      </w:r>
    </w:p>
    <w:p w14:paraId="72C94CDE" w14:textId="33D65C7C" w:rsidR="00020598" w:rsidRDefault="0065702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3.</w:t>
      </w:r>
      <w:r w:rsidR="006533AD">
        <w:rPr>
          <w:rFonts w:ascii="仿宋_GB2312" w:eastAsia="仿宋_GB2312" w:hAnsi="仿宋_GB2312" w:cs="仿宋_GB2312" w:hint="eastAsia"/>
          <w:color w:val="333333"/>
          <w:kern w:val="0"/>
          <w:sz w:val="32"/>
          <w:szCs w:val="32"/>
          <w:shd w:val="clear" w:color="auto" w:fill="FFFFFF"/>
          <w:lang w:bidi="ar"/>
        </w:rPr>
        <w:t>学习成绩好，在校期间所学课程成绩优异，积极参加学校和社会组织的各类取证学习并取得有效证件。</w:t>
      </w:r>
    </w:p>
    <w:p w14:paraId="2F96DFA7" w14:textId="3870106A" w:rsidR="00020598" w:rsidRDefault="0065702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lastRenderedPageBreak/>
        <w:t>4.</w:t>
      </w:r>
      <w:r w:rsidR="006533AD">
        <w:rPr>
          <w:rFonts w:ascii="仿宋_GB2312" w:eastAsia="仿宋_GB2312" w:hAnsi="仿宋_GB2312" w:cs="仿宋_GB2312" w:hint="eastAsia"/>
          <w:color w:val="333333"/>
          <w:kern w:val="0"/>
          <w:sz w:val="32"/>
          <w:szCs w:val="32"/>
          <w:shd w:val="clear" w:color="auto" w:fill="FFFFFF"/>
          <w:lang w:bidi="ar"/>
        </w:rPr>
        <w:t>认同中国铁工投资集团企业文化，诚实守信，大局意识强，具有良好的敬业精神。</w:t>
      </w:r>
    </w:p>
    <w:p w14:paraId="4A0EDF03" w14:textId="013CFF6A" w:rsidR="00020598" w:rsidRDefault="0065702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5.</w:t>
      </w:r>
      <w:r w:rsidR="006533AD">
        <w:rPr>
          <w:rFonts w:ascii="仿宋_GB2312" w:eastAsia="仿宋_GB2312" w:hAnsi="仿宋_GB2312" w:cs="仿宋_GB2312" w:hint="eastAsia"/>
          <w:color w:val="333333"/>
          <w:kern w:val="0"/>
          <w:sz w:val="32"/>
          <w:szCs w:val="32"/>
          <w:shd w:val="clear" w:color="auto" w:fill="FFFFFF"/>
          <w:lang w:bidi="ar"/>
        </w:rPr>
        <w:t>中共党员，优秀学生干部，奖学金获得者优先录用。</w:t>
      </w:r>
    </w:p>
    <w:p w14:paraId="378E4BA9" w14:textId="6B353C9A" w:rsidR="00020598" w:rsidRDefault="006B6415">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color w:val="333333"/>
          <w:kern w:val="0"/>
          <w:sz w:val="32"/>
          <w:szCs w:val="32"/>
          <w:shd w:val="clear" w:color="auto" w:fill="FFFFFF"/>
          <w:lang w:bidi="ar"/>
        </w:rPr>
        <w:t>五</w:t>
      </w:r>
      <w:r w:rsidR="006533AD">
        <w:rPr>
          <w:rFonts w:ascii="黑体" w:eastAsia="黑体" w:hAnsi="黑体" w:cs="黑体" w:hint="eastAsia"/>
          <w:color w:val="333333"/>
          <w:kern w:val="0"/>
          <w:sz w:val="32"/>
          <w:szCs w:val="32"/>
          <w:shd w:val="clear" w:color="auto" w:fill="FFFFFF"/>
          <w:lang w:bidi="ar"/>
        </w:rPr>
        <w:t>、引进专业</w:t>
      </w:r>
    </w:p>
    <w:p w14:paraId="3C742B67" w14:textId="77777777" w:rsidR="0022125F" w:rsidRPr="00750FCD" w:rsidRDefault="0022125F" w:rsidP="0022125F">
      <w:pPr>
        <w:spacing w:line="560" w:lineRule="exact"/>
        <w:ind w:firstLineChars="200" w:firstLine="640"/>
        <w:rPr>
          <w:rFonts w:ascii="仿宋_GB2312" w:eastAsia="仿宋_GB2312"/>
          <w:sz w:val="32"/>
          <w:szCs w:val="32"/>
        </w:rPr>
      </w:pPr>
      <w:bookmarkStart w:id="0" w:name="_Hlk96066902"/>
      <w:r>
        <w:rPr>
          <w:rFonts w:ascii="仿宋_GB2312" w:eastAsia="仿宋_GB2312" w:hint="eastAsia"/>
          <w:sz w:val="32"/>
          <w:szCs w:val="32"/>
        </w:rPr>
        <w:t>1.</w:t>
      </w:r>
      <w:r w:rsidRPr="00750FCD">
        <w:rPr>
          <w:rFonts w:ascii="仿宋_GB2312" w:eastAsia="仿宋_GB2312" w:hint="eastAsia"/>
          <w:sz w:val="32"/>
          <w:szCs w:val="32"/>
        </w:rPr>
        <w:t>技术管理类：土木工程、给排水科学与工程、建筑与土木工程、城市地下空间工程、道路桥梁与渡河工程、桥梁与隧道工程、水利水电工程、岩土工程、结构工程、市政</w:t>
      </w:r>
      <w:r>
        <w:rPr>
          <w:rFonts w:ascii="仿宋_GB2312" w:eastAsia="仿宋_GB2312" w:hint="eastAsia"/>
          <w:sz w:val="32"/>
          <w:szCs w:val="32"/>
        </w:rPr>
        <w:t>工程</w:t>
      </w:r>
      <w:r w:rsidRPr="00750FCD">
        <w:rPr>
          <w:rFonts w:ascii="仿宋_GB2312" w:eastAsia="仿宋_GB2312" w:hint="eastAsia"/>
          <w:sz w:val="32"/>
          <w:szCs w:val="32"/>
        </w:rPr>
        <w:t>等专业。</w:t>
      </w:r>
    </w:p>
    <w:p w14:paraId="4FB1D12E" w14:textId="77777777" w:rsidR="0022125F" w:rsidRPr="00750FCD" w:rsidRDefault="0022125F" w:rsidP="0022125F">
      <w:pPr>
        <w:spacing w:line="560" w:lineRule="exact"/>
        <w:ind w:firstLineChars="200" w:firstLine="640"/>
        <w:rPr>
          <w:rFonts w:ascii="仿宋_GB2312" w:eastAsia="仿宋_GB2312"/>
          <w:sz w:val="32"/>
          <w:szCs w:val="32"/>
        </w:rPr>
      </w:pPr>
      <w:r w:rsidRPr="00750FCD">
        <w:rPr>
          <w:rFonts w:ascii="仿宋_GB2312" w:eastAsia="仿宋_GB2312" w:hint="eastAsia"/>
          <w:sz w:val="32"/>
          <w:szCs w:val="32"/>
        </w:rPr>
        <w:t>2.安全质量类：安全工程、安全科学与工程、</w:t>
      </w:r>
      <w:r>
        <w:rPr>
          <w:rFonts w:ascii="仿宋_GB2312" w:eastAsia="仿宋_GB2312" w:hint="eastAsia"/>
          <w:sz w:val="32"/>
          <w:szCs w:val="32"/>
        </w:rPr>
        <w:t>弹药工程与爆炸技术、</w:t>
      </w:r>
      <w:r w:rsidRPr="00750FCD">
        <w:rPr>
          <w:rFonts w:ascii="仿宋_GB2312" w:eastAsia="仿宋_GB2312" w:hint="eastAsia"/>
          <w:sz w:val="32"/>
          <w:szCs w:val="32"/>
        </w:rPr>
        <w:t>应急技术与管理、消防工程</w:t>
      </w:r>
      <w:r>
        <w:rPr>
          <w:rFonts w:ascii="仿宋_GB2312" w:eastAsia="仿宋_GB2312" w:hint="eastAsia"/>
          <w:sz w:val="32"/>
          <w:szCs w:val="32"/>
        </w:rPr>
        <w:t>等</w:t>
      </w:r>
      <w:r w:rsidRPr="00750FCD">
        <w:rPr>
          <w:rFonts w:ascii="仿宋_GB2312" w:eastAsia="仿宋_GB2312" w:hint="eastAsia"/>
          <w:sz w:val="32"/>
          <w:szCs w:val="32"/>
        </w:rPr>
        <w:t>专业。</w:t>
      </w:r>
    </w:p>
    <w:p w14:paraId="73B2A57A" w14:textId="77777777" w:rsidR="0022125F" w:rsidRPr="00750FCD" w:rsidRDefault="0022125F" w:rsidP="0022125F">
      <w:pPr>
        <w:spacing w:line="560" w:lineRule="exact"/>
        <w:ind w:firstLineChars="200" w:firstLine="640"/>
        <w:rPr>
          <w:rFonts w:ascii="仿宋_GB2312" w:eastAsia="仿宋_GB2312"/>
          <w:sz w:val="32"/>
          <w:szCs w:val="32"/>
        </w:rPr>
      </w:pPr>
      <w:r w:rsidRPr="00750FCD">
        <w:rPr>
          <w:rFonts w:ascii="仿宋_GB2312" w:eastAsia="仿宋_GB2312" w:hint="eastAsia"/>
          <w:sz w:val="32"/>
          <w:szCs w:val="32"/>
        </w:rPr>
        <w:t>3.成本管理类：工程管理、工程造价</w:t>
      </w:r>
      <w:r>
        <w:rPr>
          <w:rFonts w:ascii="仿宋_GB2312" w:eastAsia="仿宋_GB2312" w:hint="eastAsia"/>
          <w:sz w:val="32"/>
          <w:szCs w:val="32"/>
        </w:rPr>
        <w:t>等专业</w:t>
      </w:r>
      <w:r w:rsidRPr="00750FCD">
        <w:rPr>
          <w:rFonts w:ascii="仿宋_GB2312" w:eastAsia="仿宋_GB2312" w:hint="eastAsia"/>
          <w:sz w:val="32"/>
          <w:szCs w:val="32"/>
        </w:rPr>
        <w:t>。</w:t>
      </w:r>
    </w:p>
    <w:p w14:paraId="27833C5F" w14:textId="2445822C" w:rsidR="0022125F" w:rsidRPr="00750FCD" w:rsidRDefault="0022125F" w:rsidP="0022125F">
      <w:pPr>
        <w:spacing w:line="560" w:lineRule="exact"/>
        <w:ind w:firstLineChars="200" w:firstLine="640"/>
        <w:rPr>
          <w:rFonts w:ascii="仿宋_GB2312" w:eastAsia="仿宋_GB2312"/>
          <w:sz w:val="32"/>
          <w:szCs w:val="32"/>
        </w:rPr>
      </w:pPr>
      <w:r w:rsidRPr="00750FCD">
        <w:rPr>
          <w:rFonts w:ascii="仿宋_GB2312" w:eastAsia="仿宋_GB2312" w:hint="eastAsia"/>
          <w:sz w:val="32"/>
          <w:szCs w:val="32"/>
        </w:rPr>
        <w:t>4.</w:t>
      </w:r>
      <w:r>
        <w:rPr>
          <w:rFonts w:ascii="仿宋_GB2312" w:eastAsia="仿宋_GB2312" w:hint="eastAsia"/>
          <w:sz w:val="32"/>
          <w:szCs w:val="32"/>
        </w:rPr>
        <w:t>机电设备类</w:t>
      </w:r>
      <w:r w:rsidRPr="00750FCD">
        <w:rPr>
          <w:rFonts w:ascii="仿宋_GB2312" w:eastAsia="仿宋_GB2312" w:hint="eastAsia"/>
          <w:sz w:val="32"/>
          <w:szCs w:val="32"/>
        </w:rPr>
        <w:t>：电气工程及其自动化等专业。</w:t>
      </w:r>
    </w:p>
    <w:p w14:paraId="70AFD682" w14:textId="77777777" w:rsidR="0022125F" w:rsidRPr="00750FCD" w:rsidRDefault="0022125F" w:rsidP="0022125F">
      <w:pPr>
        <w:spacing w:line="560" w:lineRule="exact"/>
        <w:ind w:firstLineChars="200" w:firstLine="640"/>
        <w:rPr>
          <w:rFonts w:ascii="仿宋_GB2312" w:eastAsia="仿宋_GB2312"/>
          <w:sz w:val="32"/>
          <w:szCs w:val="32"/>
        </w:rPr>
      </w:pPr>
      <w:r w:rsidRPr="00750FCD">
        <w:rPr>
          <w:rFonts w:ascii="仿宋_GB2312" w:eastAsia="仿宋_GB2312" w:hint="eastAsia"/>
          <w:sz w:val="32"/>
          <w:szCs w:val="32"/>
        </w:rPr>
        <w:t>5.试验检测岗：无机非金属材料工程、材料成型及控制工程、材料科学与工程等专业。</w:t>
      </w:r>
    </w:p>
    <w:p w14:paraId="663F7599" w14:textId="607BFD45" w:rsidR="001A7DA1" w:rsidRPr="00151041" w:rsidRDefault="0022125F" w:rsidP="00E51074">
      <w:pPr>
        <w:widowControl/>
        <w:spacing w:line="560" w:lineRule="exact"/>
        <w:ind w:firstLineChars="200" w:firstLine="640"/>
        <w:jc w:val="left"/>
        <w:rPr>
          <w:rFonts w:ascii="仿宋_GB2312" w:eastAsia="仿宋_GB2312" w:hAnsi="仿宋_GB2312" w:cs="仿宋_GB2312"/>
          <w:color w:val="333333"/>
          <w:kern w:val="0"/>
          <w:sz w:val="32"/>
          <w:szCs w:val="32"/>
          <w:shd w:val="clear" w:color="auto" w:fill="FFFFFF"/>
          <w:lang w:bidi="ar"/>
        </w:rPr>
      </w:pPr>
      <w:r w:rsidRPr="00750FCD">
        <w:rPr>
          <w:rFonts w:ascii="仿宋_GB2312" w:eastAsia="仿宋_GB2312" w:hint="eastAsia"/>
          <w:sz w:val="32"/>
          <w:szCs w:val="32"/>
        </w:rPr>
        <w:t>6.物资管理岗：物资与采购、物流工程等专业</w:t>
      </w:r>
      <w:r w:rsidR="001A7DA1">
        <w:rPr>
          <w:rFonts w:ascii="仿宋_GB2312" w:eastAsia="仿宋_GB2312" w:hAnsi="仿宋_GB2312" w:cs="仿宋_GB2312" w:hint="eastAsia"/>
          <w:color w:val="333333"/>
          <w:kern w:val="0"/>
          <w:sz w:val="32"/>
          <w:szCs w:val="32"/>
          <w:shd w:val="clear" w:color="auto" w:fill="FFFFFF"/>
          <w:lang w:bidi="ar"/>
        </w:rPr>
        <w:t>。</w:t>
      </w:r>
    </w:p>
    <w:bookmarkEnd w:id="0"/>
    <w:p w14:paraId="31C9AD50" w14:textId="055125F9" w:rsidR="00020598" w:rsidRDefault="005E498B">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color w:val="333333"/>
          <w:kern w:val="0"/>
          <w:sz w:val="32"/>
          <w:szCs w:val="32"/>
          <w:shd w:val="clear" w:color="auto" w:fill="FFFFFF"/>
          <w:lang w:bidi="ar"/>
        </w:rPr>
        <w:t>六</w:t>
      </w:r>
      <w:r w:rsidR="006533AD">
        <w:rPr>
          <w:rFonts w:ascii="黑体" w:eastAsia="黑体" w:hAnsi="黑体" w:cs="黑体" w:hint="eastAsia"/>
          <w:color w:val="333333"/>
          <w:kern w:val="0"/>
          <w:sz w:val="32"/>
          <w:szCs w:val="32"/>
          <w:shd w:val="clear" w:color="auto" w:fill="FFFFFF"/>
          <w:lang w:bidi="ar"/>
        </w:rPr>
        <w:t>、联系我们</w:t>
      </w:r>
    </w:p>
    <w:p w14:paraId="210AAEA2" w14:textId="77777777" w:rsidR="00020598" w:rsidRDefault="006533AD">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color w:val="333333"/>
          <w:kern w:val="0"/>
          <w:sz w:val="32"/>
          <w:szCs w:val="32"/>
          <w:shd w:val="clear" w:color="auto" w:fill="FFFFFF"/>
          <w:lang w:bidi="ar"/>
        </w:rPr>
        <w:t>（一）中铁市政环境建设有限公司总部：</w:t>
      </w:r>
    </w:p>
    <w:p w14:paraId="31DA304B" w14:textId="77777777" w:rsidR="00020598" w:rsidRDefault="006533A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地址：上海市普陀区武威路88弄中</w:t>
      </w:r>
      <w:proofErr w:type="gramStart"/>
      <w:r>
        <w:rPr>
          <w:rFonts w:ascii="仿宋_GB2312" w:eastAsia="仿宋_GB2312" w:hAnsi="仿宋_GB2312" w:cs="仿宋_GB2312" w:hint="eastAsia"/>
          <w:color w:val="333333"/>
          <w:kern w:val="0"/>
          <w:sz w:val="32"/>
          <w:szCs w:val="32"/>
          <w:shd w:val="clear" w:color="auto" w:fill="FFFFFF"/>
          <w:lang w:bidi="ar"/>
        </w:rPr>
        <w:t>鑫</w:t>
      </w:r>
      <w:proofErr w:type="gramEnd"/>
      <w:r>
        <w:rPr>
          <w:rFonts w:ascii="仿宋_GB2312" w:eastAsia="仿宋_GB2312" w:hAnsi="仿宋_GB2312" w:cs="仿宋_GB2312" w:hint="eastAsia"/>
          <w:color w:val="333333"/>
          <w:kern w:val="0"/>
          <w:sz w:val="32"/>
          <w:szCs w:val="32"/>
          <w:shd w:val="clear" w:color="auto" w:fill="FFFFFF"/>
          <w:lang w:bidi="ar"/>
        </w:rPr>
        <w:t>企业广场3号楼。</w:t>
      </w:r>
    </w:p>
    <w:p w14:paraId="1A7B6841" w14:textId="77777777" w:rsidR="00020598" w:rsidRDefault="006533A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网址：</w:t>
      </w:r>
      <w:hyperlink r:id="rId8" w:history="1">
        <w:r>
          <w:rPr>
            <w:rStyle w:val="a4"/>
            <w:rFonts w:ascii="仿宋_GB2312" w:eastAsia="仿宋_GB2312" w:hAnsi="仿宋_GB2312" w:cs="仿宋_GB2312" w:hint="eastAsia"/>
            <w:color w:val="6E6E6E"/>
            <w:sz w:val="32"/>
            <w:szCs w:val="32"/>
            <w:shd w:val="clear" w:color="auto" w:fill="FFFFFF"/>
          </w:rPr>
          <w:t>www.crshmc.com</w:t>
        </w:r>
      </w:hyperlink>
    </w:p>
    <w:p w14:paraId="48C7A524" w14:textId="35B34003" w:rsidR="00020598" w:rsidRPr="003F4F6F" w:rsidRDefault="006533AD" w:rsidP="003F4F6F">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color w:val="333333"/>
          <w:kern w:val="0"/>
          <w:sz w:val="32"/>
          <w:szCs w:val="32"/>
          <w:shd w:val="clear" w:color="auto" w:fill="FFFFFF"/>
          <w:lang w:bidi="ar"/>
        </w:rPr>
        <w:t>（二）联系电话：</w:t>
      </w:r>
    </w:p>
    <w:p w14:paraId="135178C3" w14:textId="77777777" w:rsidR="0022125F" w:rsidRDefault="0022125F">
      <w:pPr>
        <w:widowControl/>
        <w:spacing w:line="560" w:lineRule="exact"/>
        <w:ind w:firstLineChars="200" w:firstLine="640"/>
        <w:jc w:val="left"/>
        <w:rPr>
          <w:rFonts w:ascii="仿宋_GB2312" w:eastAsia="仿宋_GB2312" w:hAnsi="仿宋_GB2312" w:cs="仿宋_GB2312"/>
          <w:color w:val="333333"/>
          <w:kern w:val="0"/>
          <w:sz w:val="32"/>
          <w:szCs w:val="32"/>
          <w:shd w:val="clear" w:color="auto" w:fill="FFFFFF"/>
          <w:lang w:bidi="ar"/>
        </w:rPr>
      </w:pPr>
      <w:r>
        <w:rPr>
          <w:rFonts w:ascii="仿宋_GB2312" w:eastAsia="仿宋_GB2312" w:hAnsi="仿宋_GB2312" w:cs="仿宋_GB2312" w:hint="eastAsia"/>
          <w:color w:val="333333"/>
          <w:kern w:val="0"/>
          <w:sz w:val="32"/>
          <w:szCs w:val="32"/>
          <w:shd w:val="clear" w:color="auto" w:fill="FFFFFF"/>
          <w:lang w:bidi="ar"/>
        </w:rPr>
        <w:t>王经理：13524294943</w:t>
      </w:r>
    </w:p>
    <w:p w14:paraId="65D868B5" w14:textId="770F40FB" w:rsidR="003F4F6F" w:rsidRPr="003F4F6F" w:rsidRDefault="003F4F6F">
      <w:pPr>
        <w:widowControl/>
        <w:spacing w:line="560" w:lineRule="exact"/>
        <w:ind w:firstLineChars="200" w:firstLine="640"/>
        <w:jc w:val="left"/>
        <w:rPr>
          <w:rFonts w:ascii="仿宋_GB2312" w:eastAsia="仿宋_GB2312" w:hAnsi="仿宋_GB2312" w:cs="仿宋_GB2312"/>
          <w:color w:val="333333"/>
          <w:kern w:val="0"/>
          <w:sz w:val="32"/>
          <w:szCs w:val="32"/>
          <w:shd w:val="clear" w:color="auto" w:fill="FFFFFF"/>
          <w:lang w:bidi="ar"/>
        </w:rPr>
      </w:pPr>
      <w:r>
        <w:rPr>
          <w:rFonts w:ascii="仿宋_GB2312" w:eastAsia="仿宋_GB2312" w:hAnsi="仿宋_GB2312" w:cs="仿宋_GB2312" w:hint="eastAsia"/>
          <w:color w:val="333333"/>
          <w:kern w:val="0"/>
          <w:sz w:val="32"/>
          <w:szCs w:val="32"/>
          <w:shd w:val="clear" w:color="auto" w:fill="FFFFFF"/>
          <w:lang w:bidi="ar"/>
        </w:rPr>
        <w:t>田专员</w:t>
      </w:r>
      <w:r w:rsidR="0022125F">
        <w:rPr>
          <w:rFonts w:ascii="仿宋_GB2312" w:eastAsia="仿宋_GB2312" w:hAnsi="仿宋_GB2312" w:cs="仿宋_GB2312" w:hint="eastAsia"/>
          <w:color w:val="333333"/>
          <w:kern w:val="0"/>
          <w:sz w:val="32"/>
          <w:szCs w:val="32"/>
          <w:shd w:val="clear" w:color="auto" w:fill="FFFFFF"/>
          <w:lang w:bidi="ar"/>
        </w:rPr>
        <w:t>：</w:t>
      </w:r>
      <w:r>
        <w:rPr>
          <w:rFonts w:ascii="仿宋_GB2312" w:eastAsia="仿宋_GB2312" w:hAnsi="仿宋_GB2312" w:cs="仿宋_GB2312" w:hint="eastAsia"/>
          <w:color w:val="333333"/>
          <w:kern w:val="0"/>
          <w:sz w:val="32"/>
          <w:szCs w:val="32"/>
          <w:shd w:val="clear" w:color="auto" w:fill="FFFFFF"/>
          <w:lang w:bidi="ar"/>
        </w:rPr>
        <w:t>1</w:t>
      </w:r>
      <w:r>
        <w:rPr>
          <w:rFonts w:ascii="仿宋_GB2312" w:eastAsia="仿宋_GB2312" w:hAnsi="仿宋_GB2312" w:cs="仿宋_GB2312"/>
          <w:color w:val="333333"/>
          <w:kern w:val="0"/>
          <w:sz w:val="32"/>
          <w:szCs w:val="32"/>
          <w:shd w:val="clear" w:color="auto" w:fill="FFFFFF"/>
          <w:lang w:bidi="ar"/>
        </w:rPr>
        <w:t>3865238363</w:t>
      </w:r>
    </w:p>
    <w:p w14:paraId="48BD415B" w14:textId="77777777" w:rsidR="00020598" w:rsidRDefault="006533AD">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color w:val="333333"/>
          <w:kern w:val="0"/>
          <w:sz w:val="32"/>
          <w:szCs w:val="32"/>
          <w:shd w:val="clear" w:color="auto" w:fill="FFFFFF"/>
          <w:lang w:bidi="ar"/>
        </w:rPr>
        <w:lastRenderedPageBreak/>
        <w:t>（三）简历投递方式：</w:t>
      </w:r>
    </w:p>
    <w:p w14:paraId="1F81104F" w14:textId="77777777" w:rsidR="00020598" w:rsidRDefault="006533A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1.宣讲会现场投递纸质简历。请携带好个人简历、学校就业推荐表、本人成绩单原件、自荐信（包括主修课程、外语水平、计算机水平、证书及奖励、实践经历、兴趣爱好等）、有关证书复印件。</w:t>
      </w:r>
    </w:p>
    <w:p w14:paraId="355B6EC8" w14:textId="1D50B173" w:rsidR="00020598" w:rsidRDefault="006533A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shd w:val="clear" w:color="auto" w:fill="FFFFFF"/>
          <w:lang w:bidi="ar"/>
        </w:rPr>
        <w:t>2.线上申请。招聘信息发布后、未进驻校园之前，可先将个人简历发送至公司邮箱</w:t>
      </w:r>
      <w:r>
        <w:rPr>
          <w:rFonts w:ascii="仿宋_GB2312" w:eastAsia="仿宋_GB2312" w:hAnsi="仿宋_GB2312" w:cs="仿宋_GB2312"/>
          <w:color w:val="333333"/>
          <w:kern w:val="0"/>
          <w:sz w:val="32"/>
          <w:szCs w:val="32"/>
          <w:shd w:val="clear" w:color="auto" w:fill="FFFFFF"/>
          <w:lang w:bidi="ar"/>
        </w:rPr>
        <w:t>ztszhjjsyxgs</w:t>
      </w:r>
      <w:r>
        <w:rPr>
          <w:rFonts w:ascii="仿宋_GB2312" w:eastAsia="仿宋_GB2312" w:hAnsi="仿宋_GB2312" w:cs="仿宋_GB2312" w:hint="eastAsia"/>
          <w:color w:val="333333"/>
          <w:kern w:val="0"/>
          <w:sz w:val="32"/>
          <w:szCs w:val="32"/>
          <w:shd w:val="clear" w:color="auto" w:fill="FFFFFF"/>
          <w:lang w:bidi="ar"/>
        </w:rPr>
        <w:t>@163.com，邮件请按“学校+专业+姓名+性别+毕业年份”命名。筛选完简历之后，公司人力资源部将电话通知符合条件的人员进行面试。</w:t>
      </w:r>
    </w:p>
    <w:p w14:paraId="0FB5BE75" w14:textId="77777777" w:rsidR="00020598" w:rsidRPr="00BC1960" w:rsidRDefault="00020598">
      <w:pPr>
        <w:widowControl/>
        <w:spacing w:line="560" w:lineRule="exact"/>
        <w:ind w:firstLineChars="200" w:firstLine="640"/>
        <w:jc w:val="left"/>
        <w:rPr>
          <w:rFonts w:ascii="仿宋_GB2312" w:eastAsia="仿宋_GB2312" w:hAnsi="仿宋_GB2312" w:cs="仿宋_GB2312"/>
          <w:sz w:val="32"/>
          <w:szCs w:val="32"/>
        </w:rPr>
      </w:pPr>
    </w:p>
    <w:p w14:paraId="4CFB330F" w14:textId="77777777" w:rsidR="00085907" w:rsidRPr="00BC1960" w:rsidRDefault="00085907">
      <w:pPr>
        <w:widowControl/>
        <w:spacing w:line="560" w:lineRule="exact"/>
        <w:ind w:firstLineChars="200" w:firstLine="640"/>
        <w:jc w:val="left"/>
        <w:rPr>
          <w:rFonts w:ascii="仿宋_GB2312" w:eastAsia="仿宋_GB2312" w:hAnsi="仿宋_GB2312" w:cs="仿宋_GB2312"/>
          <w:sz w:val="32"/>
          <w:szCs w:val="32"/>
        </w:rPr>
      </w:pPr>
    </w:p>
    <w:sectPr w:rsidR="00085907" w:rsidRPr="00BC1960" w:rsidSect="00D34BD1">
      <w:footerReference w:type="even" r:id="rId9"/>
      <w:footerReference w:type="default" r:id="rId10"/>
      <w:pgSz w:w="11906" w:h="16838" w:code="9"/>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A9C2" w14:textId="77777777" w:rsidR="00271FD5" w:rsidRDefault="00271FD5" w:rsidP="000C64A5">
      <w:r>
        <w:separator/>
      </w:r>
    </w:p>
  </w:endnote>
  <w:endnote w:type="continuationSeparator" w:id="0">
    <w:p w14:paraId="78472205" w14:textId="77777777" w:rsidR="00271FD5" w:rsidRDefault="00271FD5" w:rsidP="000C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宋体" w:eastAsia="宋体" w:hAnsi="宋体"/>
        <w:sz w:val="32"/>
        <w:szCs w:val="32"/>
      </w:rPr>
      <w:id w:val="442731058"/>
      <w:docPartObj>
        <w:docPartGallery w:val="Page Numbers (Bottom of Page)"/>
        <w:docPartUnique/>
      </w:docPartObj>
    </w:sdtPr>
    <w:sdtEndPr/>
    <w:sdtContent>
      <w:p w14:paraId="63F65438" w14:textId="381A5FE2" w:rsidR="00D34BD1" w:rsidRPr="00D34BD1" w:rsidRDefault="00D34BD1">
        <w:pPr>
          <w:pStyle w:val="a7"/>
          <w:rPr>
            <w:rFonts w:ascii="宋体" w:eastAsia="宋体" w:hAnsi="宋体"/>
            <w:sz w:val="32"/>
            <w:szCs w:val="32"/>
          </w:rPr>
        </w:pPr>
        <w:r w:rsidRPr="00D34BD1">
          <w:rPr>
            <w:rFonts w:ascii="宋体" w:eastAsia="宋体" w:hAnsi="宋体"/>
            <w:sz w:val="32"/>
            <w:szCs w:val="32"/>
          </w:rPr>
          <w:fldChar w:fldCharType="begin"/>
        </w:r>
        <w:r w:rsidRPr="00D34BD1">
          <w:rPr>
            <w:rFonts w:ascii="宋体" w:eastAsia="宋体" w:hAnsi="宋体"/>
            <w:sz w:val="32"/>
            <w:szCs w:val="32"/>
          </w:rPr>
          <w:instrText>PAGE   \* MERGEFORMAT</w:instrText>
        </w:r>
        <w:r w:rsidRPr="00D34BD1">
          <w:rPr>
            <w:rFonts w:ascii="宋体" w:eastAsia="宋体" w:hAnsi="宋体"/>
            <w:sz w:val="32"/>
            <w:szCs w:val="32"/>
          </w:rPr>
          <w:fldChar w:fldCharType="separate"/>
        </w:r>
        <w:r w:rsidR="00923374" w:rsidRPr="00923374">
          <w:rPr>
            <w:rFonts w:ascii="宋体" w:eastAsia="宋体" w:hAnsi="宋体"/>
            <w:noProof/>
            <w:sz w:val="32"/>
            <w:szCs w:val="32"/>
            <w:lang w:val="zh-CN"/>
          </w:rPr>
          <w:t>-</w:t>
        </w:r>
        <w:r w:rsidR="00923374">
          <w:rPr>
            <w:rFonts w:ascii="宋体" w:eastAsia="宋体" w:hAnsi="宋体"/>
            <w:noProof/>
            <w:sz w:val="32"/>
            <w:szCs w:val="32"/>
          </w:rPr>
          <w:t xml:space="preserve"> 2 -</w:t>
        </w:r>
        <w:r w:rsidRPr="00D34BD1">
          <w:rPr>
            <w:rFonts w:ascii="宋体" w:eastAsia="宋体" w:hAnsi="宋体"/>
            <w:sz w:val="32"/>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726681"/>
      <w:docPartObj>
        <w:docPartGallery w:val="Page Numbers (Bottom of Page)"/>
        <w:docPartUnique/>
      </w:docPartObj>
    </w:sdtPr>
    <w:sdtEndPr>
      <w:rPr>
        <w:rFonts w:ascii="宋体" w:eastAsia="宋体" w:hAnsi="宋体"/>
        <w:sz w:val="32"/>
        <w:szCs w:val="32"/>
      </w:rPr>
    </w:sdtEndPr>
    <w:sdtContent>
      <w:p w14:paraId="1FFD9922" w14:textId="7AA1DEC4" w:rsidR="00D34BD1" w:rsidRPr="00D34BD1" w:rsidRDefault="00D34BD1" w:rsidP="00D34BD1">
        <w:pPr>
          <w:pStyle w:val="a7"/>
          <w:jc w:val="right"/>
          <w:rPr>
            <w:rFonts w:ascii="宋体" w:eastAsia="宋体" w:hAnsi="宋体"/>
            <w:sz w:val="32"/>
            <w:szCs w:val="32"/>
          </w:rPr>
        </w:pPr>
        <w:r w:rsidRPr="00D34BD1">
          <w:rPr>
            <w:rFonts w:ascii="宋体" w:eastAsia="宋体" w:hAnsi="宋体"/>
            <w:sz w:val="32"/>
            <w:szCs w:val="32"/>
          </w:rPr>
          <w:fldChar w:fldCharType="begin"/>
        </w:r>
        <w:r w:rsidRPr="00D34BD1">
          <w:rPr>
            <w:rFonts w:ascii="宋体" w:eastAsia="宋体" w:hAnsi="宋体"/>
            <w:sz w:val="32"/>
            <w:szCs w:val="32"/>
          </w:rPr>
          <w:instrText>PAGE   \* MERGEFORMAT</w:instrText>
        </w:r>
        <w:r w:rsidRPr="00D34BD1">
          <w:rPr>
            <w:rFonts w:ascii="宋体" w:eastAsia="宋体" w:hAnsi="宋体"/>
            <w:sz w:val="32"/>
            <w:szCs w:val="32"/>
          </w:rPr>
          <w:fldChar w:fldCharType="separate"/>
        </w:r>
        <w:r w:rsidR="00923374" w:rsidRPr="00923374">
          <w:rPr>
            <w:rFonts w:ascii="宋体" w:eastAsia="宋体" w:hAnsi="宋体"/>
            <w:noProof/>
            <w:sz w:val="32"/>
            <w:szCs w:val="32"/>
            <w:lang w:val="zh-CN"/>
          </w:rPr>
          <w:t>-</w:t>
        </w:r>
        <w:r w:rsidR="00923374">
          <w:rPr>
            <w:rFonts w:ascii="宋体" w:eastAsia="宋体" w:hAnsi="宋体"/>
            <w:noProof/>
            <w:sz w:val="32"/>
            <w:szCs w:val="32"/>
          </w:rPr>
          <w:t xml:space="preserve"> 1 -</w:t>
        </w:r>
        <w:r w:rsidRPr="00D34BD1">
          <w:rPr>
            <w:rFonts w:ascii="宋体" w:eastAsia="宋体" w:hAnsi="宋体"/>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FC54" w14:textId="77777777" w:rsidR="00271FD5" w:rsidRDefault="00271FD5" w:rsidP="000C64A5">
      <w:r>
        <w:separator/>
      </w:r>
    </w:p>
  </w:footnote>
  <w:footnote w:type="continuationSeparator" w:id="0">
    <w:p w14:paraId="75C78489" w14:textId="77777777" w:rsidR="00271FD5" w:rsidRDefault="00271FD5" w:rsidP="000C6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5CB5110E"/>
    <w:rsid w:val="00020598"/>
    <w:rsid w:val="00085907"/>
    <w:rsid w:val="000927B4"/>
    <w:rsid w:val="000C64A5"/>
    <w:rsid w:val="000C734F"/>
    <w:rsid w:val="000F2146"/>
    <w:rsid w:val="00101D33"/>
    <w:rsid w:val="00113E83"/>
    <w:rsid w:val="00115FD7"/>
    <w:rsid w:val="00126028"/>
    <w:rsid w:val="00133435"/>
    <w:rsid w:val="001A7DA1"/>
    <w:rsid w:val="0022125F"/>
    <w:rsid w:val="00271FD5"/>
    <w:rsid w:val="00281E9D"/>
    <w:rsid w:val="002B2615"/>
    <w:rsid w:val="00370834"/>
    <w:rsid w:val="003F4F6F"/>
    <w:rsid w:val="0041492D"/>
    <w:rsid w:val="00455C27"/>
    <w:rsid w:val="0047151D"/>
    <w:rsid w:val="004D018D"/>
    <w:rsid w:val="005E498B"/>
    <w:rsid w:val="00610A20"/>
    <w:rsid w:val="006533AD"/>
    <w:rsid w:val="00657026"/>
    <w:rsid w:val="00685A69"/>
    <w:rsid w:val="006B6415"/>
    <w:rsid w:val="00717D8E"/>
    <w:rsid w:val="007612E0"/>
    <w:rsid w:val="007F68F4"/>
    <w:rsid w:val="007F6F00"/>
    <w:rsid w:val="0085783F"/>
    <w:rsid w:val="008B7972"/>
    <w:rsid w:val="008F023D"/>
    <w:rsid w:val="00923374"/>
    <w:rsid w:val="009E5E7B"/>
    <w:rsid w:val="009F72B1"/>
    <w:rsid w:val="00A217FC"/>
    <w:rsid w:val="00AD6B1D"/>
    <w:rsid w:val="00B7007C"/>
    <w:rsid w:val="00BC1960"/>
    <w:rsid w:val="00BC4740"/>
    <w:rsid w:val="00CD1242"/>
    <w:rsid w:val="00CF6C6E"/>
    <w:rsid w:val="00D34BD1"/>
    <w:rsid w:val="00DB7A77"/>
    <w:rsid w:val="00DE75E6"/>
    <w:rsid w:val="00E51074"/>
    <w:rsid w:val="00E60D37"/>
    <w:rsid w:val="00E71B54"/>
    <w:rsid w:val="00EC16A9"/>
    <w:rsid w:val="00F40C6A"/>
    <w:rsid w:val="00F700E6"/>
    <w:rsid w:val="00F84114"/>
    <w:rsid w:val="00F95AA1"/>
    <w:rsid w:val="00FB1DD7"/>
    <w:rsid w:val="043E0540"/>
    <w:rsid w:val="0C0330AA"/>
    <w:rsid w:val="17DB4F4C"/>
    <w:rsid w:val="1BD2177A"/>
    <w:rsid w:val="40D73AF5"/>
    <w:rsid w:val="429A5821"/>
    <w:rsid w:val="4AEB559E"/>
    <w:rsid w:val="5CB5110E"/>
    <w:rsid w:val="5ED3560B"/>
    <w:rsid w:val="688A5430"/>
    <w:rsid w:val="69002ECB"/>
    <w:rsid w:val="7E54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4E3E"/>
  <w15:docId w15:val="{B43FAFD6-D666-4988-9805-7F4A92F5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rsid w:val="000C64A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64A5"/>
    <w:rPr>
      <w:rFonts w:asciiTheme="minorHAnsi" w:eastAsiaTheme="minorEastAsia" w:hAnsiTheme="minorHAnsi" w:cstheme="minorBidi"/>
      <w:kern w:val="2"/>
      <w:sz w:val="18"/>
      <w:szCs w:val="18"/>
    </w:rPr>
  </w:style>
  <w:style w:type="paragraph" w:styleId="a7">
    <w:name w:val="footer"/>
    <w:basedOn w:val="a"/>
    <w:link w:val="a8"/>
    <w:uiPriority w:val="99"/>
    <w:rsid w:val="000C64A5"/>
    <w:pPr>
      <w:tabs>
        <w:tab w:val="center" w:pos="4153"/>
        <w:tab w:val="right" w:pos="8306"/>
      </w:tabs>
      <w:snapToGrid w:val="0"/>
      <w:jc w:val="left"/>
    </w:pPr>
    <w:rPr>
      <w:sz w:val="18"/>
      <w:szCs w:val="18"/>
    </w:rPr>
  </w:style>
  <w:style w:type="character" w:customStyle="1" w:styleId="a8">
    <w:name w:val="页脚 字符"/>
    <w:basedOn w:val="a0"/>
    <w:link w:val="a7"/>
    <w:uiPriority w:val="99"/>
    <w:rsid w:val="000C64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shm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F1A50-A8A2-4430-9262-E8846EF8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5</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lijing36</dc:creator>
  <cp:keywords/>
  <dc:description/>
  <cp:lastModifiedBy>田 kun</cp:lastModifiedBy>
  <cp:revision>3</cp:revision>
  <dcterms:created xsi:type="dcterms:W3CDTF">2022-02-22T01:44:00Z</dcterms:created>
  <dcterms:modified xsi:type="dcterms:W3CDTF">2022-03-14T03:29:00Z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49CE555942B34BB18F14917884AF9206</vt:lpwstr>
  </property>
</Properties>
</file>